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4DDAB" w14:textId="77777777" w:rsidR="003736E6" w:rsidRPr="001E741E" w:rsidRDefault="003736E6" w:rsidP="003736E6">
      <w:pPr>
        <w:suppressAutoHyphens/>
        <w:spacing w:before="100" w:beforeAutospacing="1" w:after="100" w:afterAutospacing="1"/>
        <w:jc w:val="left"/>
        <w:rPr>
          <w:rFonts w:ascii="Times New Roman" w:hAnsi="Times New Roman"/>
          <w:b/>
          <w:color w:val="000000"/>
          <w:kern w:val="1"/>
          <w:sz w:val="24"/>
          <w:szCs w:val="24"/>
          <w:lang w:eastAsia="ar-SA"/>
        </w:rPr>
      </w:pPr>
    </w:p>
    <w:p w14:paraId="274ECD7E" w14:textId="5A6F328C" w:rsidR="00A82CC7" w:rsidRPr="00A82CC7" w:rsidRDefault="00A82CC7" w:rsidP="00A82CC7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2CC7">
        <w:rPr>
          <w:rFonts w:ascii="Times New Roman" w:hAnsi="Times New Roman"/>
          <w:b/>
          <w:sz w:val="28"/>
          <w:szCs w:val="28"/>
          <w:lang w:eastAsia="ru-RU"/>
        </w:rPr>
        <w:t>Социальные предприниматели получат 38 миллионов рублей: названы победители конкурса Фонда «Наше будущее»</w:t>
      </w:r>
    </w:p>
    <w:p w14:paraId="388787AD" w14:textId="77777777" w:rsidR="00E91619" w:rsidRPr="00013A0A" w:rsidRDefault="00E91619" w:rsidP="00E91619">
      <w:pPr>
        <w:rPr>
          <w:rFonts w:ascii="Times New Roman" w:hAnsi="Times New Roman"/>
          <w:sz w:val="24"/>
          <w:szCs w:val="24"/>
        </w:rPr>
      </w:pPr>
    </w:p>
    <w:p w14:paraId="426CD9EE" w14:textId="059633EA" w:rsidR="00E91619" w:rsidRPr="002F56F9" w:rsidRDefault="002C477A" w:rsidP="00E916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A82CC7">
        <w:rPr>
          <w:rFonts w:ascii="Times New Roman" w:hAnsi="Times New Roman"/>
          <w:b/>
          <w:sz w:val="24"/>
          <w:szCs w:val="24"/>
        </w:rPr>
        <w:t>9.07</w:t>
      </w:r>
      <w:r w:rsidR="00E91619" w:rsidRPr="002F56F9">
        <w:rPr>
          <w:rFonts w:ascii="Times New Roman" w:hAnsi="Times New Roman"/>
          <w:b/>
          <w:sz w:val="24"/>
          <w:szCs w:val="24"/>
        </w:rPr>
        <w:t>.2015</w:t>
      </w:r>
    </w:p>
    <w:p w14:paraId="31194402" w14:textId="77777777" w:rsidR="009F6644" w:rsidRDefault="009F6644" w:rsidP="00E91619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4F15062" w14:textId="388B2D5D" w:rsidR="00E91619" w:rsidRDefault="00DD4B67" w:rsidP="00E91619">
      <w:pPr>
        <w:rPr>
          <w:rFonts w:ascii="Times New Roman" w:hAnsi="Times New Roman"/>
          <w:sz w:val="24"/>
          <w:szCs w:val="24"/>
        </w:rPr>
      </w:pPr>
      <w:r>
        <w:rPr>
          <w:rFonts w:ascii="Arial" w:eastAsia="Times New Roman" w:hAnsi="Arial" w:cs="Arial"/>
          <w:i/>
          <w:color w:val="0070C0"/>
          <w:sz w:val="20"/>
          <w:szCs w:val="20"/>
          <w:u w:val="single"/>
        </w:rPr>
        <w:fldChar w:fldCharType="begin"/>
      </w:r>
      <w:r>
        <w:rPr>
          <w:rFonts w:ascii="Arial" w:eastAsia="Times New Roman" w:hAnsi="Arial" w:cs="Arial"/>
          <w:i/>
          <w:color w:val="0070C0"/>
          <w:sz w:val="20"/>
          <w:szCs w:val="20"/>
          <w:u w:val="single"/>
        </w:rPr>
        <w:instrText xml:space="preserve"> HYPERLINK "https://dropmefiles.com/4XLjR" </w:instrText>
      </w:r>
      <w:r>
        <w:rPr>
          <w:rFonts w:ascii="Arial" w:eastAsia="Times New Roman" w:hAnsi="Arial" w:cs="Arial"/>
          <w:i/>
          <w:color w:val="0070C0"/>
          <w:sz w:val="20"/>
          <w:szCs w:val="20"/>
          <w:u w:val="single"/>
        </w:rPr>
      </w:r>
      <w:r>
        <w:rPr>
          <w:rFonts w:ascii="Arial" w:eastAsia="Times New Roman" w:hAnsi="Arial" w:cs="Arial"/>
          <w:i/>
          <w:color w:val="0070C0"/>
          <w:sz w:val="20"/>
          <w:szCs w:val="20"/>
          <w:u w:val="single"/>
        </w:rPr>
        <w:fldChar w:fldCharType="separate"/>
      </w:r>
      <w:r w:rsidR="009F6644" w:rsidRPr="00DD4B67">
        <w:rPr>
          <w:rStyle w:val="aa"/>
          <w:rFonts w:ascii="Arial" w:eastAsia="Times New Roman" w:hAnsi="Arial" w:cs="Arial"/>
          <w:i/>
          <w:sz w:val="20"/>
          <w:szCs w:val="20"/>
        </w:rPr>
        <w:t>Фото победителей</w:t>
      </w:r>
      <w:r>
        <w:rPr>
          <w:rFonts w:ascii="Arial" w:eastAsia="Times New Roman" w:hAnsi="Arial" w:cs="Arial"/>
          <w:i/>
          <w:color w:val="0070C0"/>
          <w:sz w:val="20"/>
          <w:szCs w:val="20"/>
          <w:u w:val="single"/>
        </w:rPr>
        <w:fldChar w:fldCharType="end"/>
      </w:r>
      <w:bookmarkStart w:id="0" w:name="_GoBack"/>
      <w:bookmarkEnd w:id="0"/>
    </w:p>
    <w:p w14:paraId="6C005A2E" w14:textId="77777777" w:rsidR="00A82CC7" w:rsidRPr="00013A0A" w:rsidRDefault="00A82CC7" w:rsidP="00E91619">
      <w:pPr>
        <w:rPr>
          <w:rFonts w:ascii="Times New Roman" w:hAnsi="Times New Roman"/>
          <w:sz w:val="24"/>
          <w:szCs w:val="24"/>
        </w:rPr>
      </w:pPr>
    </w:p>
    <w:p w14:paraId="36E48D59" w14:textId="77777777" w:rsidR="00A82CC7" w:rsidRDefault="00A82CC7" w:rsidP="00A82CC7">
      <w:pPr>
        <w:pStyle w:val="af2"/>
        <w:ind w:firstLine="708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В</w:t>
      </w:r>
      <w:r w:rsidRPr="00C928DC">
        <w:rPr>
          <w:rFonts w:ascii="Times New Roman" w:hAnsi="Times New Roman"/>
          <w:i/>
          <w:sz w:val="24"/>
          <w:szCs w:val="24"/>
          <w:lang w:eastAsia="ru-RU"/>
        </w:rPr>
        <w:t xml:space="preserve"> конце июня 2015 года стали известны итоги 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очередного этапа Всероссийского </w:t>
      </w:r>
      <w:r w:rsidRPr="00C928DC">
        <w:rPr>
          <w:rFonts w:ascii="Times New Roman" w:hAnsi="Times New Roman"/>
          <w:i/>
          <w:sz w:val="24"/>
          <w:szCs w:val="24"/>
          <w:lang w:eastAsia="ru-RU"/>
        </w:rPr>
        <w:t>конкурса «Социальный предприниматель», проводимого Фондом региональных социальных программ «Наше будущее»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. Это ключевой механизм </w:t>
      </w:r>
      <w:r w:rsidRPr="00C928DC">
        <w:rPr>
          <w:rFonts w:ascii="Times New Roman" w:hAnsi="Times New Roman"/>
          <w:i/>
          <w:sz w:val="24"/>
          <w:szCs w:val="24"/>
          <w:lang w:eastAsia="ru-RU"/>
        </w:rPr>
        <w:t xml:space="preserve">отбора проектов социального бизнеса, </w:t>
      </w:r>
      <w:r>
        <w:rPr>
          <w:rFonts w:ascii="Times New Roman" w:hAnsi="Times New Roman"/>
          <w:i/>
          <w:sz w:val="24"/>
          <w:szCs w:val="24"/>
          <w:lang w:eastAsia="ru-RU"/>
        </w:rPr>
        <w:t>получающих</w:t>
      </w:r>
      <w:r w:rsidRPr="00C928DC">
        <w:rPr>
          <w:rFonts w:ascii="Times New Roman" w:hAnsi="Times New Roman"/>
          <w:i/>
          <w:sz w:val="24"/>
          <w:szCs w:val="24"/>
          <w:lang w:eastAsia="ru-RU"/>
        </w:rPr>
        <w:t xml:space="preserve"> поддержку Фонда «Наше будущее».</w:t>
      </w:r>
    </w:p>
    <w:p w14:paraId="5FA72A21" w14:textId="77777777" w:rsidR="00A82CC7" w:rsidRDefault="00A82CC7" w:rsidP="00A82CC7">
      <w:pPr>
        <w:pStyle w:val="af2"/>
        <w:rPr>
          <w:rFonts w:ascii="Times New Roman" w:hAnsi="Times New Roman"/>
          <w:i/>
          <w:sz w:val="24"/>
          <w:szCs w:val="24"/>
          <w:lang w:eastAsia="ru-RU"/>
        </w:rPr>
      </w:pPr>
    </w:p>
    <w:p w14:paraId="530C18BE" w14:textId="77777777" w:rsidR="00A82CC7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003A2B">
        <w:rPr>
          <w:rFonts w:ascii="Times New Roman" w:hAnsi="Times New Roman"/>
          <w:sz w:val="24"/>
          <w:szCs w:val="24"/>
          <w:lang w:eastAsia="ru-RU"/>
        </w:rPr>
        <w:t>Конкурс открыт для социальных предпринимателей изо всех регионов России:</w:t>
      </w:r>
      <w:r>
        <w:rPr>
          <w:rFonts w:ascii="Times New Roman" w:hAnsi="Times New Roman"/>
          <w:sz w:val="24"/>
          <w:szCs w:val="24"/>
          <w:lang w:eastAsia="ru-RU"/>
        </w:rPr>
        <w:t xml:space="preserve"> заявка на</w:t>
      </w:r>
      <w:r w:rsidRPr="00003A2B">
        <w:rPr>
          <w:rFonts w:ascii="Times New Roman" w:hAnsi="Times New Roman"/>
          <w:sz w:val="24"/>
          <w:szCs w:val="24"/>
          <w:lang w:eastAsia="ru-RU"/>
        </w:rPr>
        <w:t> участие подается в онлайн-режиме. Итоги отбора огла</w:t>
      </w:r>
      <w:r>
        <w:rPr>
          <w:rFonts w:ascii="Times New Roman" w:hAnsi="Times New Roman"/>
          <w:sz w:val="24"/>
          <w:szCs w:val="24"/>
          <w:lang w:eastAsia="ru-RU"/>
        </w:rPr>
        <w:t>шаются два раза в год. Всего за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 восемь лет работы Фонд поддержал 143 проекта социального бизнеса в 48 регионах страны на общую сумму 335 800 000 рублей.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003A2B">
        <w:rPr>
          <w:rFonts w:ascii="Times New Roman" w:hAnsi="Times New Roman"/>
          <w:sz w:val="24"/>
          <w:szCs w:val="24"/>
          <w:lang w:eastAsia="ru-RU"/>
        </w:rPr>
        <w:t>Подведение итогов очередного этапа конкурса «Социальный предприниматель» было приурочено к празднованию Международного дня социального бизнеса в России, который отечественные социальные предприниматели отмечают 28 июня. Торжественное награждение победителей прошло 25 июня в Торгово-промышленной палате Российской Федера</w:t>
      </w:r>
      <w:r>
        <w:rPr>
          <w:rFonts w:ascii="Times New Roman" w:hAnsi="Times New Roman"/>
          <w:sz w:val="24"/>
          <w:szCs w:val="24"/>
          <w:lang w:eastAsia="ru-RU"/>
        </w:rPr>
        <w:t>ц</w:t>
      </w:r>
      <w:r w:rsidRPr="00003A2B">
        <w:rPr>
          <w:rFonts w:ascii="Times New Roman" w:hAnsi="Times New Roman"/>
          <w:sz w:val="24"/>
          <w:szCs w:val="24"/>
          <w:lang w:eastAsia="ru-RU"/>
        </w:rPr>
        <w:t>ии.</w:t>
      </w:r>
    </w:p>
    <w:p w14:paraId="2579B31F" w14:textId="77777777" w:rsidR="00A82CC7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14:paraId="217F2698" w14:textId="75930835" w:rsidR="00A82CC7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иналистами конкурса «Социальный предприниматель» стали создатели </w:t>
      </w:r>
      <w:r>
        <w:rPr>
          <w:rFonts w:ascii="Times New Roman" w:hAnsi="Times New Roman"/>
          <w:sz w:val="24"/>
          <w:szCs w:val="24"/>
          <w:lang w:eastAsia="ru-RU"/>
        </w:rPr>
        <w:t>десяти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 проектов из </w:t>
      </w:r>
      <w:r>
        <w:rPr>
          <w:rFonts w:ascii="Times New Roman" w:hAnsi="Times New Roman"/>
          <w:sz w:val="24"/>
          <w:szCs w:val="24"/>
          <w:lang w:eastAsia="ru-RU"/>
        </w:rPr>
        <w:t>восьми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 регионов России. В число победителей вошл</w:t>
      </w:r>
      <w:r>
        <w:rPr>
          <w:rFonts w:ascii="Times New Roman" w:hAnsi="Times New Roman"/>
          <w:sz w:val="24"/>
          <w:szCs w:val="24"/>
          <w:lang w:eastAsia="ru-RU"/>
        </w:rPr>
        <w:t>и социальные предприниматели из</w:t>
      </w:r>
      <w:r w:rsidRPr="00003A2B">
        <w:rPr>
          <w:rFonts w:ascii="Times New Roman" w:hAnsi="Times New Roman"/>
          <w:sz w:val="24"/>
          <w:szCs w:val="24"/>
          <w:lang w:eastAsia="ru-RU"/>
        </w:rPr>
        <w:t> Московской, Ярославской, Астраханской, Ивановской областей, 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ставители социального бизнеса Камчатки, 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Москвы и </w:t>
      </w:r>
      <w:r>
        <w:rPr>
          <w:rFonts w:ascii="Times New Roman" w:hAnsi="Times New Roman"/>
          <w:sz w:val="24"/>
          <w:szCs w:val="24"/>
          <w:lang w:eastAsia="ru-RU"/>
        </w:rPr>
        <w:t>Ханты-Мансийского автономного округа — Ю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гра. В </w:t>
      </w:r>
      <w:r>
        <w:rPr>
          <w:rFonts w:ascii="Times New Roman" w:hAnsi="Times New Roman"/>
          <w:sz w:val="24"/>
          <w:szCs w:val="24"/>
          <w:lang w:eastAsia="ru-RU"/>
        </w:rPr>
        <w:t>2015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>
        <w:rPr>
          <w:rFonts w:ascii="Times New Roman" w:hAnsi="Times New Roman"/>
          <w:sz w:val="24"/>
          <w:szCs w:val="24"/>
          <w:lang w:eastAsia="ru-RU"/>
        </w:rPr>
        <w:t>впервые был поддержан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проект из</w:t>
      </w:r>
      <w:r w:rsidRPr="00003A2B">
        <w:rPr>
          <w:rFonts w:ascii="Times New Roman" w:hAnsi="Times New Roman"/>
          <w:sz w:val="24"/>
          <w:szCs w:val="24"/>
          <w:lang w:eastAsia="ru-RU"/>
        </w:rPr>
        <w:t xml:space="preserve"> Курской области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24AED6B0" w14:textId="77777777" w:rsidR="00A82CC7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14:paraId="1EFE9479" w14:textId="556D7684" w:rsidR="000A5469" w:rsidRDefault="00A82CC7" w:rsidP="000A5469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Pr="00A82CC7">
        <w:rPr>
          <w:rFonts w:ascii="Times New Roman" w:hAnsi="Times New Roman"/>
          <w:b/>
          <w:sz w:val="28"/>
          <w:szCs w:val="28"/>
          <w:lang w:eastAsia="ru-RU"/>
        </w:rPr>
        <w:t>Победители Всероссийского конкурса</w:t>
      </w:r>
      <w:r w:rsidR="000A54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82CC7">
        <w:rPr>
          <w:rFonts w:ascii="Times New Roman" w:hAnsi="Times New Roman"/>
          <w:b/>
          <w:sz w:val="28"/>
          <w:szCs w:val="28"/>
          <w:lang w:eastAsia="ru-RU"/>
        </w:rPr>
        <w:t xml:space="preserve">«Социальный предприниматель – </w:t>
      </w:r>
      <w:r w:rsidR="000A5469">
        <w:rPr>
          <w:rFonts w:ascii="Times New Roman" w:hAnsi="Times New Roman"/>
          <w:b/>
          <w:sz w:val="28"/>
          <w:szCs w:val="28"/>
          <w:lang w:eastAsia="ru-RU"/>
        </w:rPr>
        <w:t>2015»:</w:t>
      </w:r>
    </w:p>
    <w:p w14:paraId="5BE83493" w14:textId="77777777" w:rsidR="000A5469" w:rsidRPr="000A5469" w:rsidRDefault="000A5469" w:rsidP="000A5469">
      <w:pPr>
        <w:pStyle w:val="af2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C3B52C4" w14:textId="77777777" w:rsidR="00417C21" w:rsidRDefault="00417C21" w:rsidP="00A82CC7">
      <w:pPr>
        <w:pStyle w:val="af2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14:paraId="675838CF" w14:textId="1E4E201C" w:rsidR="00A82CC7" w:rsidRDefault="00A82CC7" w:rsidP="00A82CC7">
      <w:pPr>
        <w:pStyle w:val="af2"/>
        <w:rPr>
          <w:rFonts w:ascii="Times New Roman" w:hAnsi="Times New Roman"/>
          <w:b/>
          <w:sz w:val="24"/>
          <w:szCs w:val="24"/>
        </w:rPr>
      </w:pPr>
      <w:r w:rsidRPr="00003A2B">
        <w:rPr>
          <w:rFonts w:ascii="Times New Roman" w:hAnsi="Times New Roman"/>
          <w:b/>
          <w:sz w:val="24"/>
          <w:szCs w:val="24"/>
        </w:rPr>
        <w:t>Ольга Сухорукова.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7C44D9">
        <w:rPr>
          <w:rFonts w:ascii="Times New Roman" w:hAnsi="Times New Roman"/>
          <w:b/>
          <w:sz w:val="24"/>
          <w:szCs w:val="24"/>
        </w:rPr>
        <w:t>Курск. Проект «Территория здорового детства»</w:t>
      </w:r>
      <w:r>
        <w:rPr>
          <w:rFonts w:ascii="Times New Roman" w:hAnsi="Times New Roman"/>
          <w:b/>
          <w:sz w:val="24"/>
          <w:szCs w:val="24"/>
        </w:rPr>
        <w:t>.</w:t>
      </w:r>
      <w:r w:rsidR="00112071">
        <w:rPr>
          <w:rFonts w:ascii="Times New Roman" w:hAnsi="Times New Roman"/>
          <w:b/>
          <w:sz w:val="24"/>
          <w:szCs w:val="24"/>
        </w:rPr>
        <w:t xml:space="preserve"> (Детский клуб раннего развития «</w:t>
      </w:r>
      <w:proofErr w:type="spellStart"/>
      <w:r w:rsidR="00112071">
        <w:rPr>
          <w:rFonts w:ascii="Times New Roman" w:hAnsi="Times New Roman"/>
          <w:b/>
          <w:sz w:val="24"/>
          <w:szCs w:val="24"/>
        </w:rPr>
        <w:t>Нанодетки</w:t>
      </w:r>
      <w:proofErr w:type="spellEnd"/>
      <w:r w:rsidR="00112071">
        <w:rPr>
          <w:rFonts w:ascii="Times New Roman" w:hAnsi="Times New Roman"/>
          <w:b/>
          <w:sz w:val="24"/>
          <w:szCs w:val="24"/>
        </w:rPr>
        <w:t>»)</w:t>
      </w:r>
    </w:p>
    <w:p w14:paraId="0D07518A" w14:textId="77777777" w:rsidR="00A82CC7" w:rsidRDefault="00A82CC7" w:rsidP="00A82CC7">
      <w:pPr>
        <w:pStyle w:val="af2"/>
        <w:rPr>
          <w:rFonts w:ascii="Times New Roman" w:hAnsi="Times New Roman"/>
          <w:b/>
          <w:sz w:val="24"/>
          <w:szCs w:val="24"/>
        </w:rPr>
      </w:pPr>
    </w:p>
    <w:p w14:paraId="1351307E" w14:textId="6F1D738F" w:rsidR="00417C21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003A2B">
        <w:rPr>
          <w:rFonts w:ascii="Times New Roman" w:hAnsi="Times New Roman"/>
          <w:sz w:val="24"/>
          <w:szCs w:val="24"/>
        </w:rPr>
        <w:t>Занят</w:t>
      </w:r>
      <w:r>
        <w:rPr>
          <w:rFonts w:ascii="Times New Roman" w:hAnsi="Times New Roman"/>
          <w:sz w:val="24"/>
          <w:szCs w:val="24"/>
        </w:rPr>
        <w:t xml:space="preserve">ия плаванием являются </w:t>
      </w:r>
      <w:r w:rsidR="00417C21">
        <w:rPr>
          <w:rFonts w:ascii="Times New Roman" w:hAnsi="Times New Roman"/>
          <w:sz w:val="24"/>
          <w:szCs w:val="24"/>
        </w:rPr>
        <w:t xml:space="preserve">одной из важных составляющих в </w:t>
      </w:r>
      <w:r>
        <w:rPr>
          <w:rFonts w:ascii="Times New Roman" w:hAnsi="Times New Roman"/>
          <w:sz w:val="24"/>
          <w:szCs w:val="24"/>
        </w:rPr>
        <w:t>развити</w:t>
      </w:r>
      <w:r w:rsidR="00417C2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ребенка</w:t>
      </w:r>
      <w:r w:rsidR="00766F9A">
        <w:rPr>
          <w:rFonts w:ascii="Times New Roman" w:hAnsi="Times New Roman"/>
          <w:sz w:val="24"/>
          <w:szCs w:val="24"/>
        </w:rPr>
        <w:t xml:space="preserve"> и одним из необходимых элементов </w:t>
      </w:r>
      <w:r>
        <w:rPr>
          <w:rFonts w:ascii="Times New Roman" w:hAnsi="Times New Roman"/>
          <w:sz w:val="24"/>
          <w:szCs w:val="24"/>
        </w:rPr>
        <w:t>реабилитаци</w:t>
      </w:r>
      <w:r w:rsidR="00766F9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де</w:t>
      </w:r>
      <w:r w:rsidR="00766F9A">
        <w:rPr>
          <w:rFonts w:ascii="Times New Roman" w:hAnsi="Times New Roman"/>
          <w:sz w:val="24"/>
          <w:szCs w:val="24"/>
        </w:rPr>
        <w:t xml:space="preserve">тей с </w:t>
      </w:r>
      <w:r w:rsidR="00B6736B">
        <w:rPr>
          <w:rFonts w:ascii="Times New Roman" w:hAnsi="Times New Roman"/>
          <w:sz w:val="24"/>
          <w:szCs w:val="24"/>
        </w:rPr>
        <w:t>особыми потребностями здоровья</w:t>
      </w:r>
      <w:r w:rsidRPr="00003A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Однако</w:t>
      </w:r>
      <w:r w:rsidRPr="00003A2B">
        <w:rPr>
          <w:rFonts w:ascii="Times New Roman" w:hAnsi="Times New Roman"/>
          <w:sz w:val="24"/>
          <w:szCs w:val="24"/>
        </w:rPr>
        <w:t xml:space="preserve"> бассейны шаговой доступности</w:t>
      </w:r>
      <w:r w:rsidR="00766F9A">
        <w:rPr>
          <w:rFonts w:ascii="Times New Roman" w:hAnsi="Times New Roman"/>
          <w:sz w:val="24"/>
          <w:szCs w:val="24"/>
        </w:rPr>
        <w:t xml:space="preserve">, дающие возможность </w:t>
      </w:r>
      <w:r>
        <w:rPr>
          <w:rFonts w:ascii="Times New Roman" w:hAnsi="Times New Roman"/>
          <w:sz w:val="24"/>
          <w:szCs w:val="24"/>
        </w:rPr>
        <w:t>проведения занятий для детей с «нулевого» возраста,</w:t>
      </w:r>
      <w:r w:rsidRPr="00003A2B">
        <w:rPr>
          <w:rFonts w:ascii="Times New Roman" w:hAnsi="Times New Roman"/>
          <w:sz w:val="24"/>
          <w:szCs w:val="24"/>
        </w:rPr>
        <w:t xml:space="preserve"> есть далеко не везде</w:t>
      </w:r>
      <w:r>
        <w:rPr>
          <w:rFonts w:ascii="Times New Roman" w:hAnsi="Times New Roman"/>
          <w:sz w:val="24"/>
          <w:szCs w:val="24"/>
        </w:rPr>
        <w:t>.</w:t>
      </w:r>
    </w:p>
    <w:p w14:paraId="1CFA9651" w14:textId="77777777" w:rsidR="00122C7C" w:rsidRDefault="00A1475B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предприниматель</w:t>
      </w:r>
      <w:r w:rsidR="00A82CC7">
        <w:rPr>
          <w:rFonts w:ascii="Times New Roman" w:hAnsi="Times New Roman"/>
          <w:sz w:val="24"/>
          <w:szCs w:val="24"/>
        </w:rPr>
        <w:t xml:space="preserve"> Ольга Сухорукова планирует открыть бассейн</w:t>
      </w:r>
      <w:r w:rsidR="00766F9A">
        <w:rPr>
          <w:rFonts w:ascii="Times New Roman" w:hAnsi="Times New Roman"/>
          <w:sz w:val="24"/>
          <w:szCs w:val="24"/>
        </w:rPr>
        <w:t xml:space="preserve"> </w:t>
      </w:r>
      <w:r w:rsidR="00E74353">
        <w:rPr>
          <w:rFonts w:ascii="Times New Roman" w:hAnsi="Times New Roman"/>
          <w:sz w:val="24"/>
          <w:szCs w:val="24"/>
        </w:rPr>
        <w:t>в одном из спальных</w:t>
      </w:r>
      <w:r w:rsidR="00766F9A">
        <w:rPr>
          <w:rFonts w:ascii="Times New Roman" w:hAnsi="Times New Roman"/>
          <w:sz w:val="24"/>
          <w:szCs w:val="24"/>
        </w:rPr>
        <w:t xml:space="preserve"> районов Курска. </w:t>
      </w:r>
      <w:r w:rsidR="00A82CC7">
        <w:rPr>
          <w:rFonts w:ascii="Times New Roman" w:hAnsi="Times New Roman"/>
          <w:sz w:val="24"/>
          <w:szCs w:val="24"/>
        </w:rPr>
        <w:t>Основной особенностью спортивно-оздоровительного объекта</w:t>
      </w:r>
      <w:r w:rsidR="00766F9A">
        <w:rPr>
          <w:rFonts w:ascii="Times New Roman" w:hAnsi="Times New Roman"/>
          <w:sz w:val="24"/>
          <w:szCs w:val="24"/>
        </w:rPr>
        <w:t xml:space="preserve">, рассчитанного на детей с рождения до семи лет, </w:t>
      </w:r>
      <w:r w:rsidR="00A82CC7">
        <w:rPr>
          <w:rFonts w:ascii="Times New Roman" w:hAnsi="Times New Roman"/>
          <w:sz w:val="24"/>
          <w:szCs w:val="24"/>
        </w:rPr>
        <w:t xml:space="preserve">станет то, что </w:t>
      </w:r>
      <w:r>
        <w:rPr>
          <w:rFonts w:ascii="Times New Roman" w:hAnsi="Times New Roman"/>
          <w:sz w:val="24"/>
          <w:szCs w:val="24"/>
        </w:rPr>
        <w:t xml:space="preserve">занятия </w:t>
      </w:r>
      <w:r w:rsidR="00A82CC7">
        <w:rPr>
          <w:rFonts w:ascii="Times New Roman" w:hAnsi="Times New Roman"/>
          <w:sz w:val="24"/>
          <w:szCs w:val="24"/>
        </w:rPr>
        <w:t xml:space="preserve">в нем будут проводиться </w:t>
      </w:r>
      <w:r>
        <w:rPr>
          <w:rFonts w:ascii="Times New Roman" w:hAnsi="Times New Roman"/>
          <w:sz w:val="24"/>
          <w:szCs w:val="24"/>
        </w:rPr>
        <w:t xml:space="preserve">по </w:t>
      </w:r>
      <w:r w:rsidR="00A82CC7">
        <w:rPr>
          <w:rFonts w:ascii="Times New Roman" w:hAnsi="Times New Roman"/>
          <w:sz w:val="24"/>
          <w:szCs w:val="24"/>
        </w:rPr>
        <w:t>индивидуальны</w:t>
      </w:r>
      <w:r>
        <w:rPr>
          <w:rFonts w:ascii="Times New Roman" w:hAnsi="Times New Roman"/>
          <w:sz w:val="24"/>
          <w:szCs w:val="24"/>
        </w:rPr>
        <w:t>м</w:t>
      </w:r>
      <w:r w:rsidR="00A82C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программам под руководством </w:t>
      </w:r>
      <w:r w:rsidR="00E74353">
        <w:rPr>
          <w:rFonts w:ascii="Times New Roman" w:hAnsi="Times New Roman"/>
          <w:sz w:val="24"/>
          <w:szCs w:val="24"/>
        </w:rPr>
        <w:t>профессиональны</w:t>
      </w:r>
      <w:r>
        <w:rPr>
          <w:rFonts w:ascii="Times New Roman" w:hAnsi="Times New Roman"/>
          <w:sz w:val="24"/>
          <w:szCs w:val="24"/>
        </w:rPr>
        <w:t>х</w:t>
      </w:r>
      <w:r w:rsidR="00E74353">
        <w:rPr>
          <w:rFonts w:ascii="Times New Roman" w:hAnsi="Times New Roman"/>
          <w:sz w:val="24"/>
          <w:szCs w:val="24"/>
        </w:rPr>
        <w:t xml:space="preserve"> тренер</w:t>
      </w:r>
      <w:r>
        <w:rPr>
          <w:rFonts w:ascii="Times New Roman" w:hAnsi="Times New Roman"/>
          <w:sz w:val="24"/>
          <w:szCs w:val="24"/>
        </w:rPr>
        <w:t>ов</w:t>
      </w:r>
      <w:r w:rsidR="00A82CC7">
        <w:rPr>
          <w:rFonts w:ascii="Times New Roman" w:hAnsi="Times New Roman"/>
          <w:sz w:val="24"/>
          <w:szCs w:val="24"/>
        </w:rPr>
        <w:t xml:space="preserve">. Благодаря запуску проекта будет создано </w:t>
      </w:r>
      <w:r w:rsidR="00122C7C">
        <w:rPr>
          <w:rFonts w:ascii="Times New Roman" w:hAnsi="Times New Roman"/>
          <w:sz w:val="24"/>
          <w:szCs w:val="24"/>
        </w:rPr>
        <w:t>пять</w:t>
      </w:r>
      <w:r w:rsidR="00A82CC7">
        <w:rPr>
          <w:rFonts w:ascii="Times New Roman" w:hAnsi="Times New Roman"/>
          <w:sz w:val="24"/>
          <w:szCs w:val="24"/>
        </w:rPr>
        <w:t xml:space="preserve"> дополнительных рабочих мест. </w:t>
      </w:r>
    </w:p>
    <w:p w14:paraId="4E2B14C5" w14:textId="66FAF10D" w:rsidR="00A82CC7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Заем Фонда «Наше будущее» будет потрачен на </w:t>
      </w:r>
      <w:r w:rsidR="0019326D">
        <w:rPr>
          <w:rFonts w:ascii="Times New Roman" w:hAnsi="Times New Roman"/>
          <w:sz w:val="24"/>
          <w:szCs w:val="24"/>
        </w:rPr>
        <w:t xml:space="preserve">установку каркасного бассейна и его оснащение </w:t>
      </w:r>
      <w:r w:rsidR="00122C7C">
        <w:rPr>
          <w:rFonts w:ascii="Times New Roman" w:hAnsi="Times New Roman"/>
          <w:sz w:val="24"/>
          <w:szCs w:val="24"/>
        </w:rPr>
        <w:t>(в бассейне будут использоваться современные технологии, исключающие хлорирование воды)</w:t>
      </w:r>
      <w:r>
        <w:rPr>
          <w:rFonts w:ascii="Times New Roman" w:hAnsi="Times New Roman"/>
          <w:sz w:val="24"/>
          <w:szCs w:val="24"/>
        </w:rPr>
        <w:t>.</w:t>
      </w:r>
    </w:p>
    <w:p w14:paraId="0784C091" w14:textId="77777777" w:rsidR="000A5469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003A2B">
        <w:rPr>
          <w:rFonts w:ascii="Times New Roman" w:hAnsi="Times New Roman"/>
          <w:b/>
          <w:sz w:val="24"/>
          <w:szCs w:val="24"/>
        </w:rPr>
        <w:t xml:space="preserve">Алексей Маврин. </w:t>
      </w:r>
      <w:r w:rsidRPr="004C3D7A">
        <w:rPr>
          <w:rFonts w:ascii="Times New Roman" w:hAnsi="Times New Roman"/>
          <w:b/>
          <w:sz w:val="24"/>
          <w:szCs w:val="24"/>
        </w:rPr>
        <w:t>Москва</w:t>
      </w:r>
      <w:r>
        <w:rPr>
          <w:rFonts w:ascii="Times New Roman" w:hAnsi="Times New Roman"/>
          <w:b/>
          <w:sz w:val="24"/>
          <w:szCs w:val="24"/>
        </w:rPr>
        <w:t>. Проект «Опека» —</w:t>
      </w:r>
      <w:r w:rsidRPr="004C3D7A">
        <w:rPr>
          <w:rFonts w:ascii="Times New Roman" w:hAnsi="Times New Roman"/>
          <w:b/>
          <w:sz w:val="24"/>
          <w:szCs w:val="24"/>
        </w:rPr>
        <w:t xml:space="preserve"> частный пансионат для пожилых людей, нуждающихся в уходе»</w:t>
      </w:r>
    </w:p>
    <w:p w14:paraId="3ECEBE37" w14:textId="77777777" w:rsidR="000A5469" w:rsidRDefault="000A5469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0EF07B3C" w14:textId="05C47C03" w:rsidR="00122C7C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России остро стоит проблема повышения качества жизни людей «третьего возраста», </w:t>
      </w:r>
      <w:r w:rsidR="00122C7C">
        <w:rPr>
          <w:rFonts w:ascii="Times New Roman" w:hAnsi="Times New Roman"/>
          <w:sz w:val="24"/>
          <w:szCs w:val="24"/>
        </w:rPr>
        <w:t xml:space="preserve">обеспечения их достойными медицинскими и реабилитационными услугами. Сегодня в стране </w:t>
      </w:r>
      <w:r>
        <w:rPr>
          <w:rFonts w:ascii="Times New Roman" w:hAnsi="Times New Roman"/>
          <w:sz w:val="24"/>
          <w:szCs w:val="24"/>
        </w:rPr>
        <w:t>не</w:t>
      </w:r>
      <w:r w:rsidR="00122C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хват</w:t>
      </w:r>
      <w:r w:rsidR="00122C7C">
        <w:rPr>
          <w:rFonts w:ascii="Times New Roman" w:hAnsi="Times New Roman"/>
          <w:sz w:val="24"/>
          <w:szCs w:val="24"/>
        </w:rPr>
        <w:t>ает</w:t>
      </w:r>
      <w:r>
        <w:rPr>
          <w:rFonts w:ascii="Times New Roman" w:hAnsi="Times New Roman"/>
          <w:sz w:val="24"/>
          <w:szCs w:val="24"/>
        </w:rPr>
        <w:t xml:space="preserve"> специализированных учреждений для ухода за </w:t>
      </w:r>
      <w:proofErr w:type="gramStart"/>
      <w:r w:rsidR="00122C7C">
        <w:rPr>
          <w:rFonts w:ascii="Times New Roman" w:hAnsi="Times New Roman"/>
          <w:sz w:val="24"/>
          <w:szCs w:val="24"/>
        </w:rPr>
        <w:t>пожилыми</w:t>
      </w:r>
      <w:proofErr w:type="gramEnd"/>
      <w:r w:rsidR="00122C7C">
        <w:rPr>
          <w:rFonts w:ascii="Times New Roman" w:hAnsi="Times New Roman"/>
          <w:sz w:val="24"/>
          <w:szCs w:val="24"/>
        </w:rPr>
        <w:t xml:space="preserve">, а существующие </w:t>
      </w:r>
      <w:r>
        <w:rPr>
          <w:rFonts w:ascii="Times New Roman" w:hAnsi="Times New Roman"/>
          <w:sz w:val="24"/>
          <w:szCs w:val="24"/>
        </w:rPr>
        <w:t xml:space="preserve">дома престарелых далеко не всегда предоставляют услуги должного уровня. </w:t>
      </w:r>
    </w:p>
    <w:p w14:paraId="70C9002F" w14:textId="1533BC23" w:rsidR="00AE2943" w:rsidRDefault="00A82CC7" w:rsidP="00AE2943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предприниматель Алексей Маврин является создателем </w:t>
      </w:r>
      <w:r w:rsidR="003861C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ети пансионатов </w:t>
      </w:r>
      <w:r w:rsidR="003861C9">
        <w:rPr>
          <w:rFonts w:ascii="Times New Roman" w:hAnsi="Times New Roman"/>
          <w:sz w:val="24"/>
          <w:szCs w:val="24"/>
        </w:rPr>
        <w:t>гериатрических центров</w:t>
      </w:r>
      <w:r>
        <w:rPr>
          <w:rFonts w:ascii="Times New Roman" w:hAnsi="Times New Roman"/>
          <w:sz w:val="24"/>
          <w:szCs w:val="24"/>
        </w:rPr>
        <w:t xml:space="preserve"> «Опека». В настоящее время в Санкт-Петербурге и</w:t>
      </w:r>
      <w:r w:rsidRPr="00003A2B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Ленинградской области работают шесть </w:t>
      </w:r>
      <w:r w:rsidR="003861C9">
        <w:rPr>
          <w:rFonts w:ascii="Times New Roman" w:hAnsi="Times New Roman"/>
          <w:sz w:val="24"/>
          <w:szCs w:val="24"/>
        </w:rPr>
        <w:t>пансионатов</w:t>
      </w:r>
      <w:r>
        <w:rPr>
          <w:rFonts w:ascii="Times New Roman" w:hAnsi="Times New Roman"/>
          <w:sz w:val="24"/>
          <w:szCs w:val="24"/>
        </w:rPr>
        <w:t xml:space="preserve"> «Опека», </w:t>
      </w:r>
      <w:r w:rsidR="00122C7C">
        <w:rPr>
          <w:rFonts w:ascii="Times New Roman" w:hAnsi="Times New Roman"/>
          <w:sz w:val="24"/>
          <w:szCs w:val="24"/>
        </w:rPr>
        <w:t xml:space="preserve">предоставляющих </w:t>
      </w:r>
      <w:r>
        <w:rPr>
          <w:rFonts w:ascii="Times New Roman" w:hAnsi="Times New Roman"/>
          <w:sz w:val="24"/>
          <w:szCs w:val="24"/>
        </w:rPr>
        <w:t xml:space="preserve">услуги </w:t>
      </w:r>
      <w:r w:rsidR="00122C7C">
        <w:rPr>
          <w:rFonts w:ascii="Times New Roman" w:hAnsi="Times New Roman"/>
          <w:sz w:val="24"/>
          <w:szCs w:val="24"/>
        </w:rPr>
        <w:t xml:space="preserve">высокого качества по </w:t>
      </w:r>
      <w:r>
        <w:rPr>
          <w:rFonts w:ascii="Times New Roman" w:hAnsi="Times New Roman"/>
          <w:sz w:val="24"/>
          <w:szCs w:val="24"/>
        </w:rPr>
        <w:t xml:space="preserve">доступным ценам. </w:t>
      </w:r>
      <w:r w:rsidR="00122C7C">
        <w:rPr>
          <w:rFonts w:ascii="Times New Roman" w:hAnsi="Times New Roman"/>
          <w:sz w:val="24"/>
          <w:szCs w:val="24"/>
        </w:rPr>
        <w:t xml:space="preserve">Благодаря поддержке Фонда в 2016 году в Москве </w:t>
      </w:r>
      <w:r w:rsidR="00E91223">
        <w:rPr>
          <w:rFonts w:ascii="Times New Roman" w:hAnsi="Times New Roman"/>
          <w:sz w:val="24"/>
          <w:szCs w:val="24"/>
        </w:rPr>
        <w:t>будет создан</w:t>
      </w:r>
      <w:r w:rsidR="00122C7C">
        <w:rPr>
          <w:rFonts w:ascii="Times New Roman" w:hAnsi="Times New Roman"/>
          <w:sz w:val="24"/>
          <w:szCs w:val="24"/>
        </w:rPr>
        <w:t xml:space="preserve"> </w:t>
      </w:r>
      <w:r w:rsidR="0019326D">
        <w:rPr>
          <w:rFonts w:ascii="Times New Roman" w:hAnsi="Times New Roman"/>
          <w:sz w:val="24"/>
          <w:szCs w:val="24"/>
        </w:rPr>
        <w:t>восьмой</w:t>
      </w:r>
      <w:r>
        <w:rPr>
          <w:rFonts w:ascii="Times New Roman" w:hAnsi="Times New Roman"/>
          <w:sz w:val="24"/>
          <w:szCs w:val="24"/>
        </w:rPr>
        <w:t xml:space="preserve"> гериатрический центр «Опека». Нов</w:t>
      </w:r>
      <w:r w:rsidR="00AE2943">
        <w:rPr>
          <w:rFonts w:ascii="Times New Roman" w:hAnsi="Times New Roman"/>
          <w:sz w:val="24"/>
          <w:szCs w:val="24"/>
        </w:rPr>
        <w:t xml:space="preserve">ая «Опека», в которой наряду с пансионатом будет работать «клиника деменции» и тематический лекторий, разместится в историческом здании в </w:t>
      </w:r>
      <w:proofErr w:type="spellStart"/>
      <w:r w:rsidR="00AE2943">
        <w:rPr>
          <w:rFonts w:ascii="Times New Roman" w:hAnsi="Times New Roman"/>
          <w:sz w:val="24"/>
          <w:szCs w:val="24"/>
        </w:rPr>
        <w:t>Бауманском</w:t>
      </w:r>
      <w:proofErr w:type="spellEnd"/>
      <w:r w:rsidR="00AE2943">
        <w:rPr>
          <w:rFonts w:ascii="Times New Roman" w:hAnsi="Times New Roman"/>
          <w:sz w:val="24"/>
          <w:szCs w:val="24"/>
        </w:rPr>
        <w:t xml:space="preserve"> районе столицы. </w:t>
      </w:r>
    </w:p>
    <w:p w14:paraId="7149EC1F" w14:textId="34ADBDF5" w:rsidR="00122C7C" w:rsidRDefault="00B7334A" w:rsidP="00AE2943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2015 году с</w:t>
      </w:r>
      <w:r w:rsidR="00A82CC7">
        <w:rPr>
          <w:rFonts w:ascii="Times New Roman" w:hAnsi="Times New Roman"/>
          <w:sz w:val="24"/>
          <w:szCs w:val="24"/>
        </w:rPr>
        <w:t xml:space="preserve">еть «Опека» поддержана Фондом «Наше будущее» во второй раз, заем будет направлен на </w:t>
      </w:r>
      <w:r w:rsidR="0019326D">
        <w:rPr>
          <w:rFonts w:ascii="Times New Roman" w:hAnsi="Times New Roman"/>
          <w:sz w:val="24"/>
          <w:szCs w:val="24"/>
        </w:rPr>
        <w:t>приобретение медицинского оборудования и мебели для пансионата.</w:t>
      </w:r>
    </w:p>
    <w:p w14:paraId="5F1AB9CC" w14:textId="77777777" w:rsidR="00B7334A" w:rsidRDefault="00A82CC7" w:rsidP="00A82CC7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003A2B">
        <w:rPr>
          <w:rFonts w:ascii="Times New Roman" w:hAnsi="Times New Roman"/>
          <w:b/>
          <w:sz w:val="24"/>
          <w:szCs w:val="24"/>
        </w:rPr>
        <w:t xml:space="preserve">Александр </w:t>
      </w:r>
      <w:proofErr w:type="spellStart"/>
      <w:r w:rsidRPr="00003A2B">
        <w:rPr>
          <w:rFonts w:ascii="Times New Roman" w:hAnsi="Times New Roman"/>
          <w:b/>
          <w:sz w:val="24"/>
          <w:szCs w:val="24"/>
        </w:rPr>
        <w:t>Мещанкин</w:t>
      </w:r>
      <w:proofErr w:type="spellEnd"/>
      <w:r w:rsidRPr="00003A2B">
        <w:rPr>
          <w:rFonts w:ascii="Times New Roman" w:hAnsi="Times New Roman"/>
          <w:sz w:val="24"/>
          <w:szCs w:val="24"/>
        </w:rPr>
        <w:t xml:space="preserve">. </w:t>
      </w:r>
      <w:r w:rsidRPr="0095597A">
        <w:rPr>
          <w:rFonts w:ascii="Times New Roman" w:hAnsi="Times New Roman"/>
          <w:b/>
          <w:sz w:val="24"/>
          <w:szCs w:val="24"/>
        </w:rPr>
        <w:t>Камчатский край. Проект «Камчатский центр социального туризма «Росомаха»</w:t>
      </w:r>
    </w:p>
    <w:p w14:paraId="389EED54" w14:textId="53BDAC5D" w:rsidR="00B7334A" w:rsidRDefault="00211658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в</w:t>
      </w:r>
      <w:r w:rsidR="00A82CC7">
        <w:rPr>
          <w:rFonts w:ascii="Times New Roman" w:hAnsi="Times New Roman"/>
          <w:sz w:val="24"/>
          <w:szCs w:val="24"/>
        </w:rPr>
        <w:t xml:space="preserve"> </w:t>
      </w:r>
      <w:r w:rsidR="00D3514B">
        <w:rPr>
          <w:rFonts w:ascii="Times New Roman" w:hAnsi="Times New Roman"/>
          <w:sz w:val="24"/>
          <w:szCs w:val="24"/>
        </w:rPr>
        <w:t>стране</w:t>
      </w:r>
      <w:r w:rsidR="00A82CC7">
        <w:rPr>
          <w:rFonts w:ascii="Times New Roman" w:hAnsi="Times New Roman"/>
          <w:sz w:val="24"/>
          <w:szCs w:val="24"/>
        </w:rPr>
        <w:t xml:space="preserve"> интенсивно </w:t>
      </w:r>
      <w:r>
        <w:rPr>
          <w:rFonts w:ascii="Times New Roman" w:hAnsi="Times New Roman"/>
          <w:sz w:val="24"/>
          <w:szCs w:val="24"/>
        </w:rPr>
        <w:t>развивается</w:t>
      </w:r>
      <w:r w:rsidR="00A82CC7">
        <w:rPr>
          <w:rFonts w:ascii="Times New Roman" w:hAnsi="Times New Roman"/>
          <w:sz w:val="24"/>
          <w:szCs w:val="24"/>
        </w:rPr>
        <w:t xml:space="preserve"> внутренний туризм</w:t>
      </w:r>
      <w:r>
        <w:rPr>
          <w:rFonts w:ascii="Times New Roman" w:hAnsi="Times New Roman"/>
          <w:sz w:val="24"/>
          <w:szCs w:val="24"/>
        </w:rPr>
        <w:t xml:space="preserve"> — отрасль, создающая</w:t>
      </w:r>
      <w:r w:rsidR="00A82CC7">
        <w:rPr>
          <w:rFonts w:ascii="Times New Roman" w:hAnsi="Times New Roman"/>
          <w:sz w:val="24"/>
          <w:szCs w:val="24"/>
        </w:rPr>
        <w:t xml:space="preserve"> дополнительные рабочие места</w:t>
      </w:r>
      <w:r>
        <w:rPr>
          <w:rFonts w:ascii="Times New Roman" w:hAnsi="Times New Roman"/>
          <w:sz w:val="24"/>
          <w:szCs w:val="24"/>
        </w:rPr>
        <w:t>, являющаяся катализатором роста</w:t>
      </w:r>
      <w:r w:rsidR="00A82CC7">
        <w:rPr>
          <w:rFonts w:ascii="Times New Roman" w:hAnsi="Times New Roman"/>
          <w:sz w:val="24"/>
          <w:szCs w:val="24"/>
        </w:rPr>
        <w:t xml:space="preserve"> местных сообществ. </w:t>
      </w:r>
      <w:r w:rsidR="00CE772F">
        <w:rPr>
          <w:rFonts w:ascii="Times New Roman" w:hAnsi="Times New Roman"/>
          <w:sz w:val="24"/>
          <w:szCs w:val="24"/>
        </w:rPr>
        <w:t>О</w:t>
      </w:r>
      <w:r w:rsidR="00B7334A">
        <w:rPr>
          <w:rFonts w:ascii="Times New Roman" w:hAnsi="Times New Roman"/>
          <w:sz w:val="24"/>
          <w:szCs w:val="24"/>
        </w:rPr>
        <w:t xml:space="preserve">дной из основных проблем сферы </w:t>
      </w:r>
      <w:r w:rsidR="00A82CC7">
        <w:rPr>
          <w:rFonts w:ascii="Times New Roman" w:hAnsi="Times New Roman"/>
          <w:sz w:val="24"/>
          <w:szCs w:val="24"/>
        </w:rPr>
        <w:t>явля</w:t>
      </w:r>
      <w:r w:rsidR="00B7334A">
        <w:rPr>
          <w:rFonts w:ascii="Times New Roman" w:hAnsi="Times New Roman"/>
          <w:sz w:val="24"/>
          <w:szCs w:val="24"/>
        </w:rPr>
        <w:t>е</w:t>
      </w:r>
      <w:r w:rsidR="00D46245">
        <w:rPr>
          <w:rFonts w:ascii="Times New Roman" w:hAnsi="Times New Roman"/>
          <w:sz w:val="24"/>
          <w:szCs w:val="24"/>
        </w:rPr>
        <w:t>тся слабая</w:t>
      </w:r>
      <w:r w:rsidR="00A82CC7">
        <w:rPr>
          <w:rFonts w:ascii="Times New Roman" w:hAnsi="Times New Roman"/>
          <w:sz w:val="24"/>
          <w:szCs w:val="24"/>
        </w:rPr>
        <w:t xml:space="preserve"> инфраструктура</w:t>
      </w:r>
      <w:r w:rsidR="00B7334A">
        <w:rPr>
          <w:rFonts w:ascii="Times New Roman" w:hAnsi="Times New Roman"/>
          <w:sz w:val="24"/>
          <w:szCs w:val="24"/>
        </w:rPr>
        <w:t>: большинство регионов испытывают острый дефицит недорогих комфортабельных гостиниц</w:t>
      </w:r>
      <w:r w:rsidR="00A82CC7" w:rsidRPr="004E480F">
        <w:rPr>
          <w:rFonts w:ascii="Times New Roman" w:hAnsi="Times New Roman"/>
          <w:sz w:val="24"/>
          <w:szCs w:val="24"/>
        </w:rPr>
        <w:t>.</w:t>
      </w:r>
      <w:r w:rsidR="00B7334A">
        <w:rPr>
          <w:rFonts w:ascii="Times New Roman" w:hAnsi="Times New Roman"/>
          <w:sz w:val="24"/>
          <w:szCs w:val="24"/>
        </w:rPr>
        <w:t xml:space="preserve"> Камчатский Ц</w:t>
      </w:r>
      <w:r w:rsidR="00A82CC7">
        <w:rPr>
          <w:rFonts w:ascii="Times New Roman" w:hAnsi="Times New Roman"/>
          <w:sz w:val="24"/>
          <w:szCs w:val="24"/>
        </w:rPr>
        <w:t>ентр молодежного туризма «Росомах</w:t>
      </w:r>
      <w:r w:rsidR="00B7334A">
        <w:rPr>
          <w:rFonts w:ascii="Times New Roman" w:hAnsi="Times New Roman"/>
          <w:sz w:val="24"/>
          <w:szCs w:val="24"/>
        </w:rPr>
        <w:t>а» смягчает эту проблему, предоставляя</w:t>
      </w:r>
      <w:r w:rsidR="00A82CC7">
        <w:rPr>
          <w:rFonts w:ascii="Times New Roman" w:hAnsi="Times New Roman"/>
          <w:sz w:val="24"/>
          <w:szCs w:val="24"/>
        </w:rPr>
        <w:t xml:space="preserve"> услуги </w:t>
      </w:r>
      <w:r w:rsidR="00D46245">
        <w:rPr>
          <w:rFonts w:ascii="Times New Roman" w:hAnsi="Times New Roman"/>
          <w:sz w:val="24"/>
          <w:szCs w:val="24"/>
        </w:rPr>
        <w:t xml:space="preserve">гостевого размещения </w:t>
      </w:r>
      <w:r w:rsidR="00A82CC7">
        <w:rPr>
          <w:rFonts w:ascii="Times New Roman" w:hAnsi="Times New Roman"/>
          <w:sz w:val="24"/>
          <w:szCs w:val="24"/>
        </w:rPr>
        <w:t>по ценам, доступным для молодежи и</w:t>
      </w:r>
      <w:r w:rsidR="00A82CC7" w:rsidRPr="00003A2B">
        <w:rPr>
          <w:rFonts w:ascii="Times New Roman" w:hAnsi="Times New Roman"/>
          <w:sz w:val="24"/>
          <w:szCs w:val="24"/>
          <w:lang w:eastAsia="ru-RU"/>
        </w:rPr>
        <w:t> </w:t>
      </w:r>
      <w:r w:rsidR="00A82CC7">
        <w:rPr>
          <w:rFonts w:ascii="Times New Roman" w:hAnsi="Times New Roman"/>
          <w:sz w:val="24"/>
          <w:szCs w:val="24"/>
        </w:rPr>
        <w:t>люде</w:t>
      </w:r>
      <w:r w:rsidR="00D46245">
        <w:rPr>
          <w:rFonts w:ascii="Times New Roman" w:hAnsi="Times New Roman"/>
          <w:sz w:val="24"/>
          <w:szCs w:val="24"/>
        </w:rPr>
        <w:t>й с невысоким уровнем достатка.</w:t>
      </w:r>
    </w:p>
    <w:p w14:paraId="689609E6" w14:textId="77777777" w:rsidR="00D46245" w:rsidRDefault="00D46245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ближайшей перспективе «Росомаха» станет первым в регионе центром социального туризма: сегодня </w:t>
      </w:r>
      <w:r w:rsidR="00A82CC7">
        <w:rPr>
          <w:rFonts w:ascii="Times New Roman" w:hAnsi="Times New Roman"/>
          <w:sz w:val="24"/>
          <w:szCs w:val="24"/>
        </w:rPr>
        <w:t xml:space="preserve">в центре проводятся работы по адаптации помещений и территории под потребности людей с ограниченными возможностями. </w:t>
      </w:r>
    </w:p>
    <w:p w14:paraId="5AE0657A" w14:textId="7BA36396" w:rsidR="00B7334A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 Фонда направляется на</w:t>
      </w:r>
      <w:r w:rsidRPr="00003A2B">
        <w:rPr>
          <w:rFonts w:ascii="Times New Roman" w:hAnsi="Times New Roman"/>
          <w:sz w:val="24"/>
          <w:szCs w:val="24"/>
          <w:lang w:eastAsia="ru-RU"/>
        </w:rPr>
        <w:t> </w:t>
      </w:r>
      <w:r w:rsidR="00D46245"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z w:val="24"/>
          <w:szCs w:val="24"/>
        </w:rPr>
        <w:t xml:space="preserve"> гостевых домиков для людей с особыми потребностями здоровья и</w:t>
      </w:r>
      <w:r w:rsidRPr="00003A2B">
        <w:rPr>
          <w:rFonts w:ascii="Times New Roman" w:hAnsi="Times New Roman"/>
          <w:sz w:val="24"/>
          <w:szCs w:val="24"/>
          <w:lang w:eastAsia="ru-RU"/>
        </w:rPr>
        <w:t> </w:t>
      </w:r>
      <w:r w:rsidR="0019326D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="0019326D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19326D">
        <w:rPr>
          <w:rFonts w:ascii="Times New Roman" w:hAnsi="Times New Roman"/>
          <w:sz w:val="24"/>
          <w:szCs w:val="24"/>
        </w:rPr>
        <w:t xml:space="preserve"> среды на</w:t>
      </w:r>
      <w:r>
        <w:rPr>
          <w:rFonts w:ascii="Times New Roman" w:hAnsi="Times New Roman"/>
          <w:sz w:val="24"/>
          <w:szCs w:val="24"/>
        </w:rPr>
        <w:t xml:space="preserve"> прилегающей территории.</w:t>
      </w:r>
    </w:p>
    <w:p w14:paraId="78E30760" w14:textId="77777777" w:rsidR="00B7334A" w:rsidRDefault="00B7334A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6E77D35D" w14:textId="77777777" w:rsidR="00F5063C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003A2B">
        <w:rPr>
          <w:rFonts w:ascii="Times New Roman" w:hAnsi="Times New Roman"/>
          <w:b/>
          <w:sz w:val="24"/>
          <w:szCs w:val="24"/>
        </w:rPr>
        <w:t>Татьяна Маслакова.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413FB2">
        <w:rPr>
          <w:rFonts w:ascii="Times New Roman" w:hAnsi="Times New Roman"/>
          <w:b/>
          <w:sz w:val="24"/>
          <w:szCs w:val="24"/>
        </w:rPr>
        <w:t>Ханты-Мансийск. Проект «</w:t>
      </w:r>
      <w:r>
        <w:rPr>
          <w:rFonts w:ascii="Times New Roman" w:hAnsi="Times New Roman"/>
          <w:b/>
          <w:sz w:val="24"/>
          <w:szCs w:val="24"/>
        </w:rPr>
        <w:t>Частное учреждение для</w:t>
      </w:r>
      <w:r w:rsidRPr="00003A2B">
        <w:rPr>
          <w:rFonts w:ascii="Times New Roman" w:hAnsi="Times New Roman"/>
          <w:sz w:val="24"/>
          <w:szCs w:val="24"/>
          <w:lang w:eastAsia="ru-RU"/>
        </w:rPr>
        <w:t> </w:t>
      </w:r>
      <w:r w:rsidRPr="00413FB2">
        <w:rPr>
          <w:rFonts w:ascii="Times New Roman" w:hAnsi="Times New Roman"/>
          <w:b/>
          <w:sz w:val="24"/>
          <w:szCs w:val="24"/>
        </w:rPr>
        <w:t>дошкольников (ЧУДО) «Карапуз»</w:t>
      </w:r>
    </w:p>
    <w:p w14:paraId="6808D3C9" w14:textId="77777777" w:rsidR="00F5063C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социального предпринимателя Татьяны Маслаковой смягчает проблему доступности детских дошкольных учреждений, предлагающих высокий уровень обслуживания и образовательных услуг. </w:t>
      </w:r>
    </w:p>
    <w:p w14:paraId="2B7B1E97" w14:textId="5C2C2D98" w:rsidR="00E17E30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проекта запланировано преобразование двух детских садов, работающих в разных районах Ханты-Мансийска, в одно дошкольное заведение. </w:t>
      </w:r>
      <w:r w:rsidR="00E17E30">
        <w:rPr>
          <w:rFonts w:ascii="Times New Roman" w:hAnsi="Times New Roman"/>
          <w:sz w:val="24"/>
          <w:szCs w:val="24"/>
        </w:rPr>
        <w:t>Новый</w:t>
      </w:r>
      <w:r>
        <w:rPr>
          <w:rFonts w:ascii="Times New Roman" w:hAnsi="Times New Roman"/>
          <w:sz w:val="24"/>
          <w:szCs w:val="24"/>
        </w:rPr>
        <w:t xml:space="preserve"> детск</w:t>
      </w:r>
      <w:r w:rsidR="00E17E30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F5063C">
        <w:rPr>
          <w:rFonts w:ascii="Times New Roman" w:hAnsi="Times New Roman"/>
          <w:sz w:val="24"/>
          <w:szCs w:val="24"/>
        </w:rPr>
        <w:t xml:space="preserve">сад </w:t>
      </w:r>
      <w:r w:rsidR="004515DD">
        <w:rPr>
          <w:rFonts w:ascii="Times New Roman" w:hAnsi="Times New Roman"/>
          <w:sz w:val="24"/>
          <w:szCs w:val="24"/>
        </w:rPr>
        <w:t>предложит воспитанникам</w:t>
      </w:r>
      <w:r w:rsidR="00E17E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разноплановые развивающие программы</w:t>
      </w:r>
      <w:r w:rsidR="00F5063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спортивные занятия</w:t>
      </w:r>
      <w:r w:rsidR="00E17E3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гимнастик</w:t>
      </w:r>
      <w:r w:rsidR="004515D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E17E3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бассей</w:t>
      </w:r>
      <w:r w:rsidR="00E17E3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, </w:t>
      </w:r>
      <w:r w:rsidR="00E17E30">
        <w:rPr>
          <w:rFonts w:ascii="Times New Roman" w:hAnsi="Times New Roman"/>
          <w:sz w:val="24"/>
          <w:szCs w:val="24"/>
        </w:rPr>
        <w:t>дошкольн</w:t>
      </w:r>
      <w:r w:rsidR="004515DD">
        <w:rPr>
          <w:rFonts w:ascii="Times New Roman" w:hAnsi="Times New Roman"/>
          <w:sz w:val="24"/>
          <w:szCs w:val="24"/>
        </w:rPr>
        <w:t>ую</w:t>
      </w:r>
      <w:r w:rsidR="00E17E30">
        <w:rPr>
          <w:rFonts w:ascii="Times New Roman" w:hAnsi="Times New Roman"/>
          <w:sz w:val="24"/>
          <w:szCs w:val="24"/>
        </w:rPr>
        <w:t xml:space="preserve"> подготовк</w:t>
      </w:r>
      <w:r w:rsidR="004515DD">
        <w:rPr>
          <w:rFonts w:ascii="Times New Roman" w:hAnsi="Times New Roman"/>
          <w:sz w:val="24"/>
          <w:szCs w:val="24"/>
        </w:rPr>
        <w:t>у</w:t>
      </w:r>
      <w:r w:rsidR="00E17E30">
        <w:rPr>
          <w:rFonts w:ascii="Times New Roman" w:hAnsi="Times New Roman"/>
          <w:sz w:val="24"/>
          <w:szCs w:val="24"/>
        </w:rPr>
        <w:t xml:space="preserve"> и занятия с психологом.</w:t>
      </w:r>
      <w:r w:rsidR="004515DD">
        <w:rPr>
          <w:rFonts w:ascii="Times New Roman" w:hAnsi="Times New Roman"/>
          <w:sz w:val="24"/>
          <w:szCs w:val="24"/>
        </w:rPr>
        <w:t xml:space="preserve"> Число детей, посещающих дошкольное учреждение, возрастет с 54 до 80.</w:t>
      </w:r>
    </w:p>
    <w:p w14:paraId="5FA600FC" w14:textId="49CBDF54" w:rsidR="00E17E30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Заем, полученный в Фонде «Наше будущее», будет потрачен на</w:t>
      </w:r>
      <w:r w:rsidRPr="00003A2B">
        <w:rPr>
          <w:rFonts w:ascii="Times New Roman" w:hAnsi="Times New Roman"/>
          <w:sz w:val="24"/>
          <w:szCs w:val="24"/>
          <w:lang w:eastAsia="ru-RU"/>
        </w:rPr>
        <w:t> </w:t>
      </w:r>
      <w:r w:rsidR="00D0171E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>купку мебели и</w:t>
      </w:r>
      <w:r w:rsidRPr="00003A2B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>оборудования.</w:t>
      </w:r>
      <w:r w:rsidR="004515DD">
        <w:rPr>
          <w:rFonts w:ascii="Times New Roman" w:hAnsi="Times New Roman"/>
          <w:sz w:val="24"/>
          <w:szCs w:val="24"/>
        </w:rPr>
        <w:t xml:space="preserve"> Впоследствии реорганизация позволит ДОУ получить лицензию и поддержку муниципальных властей.</w:t>
      </w:r>
    </w:p>
    <w:p w14:paraId="6356A86D" w14:textId="77777777" w:rsidR="00C80DC4" w:rsidRDefault="00A82CC7" w:rsidP="00C80DC4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/>
      </w:r>
      <w:r>
        <w:rPr>
          <w:rFonts w:ascii="Times New Roman" w:hAnsi="Times New Roman"/>
          <w:sz w:val="24"/>
          <w:szCs w:val="24"/>
        </w:rPr>
        <w:br/>
      </w:r>
      <w:r w:rsidRPr="00003A2B">
        <w:rPr>
          <w:rFonts w:ascii="Times New Roman" w:hAnsi="Times New Roman"/>
          <w:b/>
          <w:sz w:val="24"/>
          <w:szCs w:val="24"/>
        </w:rPr>
        <w:t>Станислав Сорокин.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B645D4">
        <w:rPr>
          <w:rFonts w:ascii="Times New Roman" w:hAnsi="Times New Roman"/>
          <w:b/>
          <w:sz w:val="24"/>
          <w:szCs w:val="24"/>
        </w:rPr>
        <w:t>Ленинградская область. Проект «Поточное производство обуви способом прямого литья, сделанное руками инвалидов для здоровых людей»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45D4">
        <w:rPr>
          <w:rFonts w:ascii="Times New Roman" w:hAnsi="Times New Roman"/>
          <w:b/>
          <w:sz w:val="24"/>
          <w:szCs w:val="24"/>
        </w:rPr>
        <w:t>(Благотворительный фонд «Тихвинской иконы Божьей Матери»)</w:t>
      </w:r>
    </w:p>
    <w:p w14:paraId="1D0DFAFB" w14:textId="77777777" w:rsidR="00C80DC4" w:rsidRDefault="00C80DC4" w:rsidP="00C80DC4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</w:p>
    <w:p w14:paraId="3C622582" w14:textId="7A414146" w:rsidR="00C80DC4" w:rsidRDefault="00A82CC7" w:rsidP="00C80DC4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решает проблему обеспечения занятости людей с ограниченными возможностями здоровья — предприятие создает рабочие места для инвалидов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223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2235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групп. Сотрудники </w:t>
      </w:r>
      <w:r w:rsidR="005E4287">
        <w:rPr>
          <w:rFonts w:ascii="Times New Roman" w:hAnsi="Times New Roman"/>
          <w:sz w:val="24"/>
          <w:szCs w:val="24"/>
        </w:rPr>
        <w:t xml:space="preserve">социального </w:t>
      </w:r>
      <w:r>
        <w:rPr>
          <w:rFonts w:ascii="Times New Roman" w:hAnsi="Times New Roman"/>
          <w:sz w:val="24"/>
          <w:szCs w:val="24"/>
        </w:rPr>
        <w:t xml:space="preserve">предприятия занимаются изготовлением обуви (туфли с текстильным верхом) и сумок. Частично производство построено на использовании вторсырья. Продукция компании реализуется на благотворительных ярмарках и аукционах, а также посредством прямых продаж. В настоящее время в компании работают 16 человек с особыми потребностями здоровья. </w:t>
      </w:r>
    </w:p>
    <w:p w14:paraId="7F6EEED5" w14:textId="2D436857" w:rsidR="00695ED2" w:rsidRPr="00C80DC4" w:rsidRDefault="00A82CC7" w:rsidP="00C80DC4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 Фонда «Наше будущее» будет потрачен на текущие производственные расходы компании.</w:t>
      </w:r>
    </w:p>
    <w:p w14:paraId="638CDB85" w14:textId="77777777" w:rsidR="00695ED2" w:rsidRDefault="00695ED2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2D41CA90" w14:textId="77777777" w:rsidR="00695ED2" w:rsidRDefault="00695ED2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3A034069" w14:textId="77777777" w:rsidR="00C80DC4" w:rsidRDefault="00A82CC7" w:rsidP="00A82CC7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 w:rsidRPr="00003A2B">
        <w:rPr>
          <w:rFonts w:ascii="Times New Roman" w:hAnsi="Times New Roman"/>
          <w:b/>
          <w:sz w:val="24"/>
          <w:szCs w:val="24"/>
        </w:rPr>
        <w:t>Наталья Петрова.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075862">
        <w:rPr>
          <w:rFonts w:ascii="Times New Roman" w:hAnsi="Times New Roman"/>
          <w:b/>
          <w:sz w:val="24"/>
          <w:szCs w:val="24"/>
        </w:rPr>
        <w:t>Иваново. Проект «Школа молодых инженеров «</w:t>
      </w:r>
      <w:proofErr w:type="spellStart"/>
      <w:r w:rsidRPr="00075862">
        <w:rPr>
          <w:rFonts w:ascii="Times New Roman" w:hAnsi="Times New Roman"/>
          <w:b/>
          <w:sz w:val="24"/>
          <w:szCs w:val="24"/>
        </w:rPr>
        <w:t>ВундерКинд</w:t>
      </w:r>
      <w:proofErr w:type="spellEnd"/>
      <w:r w:rsidRPr="00075862">
        <w:rPr>
          <w:rFonts w:ascii="Times New Roman" w:hAnsi="Times New Roman"/>
          <w:b/>
          <w:sz w:val="24"/>
          <w:szCs w:val="24"/>
        </w:rPr>
        <w:t>»</w:t>
      </w:r>
    </w:p>
    <w:p w14:paraId="3322438F" w14:textId="108FFA95" w:rsidR="00773716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решает сразу две задачи, актуальные для большинства российских городов: организацию «умного досуга» детей и создание программ профориентации, популяризирующих технические специальности. </w:t>
      </w:r>
      <w:r w:rsidR="00773716">
        <w:rPr>
          <w:rFonts w:ascii="Times New Roman" w:hAnsi="Times New Roman"/>
          <w:sz w:val="24"/>
          <w:szCs w:val="24"/>
        </w:rPr>
        <w:t xml:space="preserve">Малыши и дошкольники будут заниматься в центре </w:t>
      </w:r>
      <w:proofErr w:type="spellStart"/>
      <w:r w:rsidR="00773716">
        <w:rPr>
          <w:rFonts w:ascii="Times New Roman" w:hAnsi="Times New Roman"/>
          <w:sz w:val="24"/>
          <w:szCs w:val="24"/>
        </w:rPr>
        <w:t>лего</w:t>
      </w:r>
      <w:proofErr w:type="spellEnd"/>
      <w:r w:rsidR="00773716">
        <w:rPr>
          <w:rFonts w:ascii="Times New Roman" w:hAnsi="Times New Roman"/>
          <w:sz w:val="24"/>
          <w:szCs w:val="24"/>
        </w:rPr>
        <w:t xml:space="preserve">-конструированием, дающим образовательные навыки в форме увлекательной игры, «резиденты» </w:t>
      </w:r>
      <w:r w:rsidR="00AE2292">
        <w:rPr>
          <w:rFonts w:ascii="Times New Roman" w:hAnsi="Times New Roman"/>
          <w:sz w:val="24"/>
          <w:szCs w:val="24"/>
        </w:rPr>
        <w:t>от 6</w:t>
      </w:r>
      <w:r w:rsidR="00773716">
        <w:rPr>
          <w:rFonts w:ascii="Times New Roman" w:hAnsi="Times New Roman"/>
          <w:sz w:val="24"/>
          <w:szCs w:val="24"/>
        </w:rPr>
        <w:t xml:space="preserve"> </w:t>
      </w:r>
      <w:r w:rsidR="00AE2292">
        <w:rPr>
          <w:rFonts w:ascii="Times New Roman" w:hAnsi="Times New Roman"/>
          <w:sz w:val="24"/>
          <w:szCs w:val="24"/>
        </w:rPr>
        <w:t xml:space="preserve">до 15 </w:t>
      </w:r>
      <w:r w:rsidR="00773716">
        <w:rPr>
          <w:rFonts w:ascii="Times New Roman" w:hAnsi="Times New Roman"/>
          <w:sz w:val="24"/>
          <w:szCs w:val="24"/>
        </w:rPr>
        <w:t xml:space="preserve">лет </w:t>
      </w:r>
      <w:r w:rsidR="00AE2292">
        <w:rPr>
          <w:rFonts w:ascii="Times New Roman" w:hAnsi="Times New Roman"/>
          <w:sz w:val="24"/>
          <w:szCs w:val="24"/>
        </w:rPr>
        <w:t xml:space="preserve">смогут </w:t>
      </w:r>
      <w:r w:rsidR="00773716">
        <w:rPr>
          <w:rFonts w:ascii="Times New Roman" w:hAnsi="Times New Roman"/>
          <w:sz w:val="24"/>
          <w:szCs w:val="24"/>
        </w:rPr>
        <w:t>осв</w:t>
      </w:r>
      <w:r w:rsidR="00AE2292">
        <w:rPr>
          <w:rFonts w:ascii="Times New Roman" w:hAnsi="Times New Roman"/>
          <w:sz w:val="24"/>
          <w:szCs w:val="24"/>
        </w:rPr>
        <w:t>оить</w:t>
      </w:r>
      <w:r w:rsidR="00773716">
        <w:rPr>
          <w:rFonts w:ascii="Times New Roman" w:hAnsi="Times New Roman"/>
          <w:sz w:val="24"/>
          <w:szCs w:val="24"/>
        </w:rPr>
        <w:t xml:space="preserve"> азы робототехни</w:t>
      </w:r>
      <w:r w:rsidR="00AE2292">
        <w:rPr>
          <w:rFonts w:ascii="Times New Roman" w:hAnsi="Times New Roman"/>
          <w:sz w:val="24"/>
          <w:szCs w:val="24"/>
        </w:rPr>
        <w:t>ки и основы инженерного проектирования.</w:t>
      </w:r>
    </w:p>
    <w:p w14:paraId="1314E32F" w14:textId="05F1B268" w:rsidR="00773716" w:rsidRDefault="00A82CC7" w:rsidP="00A82CC7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«Школа молодых инженеров» начнет работу в сентябре 2015 года и, по расчетам авторов проекта, к началу 2016 года </w:t>
      </w:r>
      <w:r w:rsidR="00AE2292">
        <w:rPr>
          <w:rFonts w:ascii="Times New Roman" w:hAnsi="Times New Roman"/>
          <w:sz w:val="24"/>
          <w:szCs w:val="24"/>
        </w:rPr>
        <w:t>в ней будут заниматься</w:t>
      </w:r>
      <w:r>
        <w:rPr>
          <w:rFonts w:ascii="Times New Roman" w:hAnsi="Times New Roman"/>
          <w:sz w:val="24"/>
          <w:szCs w:val="24"/>
        </w:rPr>
        <w:t xml:space="preserve"> порядка 200 ребят. В перспективе создатели проекта планируют организовать выездные сессии, в ходе которых с работой «</w:t>
      </w:r>
      <w:proofErr w:type="spellStart"/>
      <w:r w:rsidRPr="00EB618E">
        <w:rPr>
          <w:rFonts w:ascii="Times New Roman" w:hAnsi="Times New Roman"/>
          <w:sz w:val="24"/>
          <w:szCs w:val="24"/>
        </w:rPr>
        <w:t>ВундерКинда</w:t>
      </w:r>
      <w:proofErr w:type="spellEnd"/>
      <w:r>
        <w:rPr>
          <w:rFonts w:ascii="Times New Roman" w:hAnsi="Times New Roman"/>
          <w:sz w:val="24"/>
          <w:szCs w:val="24"/>
        </w:rPr>
        <w:t>» смогут познакомиться де</w:t>
      </w:r>
      <w:r w:rsidRPr="00003A2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ские сады</w:t>
      </w:r>
      <w:r w:rsidRPr="00003A2B">
        <w:rPr>
          <w:rFonts w:ascii="Times New Roman" w:hAnsi="Times New Roman"/>
          <w:sz w:val="24"/>
          <w:szCs w:val="24"/>
        </w:rPr>
        <w:t xml:space="preserve"> и школ</w:t>
      </w:r>
      <w:r>
        <w:rPr>
          <w:rFonts w:ascii="Times New Roman" w:hAnsi="Times New Roman"/>
          <w:sz w:val="24"/>
          <w:szCs w:val="24"/>
        </w:rPr>
        <w:t>ы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Иваново и Ивановской области</w:t>
      </w:r>
      <w:r w:rsidRPr="00003A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Дополнительным социальным эффектом от реализации проекта станет создание новых рабочих мест в регионе.</w:t>
      </w:r>
    </w:p>
    <w:p w14:paraId="7E118F21" w14:textId="7C58E054" w:rsidR="00AE2292" w:rsidRDefault="00A82CC7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Заем Фонда «Наше будущее» будет потрачен на приобретение оборудования для оснащения </w:t>
      </w:r>
      <w:r w:rsidR="0019326D">
        <w:rPr>
          <w:rFonts w:ascii="Times New Roman" w:hAnsi="Times New Roman"/>
          <w:sz w:val="24"/>
          <w:szCs w:val="24"/>
        </w:rPr>
        <w:t>учебных классов центра</w:t>
      </w:r>
      <w:r>
        <w:rPr>
          <w:rFonts w:ascii="Times New Roman" w:hAnsi="Times New Roman"/>
          <w:sz w:val="24"/>
          <w:szCs w:val="24"/>
        </w:rPr>
        <w:t>.</w:t>
      </w:r>
    </w:p>
    <w:p w14:paraId="5FE1B18A" w14:textId="02ACEB7D" w:rsidR="00773716" w:rsidRDefault="00A82CC7" w:rsidP="00773716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b/>
          <w:sz w:val="24"/>
          <w:szCs w:val="24"/>
        </w:rPr>
        <w:t>Мямма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03A2B">
        <w:rPr>
          <w:rFonts w:ascii="Times New Roman" w:hAnsi="Times New Roman"/>
          <w:b/>
          <w:sz w:val="24"/>
          <w:szCs w:val="24"/>
        </w:rPr>
        <w:t>Ухулаев</w:t>
      </w:r>
      <w:proofErr w:type="spellEnd"/>
      <w:r w:rsidRPr="00003A2B">
        <w:rPr>
          <w:rFonts w:ascii="Times New Roman" w:hAnsi="Times New Roman"/>
          <w:b/>
          <w:sz w:val="24"/>
          <w:szCs w:val="24"/>
        </w:rPr>
        <w:t>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835CA9">
        <w:rPr>
          <w:rFonts w:ascii="Times New Roman" w:hAnsi="Times New Roman"/>
          <w:b/>
          <w:sz w:val="24"/>
          <w:szCs w:val="24"/>
        </w:rPr>
        <w:t>Лиман (Астраханская область). Проект «Центр женского здоровья и планирования семьи» (Общество с ограниченной ответственностью «Стоматология»)</w:t>
      </w:r>
    </w:p>
    <w:p w14:paraId="389E5AE4" w14:textId="653E5172" w:rsidR="00C05C38" w:rsidRDefault="00773716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нацелен на обеспечение</w:t>
      </w:r>
      <w:r w:rsidR="00A82CC7">
        <w:rPr>
          <w:rFonts w:ascii="Times New Roman" w:hAnsi="Times New Roman"/>
          <w:sz w:val="24"/>
          <w:szCs w:val="24"/>
        </w:rPr>
        <w:t xml:space="preserve"> качественной медицинской помощ</w:t>
      </w:r>
      <w:r>
        <w:rPr>
          <w:rFonts w:ascii="Times New Roman" w:hAnsi="Times New Roman"/>
          <w:sz w:val="24"/>
          <w:szCs w:val="24"/>
        </w:rPr>
        <w:t>ью</w:t>
      </w:r>
      <w:r w:rsidR="00A82CC7">
        <w:rPr>
          <w:rFonts w:ascii="Times New Roman" w:hAnsi="Times New Roman"/>
          <w:sz w:val="24"/>
          <w:szCs w:val="24"/>
        </w:rPr>
        <w:t xml:space="preserve"> женщин поселка Лиман, </w:t>
      </w:r>
      <w:r>
        <w:rPr>
          <w:rFonts w:ascii="Times New Roman" w:hAnsi="Times New Roman"/>
          <w:sz w:val="24"/>
          <w:szCs w:val="24"/>
        </w:rPr>
        <w:t>население которого составляет</w:t>
      </w:r>
      <w:r w:rsidR="00A82CC7">
        <w:rPr>
          <w:rFonts w:ascii="Times New Roman" w:hAnsi="Times New Roman"/>
          <w:sz w:val="24"/>
          <w:szCs w:val="24"/>
        </w:rPr>
        <w:t xml:space="preserve"> 30 тысяч человек. В </w:t>
      </w:r>
      <w:r w:rsidR="00C05C38">
        <w:rPr>
          <w:rFonts w:ascii="Times New Roman" w:hAnsi="Times New Roman"/>
          <w:sz w:val="24"/>
          <w:szCs w:val="24"/>
        </w:rPr>
        <w:t>2016 году</w:t>
      </w:r>
      <w:r w:rsidR="00A82CC7">
        <w:rPr>
          <w:rFonts w:ascii="Times New Roman" w:hAnsi="Times New Roman"/>
          <w:sz w:val="24"/>
          <w:szCs w:val="24"/>
        </w:rPr>
        <w:t xml:space="preserve"> в Лимане </w:t>
      </w:r>
      <w:r w:rsidR="00AE2292">
        <w:rPr>
          <w:rFonts w:ascii="Times New Roman" w:hAnsi="Times New Roman"/>
          <w:sz w:val="24"/>
          <w:szCs w:val="24"/>
        </w:rPr>
        <w:t>откроется</w:t>
      </w:r>
      <w:r w:rsidR="00A82CC7">
        <w:rPr>
          <w:rFonts w:ascii="Times New Roman" w:hAnsi="Times New Roman"/>
          <w:sz w:val="24"/>
          <w:szCs w:val="24"/>
        </w:rPr>
        <w:t xml:space="preserve"> специализированный медицинский центр, в котором будет работать кабинет гинекологии и ультразвуковой диагностики. Наряду с задач</w:t>
      </w:r>
      <w:r w:rsidR="00AE2292">
        <w:rPr>
          <w:rFonts w:ascii="Times New Roman" w:hAnsi="Times New Roman"/>
          <w:sz w:val="24"/>
          <w:szCs w:val="24"/>
        </w:rPr>
        <w:t>ей</w:t>
      </w:r>
      <w:r w:rsidR="00A82CC7">
        <w:rPr>
          <w:rFonts w:ascii="Times New Roman" w:hAnsi="Times New Roman"/>
          <w:sz w:val="24"/>
          <w:szCs w:val="24"/>
        </w:rPr>
        <w:t xml:space="preserve"> предоставления качественных медицинских услуг, включающ</w:t>
      </w:r>
      <w:r w:rsidR="00AE2292">
        <w:rPr>
          <w:rFonts w:ascii="Times New Roman" w:hAnsi="Times New Roman"/>
          <w:sz w:val="24"/>
          <w:szCs w:val="24"/>
        </w:rPr>
        <w:t>ей</w:t>
      </w:r>
      <w:r w:rsidR="00A82CC7">
        <w:rPr>
          <w:rFonts w:ascii="Times New Roman" w:hAnsi="Times New Roman"/>
          <w:sz w:val="24"/>
          <w:szCs w:val="24"/>
        </w:rPr>
        <w:t xml:space="preserve"> ведение беременности и раннюю диагностику заболеваний, Центр </w:t>
      </w:r>
      <w:r w:rsidR="00A82CC7" w:rsidRPr="00003A2B">
        <w:rPr>
          <w:rFonts w:ascii="Times New Roman" w:hAnsi="Times New Roman"/>
          <w:sz w:val="24"/>
          <w:szCs w:val="24"/>
        </w:rPr>
        <w:t xml:space="preserve">женского здоровья </w:t>
      </w:r>
      <w:r w:rsidR="00A82CC7">
        <w:rPr>
          <w:rFonts w:ascii="Times New Roman" w:hAnsi="Times New Roman"/>
          <w:sz w:val="24"/>
          <w:szCs w:val="24"/>
        </w:rPr>
        <w:t>будет работать в таком немаловажном направлении, как пропаганда здорового образа жизни и профилактика абортов. Специалисты центра будут ориентировать жен</w:t>
      </w:r>
      <w:r w:rsidR="00C05C38">
        <w:rPr>
          <w:rFonts w:ascii="Times New Roman" w:hAnsi="Times New Roman"/>
          <w:sz w:val="24"/>
          <w:szCs w:val="24"/>
        </w:rPr>
        <w:t>щин на сохранение беременности.</w:t>
      </w:r>
    </w:p>
    <w:p w14:paraId="2C6517C4" w14:textId="20831C9E" w:rsidR="00ED4E3E" w:rsidRDefault="00A82CC7" w:rsidP="00ED4E3E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Заем Фонда «Наше будущее» планируется направить на</w:t>
      </w:r>
      <w:r w:rsidRPr="00003A2B">
        <w:rPr>
          <w:rFonts w:ascii="Times New Roman" w:hAnsi="Times New Roman"/>
          <w:sz w:val="24"/>
          <w:szCs w:val="24"/>
          <w:lang w:eastAsia="ru-RU"/>
        </w:rPr>
        <w:t> </w:t>
      </w:r>
      <w:r w:rsidR="00ED4E3E">
        <w:rPr>
          <w:rFonts w:ascii="Times New Roman" w:hAnsi="Times New Roman"/>
          <w:sz w:val="24"/>
          <w:szCs w:val="24"/>
          <w:lang w:eastAsia="ru-RU"/>
        </w:rPr>
        <w:t xml:space="preserve">оснащение гинекологического кабинета, </w:t>
      </w:r>
      <w:r w:rsidR="00EF2AA4">
        <w:rPr>
          <w:rFonts w:ascii="Times New Roman" w:hAnsi="Times New Roman"/>
          <w:sz w:val="24"/>
          <w:szCs w:val="24"/>
        </w:rPr>
        <w:t xml:space="preserve">приобретение аппаратуры </w:t>
      </w:r>
      <w:r>
        <w:rPr>
          <w:rFonts w:ascii="Times New Roman" w:hAnsi="Times New Roman"/>
          <w:sz w:val="24"/>
          <w:szCs w:val="24"/>
        </w:rPr>
        <w:t>ультразвуковой диагностики и оборудо</w:t>
      </w:r>
      <w:r w:rsidR="00ED4E3E">
        <w:rPr>
          <w:rFonts w:ascii="Times New Roman" w:hAnsi="Times New Roman"/>
          <w:sz w:val="24"/>
          <w:szCs w:val="24"/>
        </w:rPr>
        <w:t>вание процедурного кабинета.</w:t>
      </w:r>
    </w:p>
    <w:p w14:paraId="47AB191B" w14:textId="3D4D96AA" w:rsidR="00EF2AA4" w:rsidRPr="00ED4E3E" w:rsidRDefault="00A82CC7" w:rsidP="00ED4E3E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475E8B">
        <w:rPr>
          <w:rFonts w:ascii="Times New Roman" w:hAnsi="Times New Roman"/>
          <w:b/>
          <w:sz w:val="24"/>
          <w:szCs w:val="24"/>
        </w:rPr>
        <w:t>Яна Окунева.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835CA9">
        <w:rPr>
          <w:rFonts w:ascii="Times New Roman" w:hAnsi="Times New Roman"/>
          <w:b/>
          <w:sz w:val="24"/>
          <w:szCs w:val="24"/>
        </w:rPr>
        <w:t>Ярославль. Проект «Сеть хостелов GOOD LUCK»</w:t>
      </w:r>
    </w:p>
    <w:p w14:paraId="1568BC23" w14:textId="77777777" w:rsidR="00A44A75" w:rsidRDefault="00A82CC7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Большинство российских городов плохо приспо</w:t>
      </w:r>
      <w:r w:rsidR="00EF2AA4">
        <w:rPr>
          <w:rFonts w:ascii="Times New Roman" w:hAnsi="Times New Roman"/>
          <w:sz w:val="24"/>
          <w:szCs w:val="24"/>
        </w:rPr>
        <w:t xml:space="preserve">соблены для внутреннего туризма: одной из основных проблем отрасли является </w:t>
      </w:r>
      <w:r>
        <w:rPr>
          <w:rFonts w:ascii="Times New Roman" w:hAnsi="Times New Roman"/>
          <w:sz w:val="24"/>
          <w:szCs w:val="24"/>
        </w:rPr>
        <w:t>слабо развит</w:t>
      </w:r>
      <w:r w:rsidR="00EF2AA4">
        <w:rPr>
          <w:rFonts w:ascii="Times New Roman" w:hAnsi="Times New Roman"/>
          <w:sz w:val="24"/>
          <w:szCs w:val="24"/>
        </w:rPr>
        <w:t>ая</w:t>
      </w:r>
      <w:r>
        <w:rPr>
          <w:rFonts w:ascii="Times New Roman" w:hAnsi="Times New Roman"/>
          <w:sz w:val="24"/>
          <w:szCs w:val="24"/>
        </w:rPr>
        <w:t xml:space="preserve"> инфраструктур</w:t>
      </w:r>
      <w:r w:rsidR="00EF2AA4">
        <w:rPr>
          <w:rFonts w:ascii="Times New Roman" w:hAnsi="Times New Roman"/>
          <w:sz w:val="24"/>
          <w:szCs w:val="24"/>
        </w:rPr>
        <w:t>а</w:t>
      </w:r>
      <w:r w:rsidR="00DE217F">
        <w:rPr>
          <w:rFonts w:ascii="Times New Roman" w:hAnsi="Times New Roman"/>
          <w:sz w:val="24"/>
          <w:szCs w:val="24"/>
        </w:rPr>
        <w:t xml:space="preserve">, </w:t>
      </w:r>
      <w:r w:rsidR="00A44A75">
        <w:rPr>
          <w:rFonts w:ascii="Times New Roman" w:hAnsi="Times New Roman"/>
          <w:sz w:val="24"/>
          <w:szCs w:val="24"/>
        </w:rPr>
        <w:t>нехватка</w:t>
      </w:r>
      <w:r>
        <w:rPr>
          <w:rFonts w:ascii="Times New Roman" w:hAnsi="Times New Roman"/>
          <w:sz w:val="24"/>
          <w:szCs w:val="24"/>
        </w:rPr>
        <w:t xml:space="preserve"> недорогих гостиниц. Сеть хостелов </w:t>
      </w:r>
      <w:r w:rsidRPr="00003A2B">
        <w:rPr>
          <w:rFonts w:ascii="Times New Roman" w:hAnsi="Times New Roman"/>
          <w:sz w:val="24"/>
          <w:szCs w:val="24"/>
        </w:rPr>
        <w:t>GOOD LUCK</w:t>
      </w:r>
      <w:r>
        <w:rPr>
          <w:rFonts w:ascii="Times New Roman" w:hAnsi="Times New Roman"/>
          <w:sz w:val="24"/>
          <w:szCs w:val="24"/>
        </w:rPr>
        <w:t xml:space="preserve">, создаваемая социальным предпринимателем Яной Окуневой, смягчает эту проблему. </w:t>
      </w:r>
    </w:p>
    <w:p w14:paraId="7F2DFF3F" w14:textId="77777777" w:rsidR="00A44A75" w:rsidRDefault="00A82CC7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Первый хостел </w:t>
      </w:r>
      <w:r w:rsidRPr="00003A2B">
        <w:rPr>
          <w:rFonts w:ascii="Times New Roman" w:hAnsi="Times New Roman"/>
          <w:sz w:val="24"/>
          <w:szCs w:val="24"/>
        </w:rPr>
        <w:t>GOOD LUCK</w:t>
      </w:r>
      <w:r>
        <w:rPr>
          <w:rFonts w:ascii="Times New Roman" w:hAnsi="Times New Roman"/>
          <w:sz w:val="24"/>
          <w:szCs w:val="24"/>
        </w:rPr>
        <w:t xml:space="preserve"> начал работать в Ярославле в 2011 году, затем была открыта мини-гостиница. </w:t>
      </w:r>
      <w:r w:rsidRPr="00003A2B">
        <w:rPr>
          <w:rFonts w:ascii="Times New Roman" w:hAnsi="Times New Roman"/>
          <w:sz w:val="24"/>
          <w:szCs w:val="24"/>
        </w:rPr>
        <w:t>GOOD LUCK</w:t>
      </w:r>
      <w:r>
        <w:rPr>
          <w:rFonts w:ascii="Times New Roman" w:hAnsi="Times New Roman"/>
          <w:sz w:val="24"/>
          <w:szCs w:val="24"/>
        </w:rPr>
        <w:t xml:space="preserve"> работает в нише «доступные цены — высокий сервис». В хостеле есть такие дополнительные услуги, как бронирование экскурсий, прокат велосипедов, большое внимание уделяется работе со школьниками. </w:t>
      </w:r>
    </w:p>
    <w:p w14:paraId="33D4A864" w14:textId="77777777" w:rsidR="00A44A75" w:rsidRDefault="00A82CC7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реализации проекта «Сеть хостелов </w:t>
      </w:r>
      <w:r w:rsidRPr="00003A2B">
        <w:rPr>
          <w:rFonts w:ascii="Times New Roman" w:hAnsi="Times New Roman"/>
          <w:sz w:val="24"/>
          <w:szCs w:val="24"/>
        </w:rPr>
        <w:t>GOOD LUCK</w:t>
      </w:r>
      <w:r>
        <w:rPr>
          <w:rFonts w:ascii="Times New Roman" w:hAnsi="Times New Roman"/>
          <w:sz w:val="24"/>
          <w:szCs w:val="24"/>
        </w:rPr>
        <w:t xml:space="preserve">» будет расширена зона индивидуального размещения в ярославском хостеле, а также открыты хостелы в Москве и Санкт-Петербурге. </w:t>
      </w:r>
      <w:proofErr w:type="gramEnd"/>
    </w:p>
    <w:p w14:paraId="1E9AF8D0" w14:textId="77777777" w:rsidR="00A44A75" w:rsidRDefault="00A44A75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7AEAA07E" w14:textId="77777777" w:rsidR="00A44A75" w:rsidRDefault="00A82CC7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003A2B">
        <w:rPr>
          <w:rFonts w:ascii="Times New Roman" w:hAnsi="Times New Roman"/>
          <w:b/>
          <w:sz w:val="24"/>
          <w:szCs w:val="24"/>
        </w:rPr>
        <w:t>Евгения Белова.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483DB0">
        <w:rPr>
          <w:rFonts w:ascii="Times New Roman" w:hAnsi="Times New Roman"/>
          <w:b/>
          <w:sz w:val="24"/>
          <w:szCs w:val="24"/>
        </w:rPr>
        <w:t>Долгопрудный (Московская область). Проект «Детский оздоровительный центр «Здравствуй»</w:t>
      </w:r>
    </w:p>
    <w:p w14:paraId="48C7451F" w14:textId="6655C9E9" w:rsidR="00A44A75" w:rsidRDefault="00A82CC7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</w:t>
      </w:r>
      <w:r w:rsidR="00ED4E3E">
        <w:rPr>
          <w:rFonts w:ascii="Times New Roman" w:hAnsi="Times New Roman"/>
          <w:sz w:val="24"/>
          <w:szCs w:val="24"/>
        </w:rPr>
        <w:t xml:space="preserve">предоставляет реабилитационные и </w:t>
      </w:r>
      <w:proofErr w:type="spellStart"/>
      <w:r w:rsidR="00ED4E3E">
        <w:rPr>
          <w:rFonts w:ascii="Times New Roman" w:hAnsi="Times New Roman"/>
          <w:sz w:val="24"/>
          <w:szCs w:val="24"/>
        </w:rPr>
        <w:t>профилактическо</w:t>
      </w:r>
      <w:proofErr w:type="spellEnd"/>
      <w:r w:rsidR="00ED4E3E">
        <w:rPr>
          <w:rFonts w:ascii="Times New Roman" w:hAnsi="Times New Roman"/>
          <w:sz w:val="24"/>
          <w:szCs w:val="24"/>
        </w:rPr>
        <w:t xml:space="preserve">-оздоровительные услуги </w:t>
      </w:r>
      <w:r>
        <w:rPr>
          <w:rFonts w:ascii="Times New Roman" w:hAnsi="Times New Roman"/>
          <w:sz w:val="24"/>
          <w:szCs w:val="24"/>
        </w:rPr>
        <w:t>дет</w:t>
      </w:r>
      <w:r w:rsidR="00ED4E3E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>, проживающи</w:t>
      </w:r>
      <w:r w:rsidR="00ED4E3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в городе Долгопрудный. Большое внимание уделяется работе с ребятами, имеющими особые потребности здоровья. </w:t>
      </w:r>
    </w:p>
    <w:p w14:paraId="7239DEDC" w14:textId="62295234" w:rsidR="00A44A75" w:rsidRDefault="00A44A75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82CC7">
        <w:rPr>
          <w:rFonts w:ascii="Times New Roman" w:hAnsi="Times New Roman"/>
          <w:sz w:val="24"/>
          <w:szCs w:val="24"/>
        </w:rPr>
        <w:t xml:space="preserve">настоящее время в центре «Здравствуй» </w:t>
      </w:r>
      <w:r w:rsidR="00ED4E3E">
        <w:rPr>
          <w:rFonts w:ascii="Times New Roman" w:hAnsi="Times New Roman"/>
          <w:sz w:val="24"/>
          <w:szCs w:val="24"/>
        </w:rPr>
        <w:t>планируется запуск</w:t>
      </w:r>
      <w:r w:rsidR="00A82CC7">
        <w:rPr>
          <w:rFonts w:ascii="Times New Roman" w:hAnsi="Times New Roman"/>
          <w:sz w:val="24"/>
          <w:szCs w:val="24"/>
        </w:rPr>
        <w:t xml:space="preserve"> медицинско</w:t>
      </w:r>
      <w:r w:rsidR="00ED4E3E">
        <w:rPr>
          <w:rFonts w:ascii="Times New Roman" w:hAnsi="Times New Roman"/>
          <w:sz w:val="24"/>
          <w:szCs w:val="24"/>
        </w:rPr>
        <w:t>го</w:t>
      </w:r>
      <w:r w:rsidR="00A82CC7">
        <w:rPr>
          <w:rFonts w:ascii="Times New Roman" w:hAnsi="Times New Roman"/>
          <w:sz w:val="24"/>
          <w:szCs w:val="24"/>
        </w:rPr>
        <w:t xml:space="preserve"> направлени</w:t>
      </w:r>
      <w:r w:rsidR="00ED4E3E">
        <w:rPr>
          <w:rFonts w:ascii="Times New Roman" w:hAnsi="Times New Roman"/>
          <w:sz w:val="24"/>
          <w:szCs w:val="24"/>
        </w:rPr>
        <w:t>я</w:t>
      </w:r>
      <w:r w:rsidR="00A82CC7">
        <w:rPr>
          <w:rFonts w:ascii="Times New Roman" w:hAnsi="Times New Roman"/>
          <w:sz w:val="24"/>
          <w:szCs w:val="24"/>
        </w:rPr>
        <w:t xml:space="preserve"> работы: </w:t>
      </w:r>
      <w:r>
        <w:rPr>
          <w:rFonts w:ascii="Times New Roman" w:hAnsi="Times New Roman"/>
          <w:sz w:val="24"/>
          <w:szCs w:val="24"/>
        </w:rPr>
        <w:t>клиентам станут</w:t>
      </w:r>
      <w:r w:rsidR="00A82CC7">
        <w:rPr>
          <w:rFonts w:ascii="Times New Roman" w:hAnsi="Times New Roman"/>
          <w:sz w:val="24"/>
          <w:szCs w:val="24"/>
        </w:rPr>
        <w:t xml:space="preserve"> доступны услуги остеопата, невролога и педиатра</w:t>
      </w:r>
      <w:r>
        <w:rPr>
          <w:rFonts w:ascii="Times New Roman" w:hAnsi="Times New Roman"/>
          <w:sz w:val="24"/>
          <w:szCs w:val="24"/>
        </w:rPr>
        <w:t>, а также</w:t>
      </w:r>
      <w:r w:rsidR="00A82CC7">
        <w:rPr>
          <w:rFonts w:ascii="Times New Roman" w:hAnsi="Times New Roman"/>
          <w:sz w:val="24"/>
          <w:szCs w:val="24"/>
        </w:rPr>
        <w:t xml:space="preserve"> зал лечебной физкультуры. </w:t>
      </w:r>
      <w:r w:rsidR="006152F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жемесячно медицинские услуги смогут получать около</w:t>
      </w:r>
      <w:r w:rsidR="00A82CC7">
        <w:rPr>
          <w:rFonts w:ascii="Times New Roman" w:hAnsi="Times New Roman"/>
          <w:sz w:val="24"/>
          <w:szCs w:val="24"/>
        </w:rPr>
        <w:t xml:space="preserve"> 200 детей. </w:t>
      </w:r>
      <w:r>
        <w:rPr>
          <w:rFonts w:ascii="Times New Roman" w:hAnsi="Times New Roman"/>
          <w:sz w:val="24"/>
          <w:szCs w:val="24"/>
        </w:rPr>
        <w:t xml:space="preserve">Появление новых услуг </w:t>
      </w:r>
      <w:r w:rsidR="00A82CC7">
        <w:rPr>
          <w:rFonts w:ascii="Times New Roman" w:hAnsi="Times New Roman"/>
          <w:sz w:val="24"/>
          <w:szCs w:val="24"/>
        </w:rPr>
        <w:t xml:space="preserve">позволит </w:t>
      </w:r>
      <w:r>
        <w:rPr>
          <w:rFonts w:ascii="Times New Roman" w:hAnsi="Times New Roman"/>
          <w:sz w:val="24"/>
          <w:szCs w:val="24"/>
        </w:rPr>
        <w:t xml:space="preserve">центру </w:t>
      </w:r>
      <w:r w:rsidR="00A82CC7">
        <w:rPr>
          <w:rFonts w:ascii="Times New Roman" w:hAnsi="Times New Roman"/>
          <w:sz w:val="24"/>
          <w:szCs w:val="24"/>
        </w:rPr>
        <w:t xml:space="preserve">не только предоставить улучшенный сервис </w:t>
      </w:r>
      <w:r>
        <w:rPr>
          <w:rFonts w:ascii="Times New Roman" w:hAnsi="Times New Roman"/>
          <w:sz w:val="24"/>
          <w:szCs w:val="24"/>
        </w:rPr>
        <w:t xml:space="preserve">своим </w:t>
      </w:r>
      <w:r w:rsidR="00A82CC7">
        <w:rPr>
          <w:rFonts w:ascii="Times New Roman" w:hAnsi="Times New Roman"/>
          <w:sz w:val="24"/>
          <w:szCs w:val="24"/>
        </w:rPr>
        <w:t xml:space="preserve">постоянным клиентам, но и попасть в реестр </w:t>
      </w:r>
      <w:r w:rsidR="00A82CC7" w:rsidRPr="00003A2B">
        <w:rPr>
          <w:rFonts w:ascii="Times New Roman" w:hAnsi="Times New Roman"/>
          <w:sz w:val="24"/>
          <w:szCs w:val="24"/>
        </w:rPr>
        <w:t xml:space="preserve">поставщиков социальных и медицинских услуг </w:t>
      </w:r>
      <w:r w:rsidR="00A82CC7">
        <w:rPr>
          <w:rFonts w:ascii="Times New Roman" w:hAnsi="Times New Roman"/>
          <w:sz w:val="24"/>
          <w:szCs w:val="24"/>
        </w:rPr>
        <w:t>Московской области</w:t>
      </w:r>
      <w:r w:rsidR="00A82CC7" w:rsidRPr="00003A2B">
        <w:rPr>
          <w:rFonts w:ascii="Times New Roman" w:hAnsi="Times New Roman"/>
          <w:sz w:val="24"/>
          <w:szCs w:val="24"/>
        </w:rPr>
        <w:t>.</w:t>
      </w:r>
    </w:p>
    <w:p w14:paraId="4BC9EAB9" w14:textId="3412FDC6" w:rsidR="00A44A75" w:rsidRDefault="00A82CC7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Заем, выданный в Фонде «Наше будущее», пойдет на закупку </w:t>
      </w:r>
      <w:r w:rsidR="006655BC">
        <w:rPr>
          <w:rFonts w:ascii="Times New Roman" w:hAnsi="Times New Roman"/>
          <w:sz w:val="24"/>
          <w:szCs w:val="24"/>
        </w:rPr>
        <w:t>медицинского</w:t>
      </w:r>
      <w:r>
        <w:rPr>
          <w:rFonts w:ascii="Times New Roman" w:hAnsi="Times New Roman"/>
          <w:sz w:val="24"/>
          <w:szCs w:val="24"/>
        </w:rPr>
        <w:t xml:space="preserve"> оборудования</w:t>
      </w:r>
      <w:r w:rsidR="00A44A75">
        <w:rPr>
          <w:rFonts w:ascii="Times New Roman" w:hAnsi="Times New Roman"/>
          <w:sz w:val="24"/>
          <w:szCs w:val="24"/>
        </w:rPr>
        <w:t xml:space="preserve">. В 2015 году Детский оздоровительный центр «Здравствуй» поддерживается Фондом повторно: впервые заем был выдан </w:t>
      </w:r>
      <w:r w:rsidR="006655BC">
        <w:rPr>
          <w:rFonts w:ascii="Times New Roman" w:hAnsi="Times New Roman"/>
          <w:sz w:val="24"/>
          <w:szCs w:val="24"/>
        </w:rPr>
        <w:t>центру</w:t>
      </w:r>
      <w:r w:rsidR="00A44A75">
        <w:rPr>
          <w:rFonts w:ascii="Times New Roman" w:hAnsi="Times New Roman"/>
          <w:sz w:val="24"/>
          <w:szCs w:val="24"/>
        </w:rPr>
        <w:t xml:space="preserve"> в 2012 году.</w:t>
      </w:r>
    </w:p>
    <w:p w14:paraId="29D728CA" w14:textId="77777777" w:rsidR="00A44A75" w:rsidRDefault="00A44A75" w:rsidP="00773716">
      <w:pPr>
        <w:pStyle w:val="af2"/>
        <w:ind w:firstLine="708"/>
        <w:rPr>
          <w:rFonts w:ascii="Times New Roman" w:hAnsi="Times New Roman"/>
          <w:sz w:val="24"/>
          <w:szCs w:val="24"/>
        </w:rPr>
      </w:pPr>
    </w:p>
    <w:p w14:paraId="50A92501" w14:textId="77777777" w:rsidR="006655BC" w:rsidRDefault="00A82CC7" w:rsidP="00773716">
      <w:pPr>
        <w:pStyle w:val="af2"/>
        <w:ind w:firstLine="708"/>
        <w:rPr>
          <w:rFonts w:ascii="Times New Roman" w:hAnsi="Times New Roman"/>
          <w:b/>
          <w:sz w:val="24"/>
          <w:szCs w:val="24"/>
        </w:rPr>
      </w:pPr>
      <w:r w:rsidRPr="00003A2B">
        <w:rPr>
          <w:rFonts w:ascii="Times New Roman" w:hAnsi="Times New Roman"/>
          <w:b/>
          <w:sz w:val="24"/>
          <w:szCs w:val="24"/>
        </w:rPr>
        <w:t>Наталья Пятова.</w:t>
      </w:r>
      <w:r w:rsidRPr="00003A2B">
        <w:rPr>
          <w:rFonts w:ascii="Times New Roman" w:hAnsi="Times New Roman"/>
          <w:sz w:val="24"/>
          <w:szCs w:val="24"/>
        </w:rPr>
        <w:t xml:space="preserve"> </w:t>
      </w:r>
      <w:r w:rsidRPr="00483DB0">
        <w:rPr>
          <w:rFonts w:ascii="Times New Roman" w:hAnsi="Times New Roman"/>
          <w:b/>
          <w:sz w:val="24"/>
          <w:szCs w:val="24"/>
        </w:rPr>
        <w:t>Красногорск (Московская область). Проект «Открытие центра творчества «</w:t>
      </w:r>
      <w:proofErr w:type="spellStart"/>
      <w:r w:rsidRPr="00483DB0">
        <w:rPr>
          <w:rFonts w:ascii="Times New Roman" w:hAnsi="Times New Roman"/>
          <w:b/>
          <w:sz w:val="24"/>
          <w:szCs w:val="24"/>
        </w:rPr>
        <w:t>Чудеево</w:t>
      </w:r>
      <w:proofErr w:type="spellEnd"/>
      <w:r w:rsidRPr="00483DB0">
        <w:rPr>
          <w:rFonts w:ascii="Times New Roman" w:hAnsi="Times New Roman"/>
          <w:b/>
          <w:sz w:val="24"/>
          <w:szCs w:val="24"/>
        </w:rPr>
        <w:t xml:space="preserve">» </w:t>
      </w:r>
    </w:p>
    <w:p w14:paraId="523679CB" w14:textId="732F485C" w:rsidR="000C463B" w:rsidRDefault="00A82CC7" w:rsidP="006655BC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5C7051">
        <w:rPr>
          <w:rFonts w:ascii="Times New Roman" w:hAnsi="Times New Roman"/>
          <w:sz w:val="24"/>
          <w:szCs w:val="24"/>
        </w:rPr>
        <w:t xml:space="preserve">Центр </w:t>
      </w:r>
      <w:r w:rsidRPr="0043547E">
        <w:rPr>
          <w:rFonts w:ascii="Times New Roman" w:hAnsi="Times New Roman"/>
          <w:sz w:val="24"/>
          <w:szCs w:val="24"/>
        </w:rPr>
        <w:t>творчества «</w:t>
      </w:r>
      <w:proofErr w:type="spellStart"/>
      <w:r w:rsidRPr="0043547E">
        <w:rPr>
          <w:rFonts w:ascii="Times New Roman" w:hAnsi="Times New Roman"/>
          <w:sz w:val="24"/>
          <w:szCs w:val="24"/>
        </w:rPr>
        <w:t>Чудеево</w:t>
      </w:r>
      <w:proofErr w:type="spellEnd"/>
      <w:r w:rsidRPr="0043547E">
        <w:rPr>
          <w:rFonts w:ascii="Times New Roman" w:hAnsi="Times New Roman"/>
          <w:sz w:val="24"/>
          <w:szCs w:val="24"/>
        </w:rPr>
        <w:t xml:space="preserve">» решает одну из самых распространенных проблем районов </w:t>
      </w:r>
      <w:r w:rsidR="006655BC">
        <w:rPr>
          <w:rFonts w:ascii="Times New Roman" w:hAnsi="Times New Roman"/>
          <w:sz w:val="24"/>
          <w:szCs w:val="24"/>
        </w:rPr>
        <w:t xml:space="preserve">новостроек </w:t>
      </w:r>
      <w:r>
        <w:rPr>
          <w:rFonts w:ascii="Times New Roman" w:hAnsi="Times New Roman"/>
          <w:sz w:val="24"/>
          <w:szCs w:val="24"/>
        </w:rPr>
        <w:t>—</w:t>
      </w:r>
      <w:r w:rsidR="004D44AF">
        <w:rPr>
          <w:rFonts w:ascii="Times New Roman" w:hAnsi="Times New Roman"/>
          <w:sz w:val="24"/>
          <w:szCs w:val="24"/>
        </w:rPr>
        <w:t xml:space="preserve"> «досуговый вакуум»,</w:t>
      </w:r>
      <w:r w:rsidRPr="0043547E">
        <w:rPr>
          <w:rFonts w:ascii="Times New Roman" w:hAnsi="Times New Roman"/>
          <w:sz w:val="24"/>
          <w:szCs w:val="24"/>
        </w:rPr>
        <w:t xml:space="preserve"> </w:t>
      </w:r>
      <w:r w:rsidR="004D44AF">
        <w:rPr>
          <w:rFonts w:ascii="Times New Roman" w:hAnsi="Times New Roman"/>
          <w:sz w:val="24"/>
          <w:szCs w:val="24"/>
        </w:rPr>
        <w:t xml:space="preserve">нехватку детских и семейных </w:t>
      </w:r>
      <w:r w:rsidR="00F908BB">
        <w:rPr>
          <w:rFonts w:ascii="Times New Roman" w:hAnsi="Times New Roman"/>
          <w:sz w:val="24"/>
          <w:szCs w:val="24"/>
        </w:rPr>
        <w:t>образовательных</w:t>
      </w:r>
      <w:r w:rsidR="004D44AF">
        <w:rPr>
          <w:rFonts w:ascii="Times New Roman" w:hAnsi="Times New Roman"/>
          <w:sz w:val="24"/>
          <w:szCs w:val="24"/>
        </w:rPr>
        <w:t xml:space="preserve"> центров</w:t>
      </w:r>
      <w:r w:rsidRPr="0043547E">
        <w:rPr>
          <w:rFonts w:ascii="Times New Roman" w:hAnsi="Times New Roman"/>
          <w:sz w:val="24"/>
          <w:szCs w:val="24"/>
        </w:rPr>
        <w:t xml:space="preserve">. </w:t>
      </w:r>
      <w:r w:rsidR="004D44AF">
        <w:rPr>
          <w:rFonts w:ascii="Times New Roman" w:hAnsi="Times New Roman"/>
          <w:sz w:val="24"/>
          <w:szCs w:val="24"/>
        </w:rPr>
        <w:t>«</w:t>
      </w:r>
      <w:proofErr w:type="spellStart"/>
      <w:r w:rsidR="004D44AF">
        <w:rPr>
          <w:rFonts w:ascii="Times New Roman" w:hAnsi="Times New Roman"/>
          <w:sz w:val="24"/>
          <w:szCs w:val="24"/>
        </w:rPr>
        <w:t>Чудеево</w:t>
      </w:r>
      <w:proofErr w:type="spellEnd"/>
      <w:r w:rsidR="004D44AF">
        <w:rPr>
          <w:rFonts w:ascii="Times New Roman" w:hAnsi="Times New Roman"/>
          <w:sz w:val="24"/>
          <w:szCs w:val="24"/>
        </w:rPr>
        <w:t xml:space="preserve">» — это </w:t>
      </w:r>
      <w:r w:rsidRPr="0043547E">
        <w:rPr>
          <w:rFonts w:ascii="Times New Roman" w:hAnsi="Times New Roman"/>
          <w:sz w:val="24"/>
          <w:szCs w:val="24"/>
        </w:rPr>
        <w:t xml:space="preserve">развивающий центр с кружками и творческими секциями, рассчитанными на людей </w:t>
      </w:r>
      <w:r w:rsidR="004D44AF">
        <w:rPr>
          <w:rFonts w:ascii="Times New Roman" w:hAnsi="Times New Roman"/>
          <w:sz w:val="24"/>
          <w:szCs w:val="24"/>
        </w:rPr>
        <w:t>различных возрастных групп</w:t>
      </w:r>
      <w:r w:rsidR="00A22F48">
        <w:rPr>
          <w:rFonts w:ascii="Times New Roman" w:hAnsi="Times New Roman"/>
          <w:sz w:val="24"/>
          <w:szCs w:val="24"/>
        </w:rPr>
        <w:t>, включая людей с особыми потребностями здоровья</w:t>
      </w:r>
      <w:r w:rsidR="004D44AF">
        <w:rPr>
          <w:rFonts w:ascii="Times New Roman" w:hAnsi="Times New Roman"/>
          <w:sz w:val="24"/>
          <w:szCs w:val="24"/>
        </w:rPr>
        <w:t>.</w:t>
      </w:r>
      <w:r w:rsidRPr="0043547E">
        <w:rPr>
          <w:rFonts w:ascii="Times New Roman" w:hAnsi="Times New Roman"/>
          <w:sz w:val="24"/>
          <w:szCs w:val="24"/>
        </w:rPr>
        <w:t xml:space="preserve"> </w:t>
      </w:r>
      <w:r w:rsidR="000C463B">
        <w:rPr>
          <w:rFonts w:ascii="Times New Roman" w:hAnsi="Times New Roman"/>
          <w:sz w:val="24"/>
          <w:szCs w:val="24"/>
        </w:rPr>
        <w:t xml:space="preserve">В центре </w:t>
      </w:r>
      <w:r w:rsidR="00F908BB">
        <w:rPr>
          <w:rFonts w:ascii="Times New Roman" w:hAnsi="Times New Roman"/>
          <w:sz w:val="24"/>
          <w:szCs w:val="24"/>
        </w:rPr>
        <w:t>работают секции</w:t>
      </w:r>
      <w:r w:rsidRPr="004354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547E">
        <w:rPr>
          <w:rFonts w:ascii="Times New Roman" w:hAnsi="Times New Roman"/>
          <w:sz w:val="24"/>
          <w:szCs w:val="24"/>
        </w:rPr>
        <w:t>авиамоделировани</w:t>
      </w:r>
      <w:r w:rsidR="00F908BB">
        <w:rPr>
          <w:rFonts w:ascii="Times New Roman" w:hAnsi="Times New Roman"/>
          <w:sz w:val="24"/>
          <w:szCs w:val="24"/>
        </w:rPr>
        <w:t>я</w:t>
      </w:r>
      <w:proofErr w:type="spellEnd"/>
      <w:r w:rsidR="00F908BB">
        <w:rPr>
          <w:rFonts w:ascii="Times New Roman" w:hAnsi="Times New Roman"/>
          <w:sz w:val="24"/>
          <w:szCs w:val="24"/>
        </w:rPr>
        <w:t xml:space="preserve"> и </w:t>
      </w:r>
      <w:r w:rsidRPr="0043547E">
        <w:rPr>
          <w:rFonts w:ascii="Times New Roman" w:hAnsi="Times New Roman"/>
          <w:sz w:val="24"/>
          <w:szCs w:val="24"/>
        </w:rPr>
        <w:t xml:space="preserve">граффити, </w:t>
      </w:r>
      <w:r w:rsidR="000C463B">
        <w:rPr>
          <w:rFonts w:ascii="Times New Roman" w:hAnsi="Times New Roman"/>
          <w:sz w:val="24"/>
          <w:szCs w:val="24"/>
        </w:rPr>
        <w:t xml:space="preserve">есть обучение </w:t>
      </w:r>
      <w:r w:rsidRPr="0043547E">
        <w:rPr>
          <w:rFonts w:ascii="Times New Roman" w:hAnsi="Times New Roman"/>
          <w:sz w:val="24"/>
          <w:szCs w:val="24"/>
        </w:rPr>
        <w:t xml:space="preserve">иконописи, художественной </w:t>
      </w:r>
      <w:r>
        <w:rPr>
          <w:rFonts w:ascii="Times New Roman" w:hAnsi="Times New Roman"/>
          <w:sz w:val="24"/>
          <w:szCs w:val="24"/>
        </w:rPr>
        <w:t>росписи, линогравюре, мозаике</w:t>
      </w:r>
      <w:r w:rsidRPr="0043547E">
        <w:rPr>
          <w:rFonts w:ascii="Times New Roman" w:hAnsi="Times New Roman"/>
          <w:sz w:val="24"/>
          <w:szCs w:val="24"/>
        </w:rPr>
        <w:t xml:space="preserve">. Предусмотрены </w:t>
      </w:r>
      <w:r w:rsidR="00A22F48">
        <w:rPr>
          <w:rFonts w:ascii="Times New Roman" w:hAnsi="Times New Roman"/>
          <w:sz w:val="24"/>
          <w:szCs w:val="24"/>
        </w:rPr>
        <w:t xml:space="preserve">индивидуальные и </w:t>
      </w:r>
      <w:r w:rsidRPr="0043547E">
        <w:rPr>
          <w:rFonts w:ascii="Times New Roman" w:hAnsi="Times New Roman"/>
          <w:sz w:val="24"/>
          <w:szCs w:val="24"/>
        </w:rPr>
        <w:t xml:space="preserve">семейные занятия. </w:t>
      </w:r>
    </w:p>
    <w:p w14:paraId="6AB50182" w14:textId="6C4DA88E" w:rsidR="00A82CC7" w:rsidRPr="007E0FF6" w:rsidRDefault="00A82CC7" w:rsidP="006655BC">
      <w:pPr>
        <w:pStyle w:val="af2"/>
        <w:ind w:firstLine="708"/>
        <w:rPr>
          <w:rFonts w:ascii="Times New Roman" w:hAnsi="Times New Roman"/>
          <w:sz w:val="24"/>
          <w:szCs w:val="24"/>
        </w:rPr>
      </w:pPr>
      <w:r w:rsidRPr="0043547E">
        <w:rPr>
          <w:rFonts w:ascii="Times New Roman" w:hAnsi="Times New Roman"/>
          <w:sz w:val="24"/>
          <w:szCs w:val="24"/>
        </w:rPr>
        <w:t xml:space="preserve">На средства </w:t>
      </w:r>
      <w:r w:rsidR="00A22F48">
        <w:rPr>
          <w:rFonts w:ascii="Times New Roman" w:hAnsi="Times New Roman"/>
          <w:sz w:val="24"/>
          <w:szCs w:val="24"/>
        </w:rPr>
        <w:t xml:space="preserve">Фонда будет </w:t>
      </w:r>
      <w:r w:rsidRPr="0043547E">
        <w:rPr>
          <w:rFonts w:ascii="Times New Roman" w:hAnsi="Times New Roman"/>
          <w:sz w:val="24"/>
          <w:szCs w:val="24"/>
        </w:rPr>
        <w:t>откры</w:t>
      </w:r>
      <w:r w:rsidR="00A22F48">
        <w:rPr>
          <w:rFonts w:ascii="Times New Roman" w:hAnsi="Times New Roman"/>
          <w:sz w:val="24"/>
          <w:szCs w:val="24"/>
        </w:rPr>
        <w:t>т</w:t>
      </w:r>
      <w:r w:rsidRPr="0043547E">
        <w:rPr>
          <w:rFonts w:ascii="Times New Roman" w:hAnsi="Times New Roman"/>
          <w:sz w:val="24"/>
          <w:szCs w:val="24"/>
        </w:rPr>
        <w:t xml:space="preserve"> центр творчества «</w:t>
      </w:r>
      <w:proofErr w:type="spellStart"/>
      <w:r w:rsidRPr="0043547E">
        <w:rPr>
          <w:rFonts w:ascii="Times New Roman" w:hAnsi="Times New Roman"/>
          <w:sz w:val="24"/>
          <w:szCs w:val="24"/>
        </w:rPr>
        <w:t>Чудеево</w:t>
      </w:r>
      <w:proofErr w:type="spellEnd"/>
      <w:r w:rsidRPr="0043547E">
        <w:rPr>
          <w:rFonts w:ascii="Times New Roman" w:hAnsi="Times New Roman"/>
          <w:sz w:val="24"/>
          <w:szCs w:val="24"/>
        </w:rPr>
        <w:t>» в подмосковном Красногорске.</w:t>
      </w:r>
      <w:r w:rsidR="00A22F48">
        <w:rPr>
          <w:rFonts w:ascii="Times New Roman" w:hAnsi="Times New Roman"/>
          <w:sz w:val="24"/>
          <w:szCs w:val="24"/>
        </w:rPr>
        <w:t xml:space="preserve"> Новый досуговый центр будет работать по франшизе</w:t>
      </w:r>
      <w:r w:rsidR="00D05459">
        <w:rPr>
          <w:rFonts w:ascii="Times New Roman" w:hAnsi="Times New Roman"/>
          <w:sz w:val="24"/>
          <w:szCs w:val="24"/>
        </w:rPr>
        <w:t>. Франшиза «</w:t>
      </w:r>
      <w:proofErr w:type="spellStart"/>
      <w:r w:rsidR="00D05459">
        <w:rPr>
          <w:rFonts w:ascii="Times New Roman" w:hAnsi="Times New Roman"/>
          <w:sz w:val="24"/>
          <w:szCs w:val="24"/>
        </w:rPr>
        <w:t>Чудеево</w:t>
      </w:r>
      <w:proofErr w:type="spellEnd"/>
      <w:r w:rsidR="00D05459">
        <w:rPr>
          <w:rFonts w:ascii="Times New Roman" w:hAnsi="Times New Roman"/>
          <w:sz w:val="24"/>
          <w:szCs w:val="24"/>
        </w:rPr>
        <w:t>», созданная победительницей Всероссийского конкурса «Социальный предприниматель –</w:t>
      </w:r>
      <w:r w:rsidR="00F17076">
        <w:rPr>
          <w:rFonts w:ascii="Times New Roman" w:hAnsi="Times New Roman"/>
          <w:sz w:val="24"/>
          <w:szCs w:val="24"/>
        </w:rPr>
        <w:t xml:space="preserve"> 2011</w:t>
      </w:r>
      <w:r w:rsidR="00D05459">
        <w:rPr>
          <w:rFonts w:ascii="Times New Roman" w:hAnsi="Times New Roman"/>
          <w:sz w:val="24"/>
          <w:szCs w:val="24"/>
        </w:rPr>
        <w:t>» Еленой Минаевой, станет первой социальной франшизой</w:t>
      </w:r>
      <w:r w:rsidR="00F17076">
        <w:rPr>
          <w:rFonts w:ascii="Times New Roman" w:hAnsi="Times New Roman"/>
          <w:sz w:val="24"/>
          <w:szCs w:val="24"/>
        </w:rPr>
        <w:t xml:space="preserve"> России</w:t>
      </w:r>
      <w:r w:rsidR="00D05459">
        <w:rPr>
          <w:rFonts w:ascii="Times New Roman" w:hAnsi="Times New Roman"/>
          <w:sz w:val="24"/>
          <w:szCs w:val="24"/>
        </w:rPr>
        <w:t xml:space="preserve">. </w:t>
      </w:r>
      <w:r w:rsidR="00D73878">
        <w:rPr>
          <w:rFonts w:ascii="Times New Roman" w:hAnsi="Times New Roman"/>
          <w:sz w:val="24"/>
          <w:szCs w:val="24"/>
        </w:rPr>
        <w:t>Ежемесячно в «</w:t>
      </w:r>
      <w:proofErr w:type="spellStart"/>
      <w:r w:rsidR="00D73878">
        <w:rPr>
          <w:rFonts w:ascii="Times New Roman" w:hAnsi="Times New Roman"/>
          <w:sz w:val="24"/>
          <w:szCs w:val="24"/>
        </w:rPr>
        <w:t>Чудеево</w:t>
      </w:r>
      <w:proofErr w:type="spellEnd"/>
      <w:r w:rsidR="00D73878">
        <w:rPr>
          <w:rFonts w:ascii="Times New Roman" w:hAnsi="Times New Roman"/>
          <w:sz w:val="24"/>
          <w:szCs w:val="24"/>
        </w:rPr>
        <w:t>» смогут заниматься около 50 детей и взрослых.</w:t>
      </w:r>
    </w:p>
    <w:p w14:paraId="0B971069" w14:textId="636B0D15" w:rsidR="002C477A" w:rsidRDefault="002C477A" w:rsidP="006655BC">
      <w:pPr>
        <w:shd w:val="clear" w:color="auto" w:fill="FDFDFD"/>
        <w:tabs>
          <w:tab w:val="left" w:pos="2214"/>
        </w:tabs>
        <w:suppressAutoHyphens/>
        <w:spacing w:before="28" w:after="28" w:line="100" w:lineRule="atLeast"/>
        <w:rPr>
          <w:rFonts w:ascii="Times New Roman" w:hAnsi="Times New Roman"/>
          <w:color w:val="0000FF"/>
          <w:kern w:val="1"/>
          <w:sz w:val="24"/>
          <w:szCs w:val="24"/>
        </w:rPr>
      </w:pPr>
    </w:p>
    <w:p w14:paraId="3D5D332F" w14:textId="77777777" w:rsidR="002C477A" w:rsidRDefault="002C477A" w:rsidP="003736E6">
      <w:pPr>
        <w:shd w:val="clear" w:color="auto" w:fill="FDFDFD"/>
        <w:suppressAutoHyphens/>
        <w:spacing w:before="28" w:after="28" w:line="100" w:lineRule="atLeast"/>
        <w:jc w:val="left"/>
        <w:rPr>
          <w:rFonts w:ascii="Times New Roman" w:hAnsi="Times New Roman"/>
          <w:color w:val="0000FF"/>
          <w:kern w:val="1"/>
          <w:sz w:val="24"/>
          <w:szCs w:val="24"/>
        </w:rPr>
      </w:pPr>
    </w:p>
    <w:sectPr w:rsidR="002C477A" w:rsidSect="00C55CBF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A7147" w14:textId="77777777" w:rsidR="0025226C" w:rsidRDefault="0025226C" w:rsidP="000632E7">
      <w:r>
        <w:separator/>
      </w:r>
    </w:p>
  </w:endnote>
  <w:endnote w:type="continuationSeparator" w:id="0">
    <w:p w14:paraId="72C21421" w14:textId="77777777" w:rsidR="0025226C" w:rsidRDefault="0025226C" w:rsidP="00063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B10F5" w14:textId="21F29998" w:rsidR="006E7BDD" w:rsidRDefault="00901D38" w:rsidP="00AD3A32">
    <w:pPr>
      <w:pStyle w:val="a5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 wp14:anchorId="72FB1191" wp14:editId="53844F04">
          <wp:extent cx="5940425" cy="8235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367779" w14:textId="77777777" w:rsidR="006E7BDD" w:rsidRPr="00E9429B" w:rsidRDefault="006E7BDD" w:rsidP="00AD3A32">
    <w:pPr>
      <w:pStyle w:val="a5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AA8C2" w14:textId="316B64CC" w:rsidR="006E7BDD" w:rsidRPr="00E9429B" w:rsidRDefault="00901D38">
    <w:pPr>
      <w:pStyle w:val="a5"/>
      <w:rPr>
        <w:lang w:val="en-US"/>
      </w:rPr>
    </w:pPr>
    <w:r>
      <w:rPr>
        <w:noProof/>
        <w:lang w:eastAsia="ru-RU"/>
      </w:rPr>
      <w:drawing>
        <wp:inline distT="0" distB="0" distL="0" distR="0" wp14:anchorId="0006AF52" wp14:editId="596053F8">
          <wp:extent cx="5940425" cy="823595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823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8E1F5" w14:textId="77777777" w:rsidR="006E7BDD" w:rsidRDefault="006E7B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F4F4E" w14:textId="77777777" w:rsidR="0025226C" w:rsidRDefault="0025226C" w:rsidP="000632E7">
      <w:r>
        <w:separator/>
      </w:r>
    </w:p>
  </w:footnote>
  <w:footnote w:type="continuationSeparator" w:id="0">
    <w:p w14:paraId="1BE525D3" w14:textId="77777777" w:rsidR="0025226C" w:rsidRDefault="0025226C" w:rsidP="00063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1D951" w14:textId="77777777" w:rsidR="006E7BDD" w:rsidRPr="00C55CBF" w:rsidRDefault="006E7BDD" w:rsidP="00C55CBF">
    <w:pPr>
      <w:pStyle w:val="a3"/>
      <w:jc w:val="center"/>
    </w:pPr>
    <w:r>
      <w:rPr>
        <w:noProof/>
        <w:lang w:eastAsia="ru-RU"/>
      </w:rPr>
      <w:drawing>
        <wp:inline distT="0" distB="0" distL="0" distR="0" wp14:anchorId="58A197EA" wp14:editId="4A4DCE50">
          <wp:extent cx="5261610" cy="852656"/>
          <wp:effectExtent l="0" t="0" r="0" b="508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шапка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5083" cy="8532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B74"/>
    <w:multiLevelType w:val="hybridMultilevel"/>
    <w:tmpl w:val="5DA2A2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0E51A1E"/>
    <w:multiLevelType w:val="hybridMultilevel"/>
    <w:tmpl w:val="5B44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69758A"/>
    <w:multiLevelType w:val="hybridMultilevel"/>
    <w:tmpl w:val="EE02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E7"/>
    <w:rsid w:val="00013270"/>
    <w:rsid w:val="00036AFB"/>
    <w:rsid w:val="000632E7"/>
    <w:rsid w:val="00075AFC"/>
    <w:rsid w:val="00077B11"/>
    <w:rsid w:val="00083C98"/>
    <w:rsid w:val="00095780"/>
    <w:rsid w:val="000A173A"/>
    <w:rsid w:val="000A5469"/>
    <w:rsid w:val="000A7508"/>
    <w:rsid w:val="000C463B"/>
    <w:rsid w:val="000F162E"/>
    <w:rsid w:val="00112071"/>
    <w:rsid w:val="00122C7C"/>
    <w:rsid w:val="001526E3"/>
    <w:rsid w:val="001640BC"/>
    <w:rsid w:val="00164DB1"/>
    <w:rsid w:val="00165E34"/>
    <w:rsid w:val="0019326D"/>
    <w:rsid w:val="001C2746"/>
    <w:rsid w:val="001E741E"/>
    <w:rsid w:val="00202EB9"/>
    <w:rsid w:val="00211658"/>
    <w:rsid w:val="002307BD"/>
    <w:rsid w:val="00237553"/>
    <w:rsid w:val="0025226C"/>
    <w:rsid w:val="00287426"/>
    <w:rsid w:val="002C477A"/>
    <w:rsid w:val="002D11A0"/>
    <w:rsid w:val="002F387E"/>
    <w:rsid w:val="00312DC2"/>
    <w:rsid w:val="00315560"/>
    <w:rsid w:val="00317990"/>
    <w:rsid w:val="003443A9"/>
    <w:rsid w:val="003736E6"/>
    <w:rsid w:val="003861C9"/>
    <w:rsid w:val="003862D2"/>
    <w:rsid w:val="00386B20"/>
    <w:rsid w:val="003C2EDF"/>
    <w:rsid w:val="003C4B5A"/>
    <w:rsid w:val="003D6F9F"/>
    <w:rsid w:val="003E3544"/>
    <w:rsid w:val="00407CC0"/>
    <w:rsid w:val="00417C21"/>
    <w:rsid w:val="00424D66"/>
    <w:rsid w:val="00435318"/>
    <w:rsid w:val="004364D5"/>
    <w:rsid w:val="00441D22"/>
    <w:rsid w:val="004515DD"/>
    <w:rsid w:val="00456B6D"/>
    <w:rsid w:val="00461805"/>
    <w:rsid w:val="00476807"/>
    <w:rsid w:val="00481A19"/>
    <w:rsid w:val="00492B69"/>
    <w:rsid w:val="00495780"/>
    <w:rsid w:val="004D44AF"/>
    <w:rsid w:val="004F2C71"/>
    <w:rsid w:val="00515DA4"/>
    <w:rsid w:val="00531E4C"/>
    <w:rsid w:val="005675B8"/>
    <w:rsid w:val="005755F9"/>
    <w:rsid w:val="00577CBC"/>
    <w:rsid w:val="00583A0B"/>
    <w:rsid w:val="00585E42"/>
    <w:rsid w:val="005A00C7"/>
    <w:rsid w:val="005B3FBF"/>
    <w:rsid w:val="005D4923"/>
    <w:rsid w:val="005E4287"/>
    <w:rsid w:val="00604E9E"/>
    <w:rsid w:val="006152F7"/>
    <w:rsid w:val="00633255"/>
    <w:rsid w:val="006333E1"/>
    <w:rsid w:val="00660CEA"/>
    <w:rsid w:val="006655BC"/>
    <w:rsid w:val="0067015F"/>
    <w:rsid w:val="00680F9F"/>
    <w:rsid w:val="00695ED2"/>
    <w:rsid w:val="006A5C77"/>
    <w:rsid w:val="006A60CC"/>
    <w:rsid w:val="006B0E0B"/>
    <w:rsid w:val="006B1AA4"/>
    <w:rsid w:val="006B2DE3"/>
    <w:rsid w:val="006E7BDD"/>
    <w:rsid w:val="006F2BCA"/>
    <w:rsid w:val="007123C0"/>
    <w:rsid w:val="00760856"/>
    <w:rsid w:val="00766F9A"/>
    <w:rsid w:val="00773442"/>
    <w:rsid w:val="00773716"/>
    <w:rsid w:val="00783EBD"/>
    <w:rsid w:val="007A0755"/>
    <w:rsid w:val="007A543B"/>
    <w:rsid w:val="007B68F6"/>
    <w:rsid w:val="00810C4A"/>
    <w:rsid w:val="00814709"/>
    <w:rsid w:val="0082568B"/>
    <w:rsid w:val="00826884"/>
    <w:rsid w:val="008416D8"/>
    <w:rsid w:val="00874AB8"/>
    <w:rsid w:val="008C49FC"/>
    <w:rsid w:val="008C7720"/>
    <w:rsid w:val="008E480B"/>
    <w:rsid w:val="009014D9"/>
    <w:rsid w:val="00901D38"/>
    <w:rsid w:val="00927B1D"/>
    <w:rsid w:val="009440B8"/>
    <w:rsid w:val="00963EDE"/>
    <w:rsid w:val="00977BCA"/>
    <w:rsid w:val="009844AF"/>
    <w:rsid w:val="00987CA3"/>
    <w:rsid w:val="009A0641"/>
    <w:rsid w:val="009A32B9"/>
    <w:rsid w:val="009D35DE"/>
    <w:rsid w:val="009F21E4"/>
    <w:rsid w:val="009F4EAA"/>
    <w:rsid w:val="009F6298"/>
    <w:rsid w:val="009F6644"/>
    <w:rsid w:val="00A00CA0"/>
    <w:rsid w:val="00A1475B"/>
    <w:rsid w:val="00A22F48"/>
    <w:rsid w:val="00A4364D"/>
    <w:rsid w:val="00A44A75"/>
    <w:rsid w:val="00A45C62"/>
    <w:rsid w:val="00A47318"/>
    <w:rsid w:val="00A67EAF"/>
    <w:rsid w:val="00A82CC7"/>
    <w:rsid w:val="00A87BFD"/>
    <w:rsid w:val="00A97BB6"/>
    <w:rsid w:val="00AC4BC1"/>
    <w:rsid w:val="00AD3A32"/>
    <w:rsid w:val="00AD4F7A"/>
    <w:rsid w:val="00AE2292"/>
    <w:rsid w:val="00AE2943"/>
    <w:rsid w:val="00B17FD9"/>
    <w:rsid w:val="00B36452"/>
    <w:rsid w:val="00B41AEC"/>
    <w:rsid w:val="00B6736B"/>
    <w:rsid w:val="00B7334A"/>
    <w:rsid w:val="00BC6D4A"/>
    <w:rsid w:val="00BE1FB9"/>
    <w:rsid w:val="00BE2664"/>
    <w:rsid w:val="00BF13B1"/>
    <w:rsid w:val="00C05C38"/>
    <w:rsid w:val="00C115F4"/>
    <w:rsid w:val="00C205D0"/>
    <w:rsid w:val="00C5026A"/>
    <w:rsid w:val="00C55CBF"/>
    <w:rsid w:val="00C80DC4"/>
    <w:rsid w:val="00CA1A0D"/>
    <w:rsid w:val="00CA2805"/>
    <w:rsid w:val="00CE772F"/>
    <w:rsid w:val="00D0171E"/>
    <w:rsid w:val="00D021BC"/>
    <w:rsid w:val="00D05459"/>
    <w:rsid w:val="00D258B2"/>
    <w:rsid w:val="00D3514B"/>
    <w:rsid w:val="00D42D7F"/>
    <w:rsid w:val="00D46245"/>
    <w:rsid w:val="00D512E2"/>
    <w:rsid w:val="00D728F9"/>
    <w:rsid w:val="00D73878"/>
    <w:rsid w:val="00D76F40"/>
    <w:rsid w:val="00DA67A0"/>
    <w:rsid w:val="00DB0F30"/>
    <w:rsid w:val="00DD4B67"/>
    <w:rsid w:val="00DD4CE7"/>
    <w:rsid w:val="00DE217F"/>
    <w:rsid w:val="00DE509D"/>
    <w:rsid w:val="00DF036D"/>
    <w:rsid w:val="00E17E30"/>
    <w:rsid w:val="00E4028B"/>
    <w:rsid w:val="00E44BFC"/>
    <w:rsid w:val="00E50808"/>
    <w:rsid w:val="00E51A75"/>
    <w:rsid w:val="00E55ADF"/>
    <w:rsid w:val="00E563C3"/>
    <w:rsid w:val="00E74353"/>
    <w:rsid w:val="00E77A5F"/>
    <w:rsid w:val="00E91223"/>
    <w:rsid w:val="00E91619"/>
    <w:rsid w:val="00E9429B"/>
    <w:rsid w:val="00EC1F0F"/>
    <w:rsid w:val="00EC783B"/>
    <w:rsid w:val="00ED1B01"/>
    <w:rsid w:val="00ED4E3E"/>
    <w:rsid w:val="00EF2AA4"/>
    <w:rsid w:val="00EF591B"/>
    <w:rsid w:val="00F01E02"/>
    <w:rsid w:val="00F02F56"/>
    <w:rsid w:val="00F11376"/>
    <w:rsid w:val="00F16753"/>
    <w:rsid w:val="00F17076"/>
    <w:rsid w:val="00F250C4"/>
    <w:rsid w:val="00F40B44"/>
    <w:rsid w:val="00F423A9"/>
    <w:rsid w:val="00F5063C"/>
    <w:rsid w:val="00F54123"/>
    <w:rsid w:val="00F6785F"/>
    <w:rsid w:val="00F908BB"/>
    <w:rsid w:val="00FB131E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C3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47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325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32E7"/>
  </w:style>
  <w:style w:type="paragraph" w:styleId="a5">
    <w:name w:val="footer"/>
    <w:basedOn w:val="a"/>
    <w:link w:val="a6"/>
    <w:uiPriority w:val="99"/>
    <w:unhideWhenUsed/>
    <w:rsid w:val="000632E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32E7"/>
  </w:style>
  <w:style w:type="paragraph" w:styleId="a7">
    <w:name w:val="Balloon Text"/>
    <w:basedOn w:val="a"/>
    <w:link w:val="a8"/>
    <w:uiPriority w:val="99"/>
    <w:semiHidden/>
    <w:unhideWhenUsed/>
    <w:rsid w:val="000632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32E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BB6"/>
    <w:pPr>
      <w:ind w:left="720"/>
      <w:contextualSpacing/>
    </w:pPr>
  </w:style>
  <w:style w:type="character" w:styleId="aa">
    <w:name w:val="Hyperlink"/>
    <w:uiPriority w:val="99"/>
    <w:unhideWhenUsed/>
    <w:rsid w:val="00A97BB6"/>
    <w:rPr>
      <w:color w:val="0000FF"/>
      <w:u w:val="single"/>
    </w:rPr>
  </w:style>
  <w:style w:type="table" w:styleId="ab">
    <w:name w:val="Table Grid"/>
    <w:basedOn w:val="a1"/>
    <w:uiPriority w:val="59"/>
    <w:rsid w:val="00A9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97BB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97BB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97BB6"/>
    <w:rPr>
      <w:rFonts w:ascii="Calibri" w:eastAsia="Calibri" w:hAnsi="Calibri" w:cs="Times New Roman"/>
      <w:sz w:val="20"/>
      <w:szCs w:val="20"/>
    </w:rPr>
  </w:style>
  <w:style w:type="paragraph" w:styleId="af">
    <w:name w:val="Normal (Web)"/>
    <w:basedOn w:val="a"/>
    <w:uiPriority w:val="99"/>
    <w:unhideWhenUsed/>
    <w:rsid w:val="00A97BB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7BB6"/>
  </w:style>
  <w:style w:type="character" w:customStyle="1" w:styleId="20">
    <w:name w:val="Заголовок 2 Знак"/>
    <w:basedOn w:val="a0"/>
    <w:link w:val="2"/>
    <w:uiPriority w:val="9"/>
    <w:rsid w:val="006332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0">
    <w:name w:val="Emphasis"/>
    <w:basedOn w:val="a0"/>
    <w:uiPriority w:val="20"/>
    <w:qFormat/>
    <w:rsid w:val="00633255"/>
    <w:rPr>
      <w:i/>
      <w:iCs/>
    </w:rPr>
  </w:style>
  <w:style w:type="character" w:styleId="af1">
    <w:name w:val="Strong"/>
    <w:basedOn w:val="a0"/>
    <w:uiPriority w:val="22"/>
    <w:qFormat/>
    <w:rsid w:val="00633255"/>
    <w:rPr>
      <w:b/>
      <w:bCs/>
    </w:rPr>
  </w:style>
  <w:style w:type="paragraph" w:styleId="af2">
    <w:name w:val="No Spacing"/>
    <w:uiPriority w:val="1"/>
    <w:qFormat/>
    <w:rsid w:val="001E741E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f3">
    <w:name w:val="annotation subject"/>
    <w:basedOn w:val="ad"/>
    <w:next w:val="ad"/>
    <w:link w:val="af4"/>
    <w:uiPriority w:val="99"/>
    <w:semiHidden/>
    <w:unhideWhenUsed/>
    <w:rsid w:val="00F6785F"/>
    <w:rPr>
      <w:b/>
      <w:bCs/>
    </w:rPr>
  </w:style>
  <w:style w:type="character" w:customStyle="1" w:styleId="af4">
    <w:name w:val="Тема примечания Знак"/>
    <w:basedOn w:val="ae"/>
    <w:link w:val="af3"/>
    <w:uiPriority w:val="99"/>
    <w:semiHidden/>
    <w:rsid w:val="00F6785F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tinuation">
    <w:name w:val="continuation"/>
    <w:basedOn w:val="a"/>
    <w:rsid w:val="002C477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4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4242">
          <w:marLeft w:val="1626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5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</w:divsChild>
    </w:div>
    <w:div w:id="19696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1643</Words>
  <Characters>9369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Шебанова</dc:creator>
  <cp:lastModifiedBy>Бандурко Юлия Геральтовна</cp:lastModifiedBy>
  <cp:revision>3</cp:revision>
  <cp:lastPrinted>2015-03-25T16:30:00Z</cp:lastPrinted>
  <dcterms:created xsi:type="dcterms:W3CDTF">2015-07-10T08:13:00Z</dcterms:created>
  <dcterms:modified xsi:type="dcterms:W3CDTF">2015-07-10T09:09:00Z</dcterms:modified>
</cp:coreProperties>
</file>