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0" w:rsidRPr="00CC3052" w:rsidRDefault="00CC3052" w:rsidP="00330A34">
      <w:pPr>
        <w:spacing w:after="0" w:line="30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C3052">
        <w:rPr>
          <w:rFonts w:ascii="Times New Roman" w:hAnsi="Times New Roman" w:cs="Times New Roman"/>
          <w:caps/>
          <w:sz w:val="24"/>
          <w:szCs w:val="24"/>
        </w:rPr>
        <w:t>Национальн</w:t>
      </w:r>
      <w:r>
        <w:rPr>
          <w:rFonts w:ascii="Times New Roman" w:hAnsi="Times New Roman" w:cs="Times New Roman"/>
          <w:caps/>
          <w:sz w:val="24"/>
          <w:szCs w:val="24"/>
        </w:rPr>
        <w:t>ое</w:t>
      </w:r>
      <w:r w:rsidRPr="00CC3052">
        <w:rPr>
          <w:rFonts w:ascii="Times New Roman" w:hAnsi="Times New Roman" w:cs="Times New Roman"/>
          <w:caps/>
          <w:sz w:val="24"/>
          <w:szCs w:val="24"/>
        </w:rPr>
        <w:t xml:space="preserve"> агентство</w:t>
      </w:r>
      <w:bookmarkStart w:id="0" w:name="_GoBack"/>
      <w:bookmarkEnd w:id="0"/>
      <w:r w:rsidRPr="00CC3052">
        <w:rPr>
          <w:rFonts w:ascii="Times New Roman" w:hAnsi="Times New Roman" w:cs="Times New Roman"/>
          <w:caps/>
          <w:sz w:val="24"/>
          <w:szCs w:val="24"/>
        </w:rPr>
        <w:t xml:space="preserve"> развития квалификаций</w:t>
      </w:r>
    </w:p>
    <w:p w:rsidR="00CC3052" w:rsidRDefault="00CC3052" w:rsidP="00330A3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BE" w:rsidRDefault="004B294F" w:rsidP="00330A3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4B">
        <w:rPr>
          <w:rFonts w:ascii="Times New Roman" w:hAnsi="Times New Roman" w:cs="Times New Roman"/>
          <w:b/>
          <w:sz w:val="24"/>
          <w:szCs w:val="24"/>
        </w:rPr>
        <w:t xml:space="preserve">Краткая аналитическая справка </w:t>
      </w:r>
      <w:r w:rsidR="00FF6B06" w:rsidRPr="009C7C4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C7C4B">
        <w:rPr>
          <w:rFonts w:ascii="Times New Roman" w:hAnsi="Times New Roman" w:cs="Times New Roman"/>
          <w:b/>
          <w:sz w:val="24"/>
          <w:szCs w:val="24"/>
        </w:rPr>
        <w:t>практик</w:t>
      </w:r>
      <w:r w:rsidR="00FF6B06" w:rsidRPr="009C7C4B">
        <w:rPr>
          <w:rFonts w:ascii="Times New Roman" w:hAnsi="Times New Roman" w:cs="Times New Roman"/>
          <w:b/>
          <w:sz w:val="24"/>
          <w:szCs w:val="24"/>
        </w:rPr>
        <w:t>е</w:t>
      </w:r>
      <w:r w:rsidRPr="009C7C4B">
        <w:rPr>
          <w:rFonts w:ascii="Times New Roman" w:hAnsi="Times New Roman" w:cs="Times New Roman"/>
          <w:b/>
          <w:sz w:val="24"/>
          <w:szCs w:val="24"/>
        </w:rPr>
        <w:t xml:space="preserve"> сертификации</w:t>
      </w:r>
      <w:r w:rsidR="00FF6B06" w:rsidRPr="009C7C4B">
        <w:rPr>
          <w:rFonts w:ascii="Times New Roman" w:hAnsi="Times New Roman" w:cs="Times New Roman"/>
          <w:b/>
          <w:sz w:val="24"/>
          <w:szCs w:val="24"/>
        </w:rPr>
        <w:t xml:space="preserve"> профессиональных квалификаций</w:t>
      </w:r>
    </w:p>
    <w:p w:rsidR="008858A1" w:rsidRPr="009C7C4B" w:rsidRDefault="008858A1" w:rsidP="00330A3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94F" w:rsidRPr="009C7C4B" w:rsidRDefault="00B05810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B">
        <w:rPr>
          <w:rFonts w:ascii="Times New Roman" w:hAnsi="Times New Roman" w:cs="Times New Roman"/>
          <w:sz w:val="24"/>
          <w:szCs w:val="24"/>
        </w:rPr>
        <w:t>В</w:t>
      </w:r>
      <w:r w:rsidR="00485AC7" w:rsidRPr="009C7C4B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9C7C4B">
        <w:rPr>
          <w:rFonts w:ascii="Times New Roman" w:hAnsi="Times New Roman" w:cs="Times New Roman"/>
          <w:sz w:val="24"/>
          <w:szCs w:val="24"/>
        </w:rPr>
        <w:t>2013</w:t>
      </w:r>
      <w:r w:rsidR="00485AC7" w:rsidRPr="009C7C4B">
        <w:rPr>
          <w:rFonts w:ascii="Times New Roman" w:hAnsi="Times New Roman" w:cs="Times New Roman"/>
          <w:sz w:val="24"/>
          <w:szCs w:val="24"/>
        </w:rPr>
        <w:t xml:space="preserve"> – 2014 </w:t>
      </w:r>
      <w:r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="00485AC7" w:rsidRPr="009C7C4B">
        <w:rPr>
          <w:rFonts w:ascii="Times New Roman" w:hAnsi="Times New Roman" w:cs="Times New Roman"/>
          <w:sz w:val="24"/>
          <w:szCs w:val="24"/>
        </w:rPr>
        <w:t>г</w:t>
      </w:r>
      <w:r w:rsidRPr="009C7C4B">
        <w:rPr>
          <w:rFonts w:ascii="Times New Roman" w:hAnsi="Times New Roman" w:cs="Times New Roman"/>
          <w:sz w:val="24"/>
          <w:szCs w:val="24"/>
        </w:rPr>
        <w:t xml:space="preserve">г. </w:t>
      </w:r>
      <w:r w:rsidR="00485AC7"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="00E5075C" w:rsidRPr="009C7C4B">
        <w:rPr>
          <w:rFonts w:ascii="Times New Roman" w:hAnsi="Times New Roman" w:cs="Times New Roman"/>
          <w:sz w:val="24"/>
          <w:szCs w:val="24"/>
        </w:rPr>
        <w:t>Национальным агентством развития квалификаций была</w:t>
      </w:r>
      <w:r w:rsidR="00485AC7"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Pr="009C7C4B">
        <w:rPr>
          <w:rFonts w:ascii="Times New Roman" w:hAnsi="Times New Roman" w:cs="Times New Roman"/>
          <w:sz w:val="24"/>
          <w:szCs w:val="24"/>
        </w:rPr>
        <w:t>прове</w:t>
      </w:r>
      <w:r w:rsidR="00485AC7" w:rsidRPr="009C7C4B">
        <w:rPr>
          <w:rFonts w:ascii="Times New Roman" w:hAnsi="Times New Roman" w:cs="Times New Roman"/>
          <w:sz w:val="24"/>
          <w:szCs w:val="24"/>
        </w:rPr>
        <w:t>дена серия</w:t>
      </w:r>
      <w:r w:rsidR="009D0355" w:rsidRPr="009C7C4B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8A0371" w:rsidRPr="009C7C4B">
        <w:rPr>
          <w:rFonts w:ascii="Times New Roman" w:hAnsi="Times New Roman" w:cs="Times New Roman"/>
          <w:sz w:val="24"/>
          <w:szCs w:val="24"/>
        </w:rPr>
        <w:t xml:space="preserve"> по </w:t>
      </w:r>
      <w:r w:rsidR="008F65A7"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Pr="009C7C4B">
        <w:rPr>
          <w:rFonts w:ascii="Times New Roman" w:hAnsi="Times New Roman" w:cs="Times New Roman"/>
          <w:sz w:val="24"/>
          <w:szCs w:val="24"/>
        </w:rPr>
        <w:t>теме «</w:t>
      </w:r>
      <w:r w:rsidR="00AF1AD2" w:rsidRPr="009C7C4B">
        <w:rPr>
          <w:rFonts w:ascii="Times New Roman" w:hAnsi="Times New Roman" w:cs="Times New Roman"/>
          <w:sz w:val="24"/>
          <w:szCs w:val="24"/>
        </w:rPr>
        <w:t>Практика с</w:t>
      </w:r>
      <w:r w:rsidRPr="009C7C4B">
        <w:rPr>
          <w:rFonts w:ascii="Times New Roman" w:hAnsi="Times New Roman" w:cs="Times New Roman"/>
          <w:sz w:val="24"/>
          <w:szCs w:val="24"/>
        </w:rPr>
        <w:t>ертификаци</w:t>
      </w:r>
      <w:r w:rsidR="008858A1">
        <w:rPr>
          <w:rFonts w:ascii="Times New Roman" w:hAnsi="Times New Roman" w:cs="Times New Roman"/>
          <w:sz w:val="24"/>
          <w:szCs w:val="24"/>
        </w:rPr>
        <w:t>и</w:t>
      </w:r>
      <w:r w:rsidRPr="009C7C4B">
        <w:rPr>
          <w:rFonts w:ascii="Times New Roman" w:hAnsi="Times New Roman" w:cs="Times New Roman"/>
          <w:sz w:val="24"/>
          <w:szCs w:val="24"/>
        </w:rPr>
        <w:t xml:space="preserve"> профессиональных квалификаций</w:t>
      </w:r>
      <w:r w:rsidR="00AF1AD2" w:rsidRPr="009C7C4B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9C7C4B">
        <w:rPr>
          <w:rFonts w:ascii="Times New Roman" w:hAnsi="Times New Roman" w:cs="Times New Roman"/>
          <w:sz w:val="24"/>
          <w:szCs w:val="24"/>
        </w:rPr>
        <w:t>»</w:t>
      </w:r>
      <w:r w:rsidR="00B40900" w:rsidRPr="009C7C4B">
        <w:rPr>
          <w:rFonts w:ascii="Times New Roman" w:hAnsi="Times New Roman" w:cs="Times New Roman"/>
          <w:sz w:val="24"/>
          <w:szCs w:val="24"/>
        </w:rPr>
        <w:t>, в ходе которых:</w:t>
      </w:r>
    </w:p>
    <w:p w:rsidR="009A7188" w:rsidRPr="009C7C4B" w:rsidRDefault="00B40900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B">
        <w:rPr>
          <w:rFonts w:ascii="Times New Roman" w:hAnsi="Times New Roman" w:cs="Times New Roman"/>
          <w:sz w:val="24"/>
          <w:szCs w:val="24"/>
        </w:rPr>
        <w:t xml:space="preserve">изучены и обобщены </w:t>
      </w:r>
      <w:r w:rsidR="00D2209C" w:rsidRPr="009C7C4B">
        <w:rPr>
          <w:rFonts w:ascii="Times New Roman" w:hAnsi="Times New Roman" w:cs="Times New Roman"/>
          <w:sz w:val="24"/>
          <w:szCs w:val="24"/>
        </w:rPr>
        <w:t>практики организации отраслевых (региональных) систем сертификации профессиональных квалификаций специалистов;</w:t>
      </w:r>
    </w:p>
    <w:p w:rsidR="00501E5E" w:rsidRPr="009C7C4B" w:rsidRDefault="00B40900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B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501E5E" w:rsidRPr="009C7C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F3EBC" w:rsidRPr="009C7C4B">
        <w:rPr>
          <w:rFonts w:ascii="Times New Roman" w:hAnsi="Times New Roman" w:cs="Times New Roman"/>
          <w:sz w:val="24"/>
          <w:szCs w:val="24"/>
        </w:rPr>
        <w:t>востребованности процедур сертификации в приоритетных видах экономической деятельности</w:t>
      </w:r>
      <w:r w:rsidRPr="009C7C4B">
        <w:rPr>
          <w:rFonts w:ascii="Times New Roman" w:hAnsi="Times New Roman" w:cs="Times New Roman"/>
          <w:sz w:val="24"/>
          <w:szCs w:val="24"/>
        </w:rPr>
        <w:t>.</w:t>
      </w:r>
      <w:r w:rsidR="00737AEB" w:rsidRPr="009C7C4B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412BE8" w:rsidRPr="00330A34" w:rsidRDefault="00B161CB" w:rsidP="00330A34">
      <w:pPr>
        <w:spacing w:after="0" w:line="30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proofErr w:type="gramStart"/>
      <w:r w:rsidRPr="009C7C4B">
        <w:rPr>
          <w:rFonts w:ascii="Times New Roman" w:hAnsi="Times New Roman" w:cs="Times New Roman"/>
          <w:sz w:val="24"/>
          <w:szCs w:val="24"/>
        </w:rPr>
        <w:t>В ходе исследований</w:t>
      </w:r>
      <w:r w:rsidR="00D5636D" w:rsidRPr="009C7C4B">
        <w:rPr>
          <w:rFonts w:ascii="Times New Roman" w:hAnsi="Times New Roman" w:cs="Times New Roman"/>
          <w:sz w:val="24"/>
          <w:szCs w:val="24"/>
        </w:rPr>
        <w:t xml:space="preserve"> проводился опрос</w:t>
      </w:r>
      <w:r w:rsidR="00D305F5"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="00FF6B06" w:rsidRPr="009C7C4B">
        <w:rPr>
          <w:rFonts w:ascii="Times New Roman" w:hAnsi="Times New Roman" w:cs="Times New Roman"/>
          <w:sz w:val="24"/>
          <w:szCs w:val="24"/>
        </w:rPr>
        <w:t>организаций, осуществляющих</w:t>
      </w:r>
      <w:r w:rsidR="00D305F5" w:rsidRPr="009C7C4B">
        <w:rPr>
          <w:rFonts w:ascii="Times New Roman" w:hAnsi="Times New Roman" w:cs="Times New Roman"/>
          <w:sz w:val="24"/>
          <w:szCs w:val="24"/>
        </w:rPr>
        <w:t xml:space="preserve"> оценку и сертификацию квалификаций</w:t>
      </w:r>
      <w:r w:rsidR="00BF4033" w:rsidRPr="009C7C4B">
        <w:rPr>
          <w:rFonts w:ascii="Times New Roman" w:hAnsi="Times New Roman" w:cs="Times New Roman"/>
          <w:sz w:val="24"/>
          <w:szCs w:val="24"/>
        </w:rPr>
        <w:t xml:space="preserve"> (20 организаций</w:t>
      </w:r>
      <w:r w:rsidR="00D305F5" w:rsidRPr="009C7C4B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5636D" w:rsidRPr="009C7C4B">
        <w:rPr>
          <w:rFonts w:ascii="Times New Roman" w:hAnsi="Times New Roman" w:cs="Times New Roman"/>
          <w:sz w:val="24"/>
          <w:szCs w:val="24"/>
        </w:rPr>
        <w:t>представителей 107 организаций, представляющих три группы секторов экономики (традиционные секторы экономики: нефтегазовый комплекс, транспорт, агропромышленный комплекс, обрабатывающие сектора; инновационные секторы, секторы наукоемких услуг и экономики знаний: наука и инновации, информационные и коммуникационные технологии, авиационная промышленность, оборонно-промышленный комплекс;</w:t>
      </w:r>
      <w:proofErr w:type="gramEnd"/>
      <w:r w:rsidR="00D5636D" w:rsidRPr="009C7C4B">
        <w:rPr>
          <w:rFonts w:ascii="Times New Roman" w:hAnsi="Times New Roman" w:cs="Times New Roman"/>
          <w:sz w:val="24"/>
          <w:szCs w:val="24"/>
        </w:rPr>
        <w:t xml:space="preserve"> секторы экономики, являющиеся основой развития человеческого капитала: формирование рынка жилья, жилищное строительство и ЖКХ, образование),  отрасли с высоким территориальным разбросом предприятий в масштабе страны, предприятия разной величины (малые, средние и крупные).</w:t>
      </w:r>
      <w:r w:rsidR="00D305F5"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Среди респондентов </w:t>
      </w:r>
      <w:r w:rsidR="00D305F5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были 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представители крупных компаний – лидеров рынка, в т.ч. с международным масштабом деятельности – </w:t>
      </w:r>
      <w:r w:rsidR="0004264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ОАО «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Л</w:t>
      </w:r>
      <w:r w:rsidR="0004264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УКОЙЛ»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, </w:t>
      </w:r>
      <w:r w:rsidR="00EF1075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ОАО «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Газпром</w:t>
      </w:r>
      <w:r w:rsidR="00EF1075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»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Госкорпорация</w:t>
      </w:r>
      <w:proofErr w:type="spellEnd"/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«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Росатом</w:t>
      </w:r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»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, </w:t>
      </w:r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Группа «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Нестле</w:t>
      </w:r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»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, </w:t>
      </w:r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ОАО «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Объединенная авиастроительная корпорация</w:t>
      </w:r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»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, Концерн «Тракторные заводы», </w:t>
      </w:r>
      <w:proofErr w:type="spellStart"/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Росвертол</w:t>
      </w:r>
      <w:proofErr w:type="spellEnd"/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, </w:t>
      </w:r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ОАО «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РЖД</w:t>
      </w:r>
      <w:r w:rsidR="00330A34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»</w:t>
      </w:r>
      <w:r w:rsidR="00412BE8" w:rsidRPr="00330A34">
        <w:rPr>
          <w:rFonts w:ascii="Times New Roman" w:eastAsia="MS Mincho" w:hAnsi="Times New Roman" w:cs="Times New Roman"/>
          <w:sz w:val="24"/>
          <w:szCs w:val="24"/>
          <w:lang w:bidi="en-US"/>
        </w:rPr>
        <w:t>, РКК «Энергия», Ростелеком, Гайский ГОК, Банк ВТБ, Внешэкономбанк и др.</w:t>
      </w:r>
    </w:p>
    <w:p w:rsidR="00723251" w:rsidRPr="009C7C4B" w:rsidRDefault="002133D3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B">
        <w:rPr>
          <w:rFonts w:ascii="Times New Roman" w:hAnsi="Times New Roman" w:cs="Times New Roman"/>
          <w:sz w:val="24"/>
          <w:szCs w:val="24"/>
        </w:rPr>
        <w:t>Основные р</w:t>
      </w:r>
      <w:r w:rsidR="006C7B1B" w:rsidRPr="009C7C4B">
        <w:rPr>
          <w:rFonts w:ascii="Times New Roman" w:hAnsi="Times New Roman" w:cs="Times New Roman"/>
          <w:sz w:val="24"/>
          <w:szCs w:val="24"/>
        </w:rPr>
        <w:t>езультаты исследований:</w:t>
      </w:r>
    </w:p>
    <w:p w:rsidR="00723251" w:rsidRPr="009C7C4B" w:rsidRDefault="001837A1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7C4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23251" w:rsidRPr="009C7C4B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9C7C4B">
        <w:rPr>
          <w:rFonts w:ascii="Times New Roman" w:hAnsi="Times New Roman" w:cs="Times New Roman"/>
          <w:b/>
          <w:i/>
          <w:sz w:val="24"/>
          <w:szCs w:val="24"/>
        </w:rPr>
        <w:t>обобщению практик организации отраслевых (региональных) систем сертификации профессиональных квалификаций специалистов:</w:t>
      </w:r>
    </w:p>
    <w:p w:rsidR="00922ED3" w:rsidRPr="009C7C4B" w:rsidRDefault="00984097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B">
        <w:rPr>
          <w:rFonts w:ascii="Times New Roman" w:hAnsi="Times New Roman" w:cs="Times New Roman"/>
          <w:sz w:val="24"/>
          <w:szCs w:val="24"/>
        </w:rPr>
        <w:t xml:space="preserve">- </w:t>
      </w:r>
      <w:r w:rsidR="00922ED3" w:rsidRPr="009C7C4B">
        <w:rPr>
          <w:rFonts w:ascii="Times New Roman" w:hAnsi="Times New Roman" w:cs="Times New Roman"/>
          <w:sz w:val="24"/>
          <w:szCs w:val="24"/>
        </w:rPr>
        <w:t>ф</w:t>
      </w:r>
      <w:r w:rsidR="004E06C7" w:rsidRPr="009C7C4B">
        <w:rPr>
          <w:rFonts w:ascii="Times New Roman" w:hAnsi="Times New Roman" w:cs="Times New Roman"/>
          <w:sz w:val="24"/>
          <w:szCs w:val="24"/>
        </w:rPr>
        <w:t xml:space="preserve">ормирование систем сертификации квалификаций в </w:t>
      </w:r>
      <w:r w:rsidR="005B4CE1" w:rsidRPr="009C7C4B">
        <w:rPr>
          <w:rFonts w:ascii="Times New Roman" w:hAnsi="Times New Roman" w:cs="Times New Roman"/>
          <w:sz w:val="24"/>
          <w:szCs w:val="24"/>
        </w:rPr>
        <w:t xml:space="preserve">стране в </w:t>
      </w:r>
      <w:r w:rsidR="004E06C7" w:rsidRPr="009C7C4B">
        <w:rPr>
          <w:rFonts w:ascii="Times New Roman" w:hAnsi="Times New Roman" w:cs="Times New Roman"/>
          <w:sz w:val="24"/>
          <w:szCs w:val="24"/>
        </w:rPr>
        <w:t xml:space="preserve">настоящее время проходит </w:t>
      </w:r>
      <w:r w:rsidR="00042648">
        <w:rPr>
          <w:rFonts w:ascii="Times New Roman" w:hAnsi="Times New Roman" w:cs="Times New Roman"/>
          <w:sz w:val="24"/>
          <w:szCs w:val="24"/>
        </w:rPr>
        <w:t xml:space="preserve"> как </w:t>
      </w:r>
      <w:r w:rsidR="004E06C7" w:rsidRPr="009C7C4B">
        <w:rPr>
          <w:rFonts w:ascii="Times New Roman" w:hAnsi="Times New Roman" w:cs="Times New Roman"/>
          <w:sz w:val="24"/>
          <w:szCs w:val="24"/>
        </w:rPr>
        <w:t xml:space="preserve">по отраслевому, </w:t>
      </w:r>
      <w:r w:rsidR="00042648">
        <w:rPr>
          <w:rFonts w:ascii="Times New Roman" w:hAnsi="Times New Roman" w:cs="Times New Roman"/>
          <w:sz w:val="24"/>
          <w:szCs w:val="24"/>
        </w:rPr>
        <w:t>т</w:t>
      </w:r>
      <w:r w:rsidR="004E06C7" w:rsidRPr="009C7C4B">
        <w:rPr>
          <w:rFonts w:ascii="Times New Roman" w:hAnsi="Times New Roman" w:cs="Times New Roman"/>
          <w:sz w:val="24"/>
          <w:szCs w:val="24"/>
        </w:rPr>
        <w:t>а</w:t>
      </w:r>
      <w:r w:rsidR="00042648">
        <w:rPr>
          <w:rFonts w:ascii="Times New Roman" w:hAnsi="Times New Roman" w:cs="Times New Roman"/>
          <w:sz w:val="24"/>
          <w:szCs w:val="24"/>
        </w:rPr>
        <w:t xml:space="preserve">к и </w:t>
      </w:r>
      <w:r w:rsidR="004E06C7"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="00134E69" w:rsidRPr="009C7C4B">
        <w:rPr>
          <w:rFonts w:ascii="Times New Roman" w:hAnsi="Times New Roman" w:cs="Times New Roman"/>
          <w:sz w:val="24"/>
          <w:szCs w:val="24"/>
        </w:rPr>
        <w:t xml:space="preserve">по </w:t>
      </w:r>
      <w:r w:rsidR="00922ED3" w:rsidRPr="009C7C4B">
        <w:rPr>
          <w:rFonts w:ascii="Times New Roman" w:hAnsi="Times New Roman" w:cs="Times New Roman"/>
          <w:sz w:val="24"/>
          <w:szCs w:val="24"/>
        </w:rPr>
        <w:t>региональному</w:t>
      </w:r>
      <w:r w:rsidR="00DF5ADA" w:rsidRPr="009C7C4B">
        <w:rPr>
          <w:rFonts w:ascii="Times New Roman" w:hAnsi="Times New Roman" w:cs="Times New Roman"/>
          <w:sz w:val="24"/>
          <w:szCs w:val="24"/>
        </w:rPr>
        <w:t xml:space="preserve"> принципу</w:t>
      </w:r>
      <w:r w:rsidR="00922ED3" w:rsidRPr="009C7C4B">
        <w:rPr>
          <w:rFonts w:ascii="Times New Roman" w:hAnsi="Times New Roman" w:cs="Times New Roman"/>
          <w:sz w:val="24"/>
          <w:szCs w:val="24"/>
        </w:rPr>
        <w:t>;</w:t>
      </w:r>
    </w:p>
    <w:p w:rsidR="008374AA" w:rsidRDefault="00922ED3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4B">
        <w:rPr>
          <w:rFonts w:ascii="Times New Roman" w:hAnsi="Times New Roman" w:cs="Times New Roman"/>
          <w:i/>
          <w:sz w:val="24"/>
          <w:szCs w:val="24"/>
        </w:rPr>
        <w:t>(в</w:t>
      </w:r>
      <w:r w:rsidR="004E06C7" w:rsidRPr="009C7C4B">
        <w:rPr>
          <w:rFonts w:ascii="Times New Roman" w:hAnsi="Times New Roman" w:cs="Times New Roman"/>
          <w:i/>
          <w:sz w:val="24"/>
          <w:szCs w:val="24"/>
        </w:rPr>
        <w:t xml:space="preserve"> регионах, относящихся к разным субъектам Российской Федерации (Центральный федеральный округ, Поволжский федеральный округ, Уральский федеральный округ, Сибирский федеральный округ и др.) ведется работа по созданию систем оценки и сертификации квалификаций.</w:t>
      </w:r>
      <w:proofErr w:type="gramEnd"/>
      <w:r w:rsidR="004E06C7" w:rsidRPr="009C7C4B">
        <w:rPr>
          <w:rFonts w:ascii="Times New Roman" w:hAnsi="Times New Roman" w:cs="Times New Roman"/>
          <w:i/>
          <w:sz w:val="24"/>
          <w:szCs w:val="24"/>
        </w:rPr>
        <w:t xml:space="preserve"> Инициаторам</w:t>
      </w:r>
      <w:r w:rsidR="008858A1">
        <w:rPr>
          <w:rFonts w:ascii="Times New Roman" w:hAnsi="Times New Roman" w:cs="Times New Roman"/>
          <w:i/>
          <w:sz w:val="24"/>
          <w:szCs w:val="24"/>
        </w:rPr>
        <w:t>и</w:t>
      </w:r>
      <w:r w:rsidR="004E06C7" w:rsidRPr="009C7C4B">
        <w:rPr>
          <w:rFonts w:ascii="Times New Roman" w:hAnsi="Times New Roman" w:cs="Times New Roman"/>
          <w:i/>
          <w:sz w:val="24"/>
          <w:szCs w:val="24"/>
        </w:rPr>
        <w:t xml:space="preserve"> данной работы могут выступать представители сферы профессионального образования, торгово-промышленные палаты, региональные объединения работодателей. </w:t>
      </w:r>
      <w:proofErr w:type="gramStart"/>
      <w:r w:rsidR="004E06C7" w:rsidRPr="009C7C4B">
        <w:rPr>
          <w:rFonts w:ascii="Times New Roman" w:hAnsi="Times New Roman" w:cs="Times New Roman"/>
          <w:i/>
          <w:sz w:val="24"/>
          <w:szCs w:val="24"/>
        </w:rPr>
        <w:t xml:space="preserve">Но, независимо от того, кто является инициатором формирования в регионе системы оценки и сертификации квалификаций, к обеспечению </w:t>
      </w:r>
      <w:r w:rsidR="00250EA9" w:rsidRPr="009C7C4B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="004E06C7" w:rsidRPr="009C7C4B">
        <w:rPr>
          <w:rFonts w:ascii="Times New Roman" w:hAnsi="Times New Roman" w:cs="Times New Roman"/>
          <w:i/>
          <w:sz w:val="24"/>
          <w:szCs w:val="24"/>
        </w:rPr>
        <w:t xml:space="preserve">деятельности привлекаются «все </w:t>
      </w:r>
      <w:r w:rsidR="004E06C7" w:rsidRPr="009C7C4B">
        <w:rPr>
          <w:rFonts w:ascii="Times New Roman" w:hAnsi="Times New Roman" w:cs="Times New Roman"/>
          <w:i/>
          <w:sz w:val="24"/>
          <w:szCs w:val="24"/>
        </w:rPr>
        <w:lastRenderedPageBreak/>
        <w:t>заинтересованные стороны»: работодатели и их объединения, органы исполнительной власти региона, системы профессионального образования и др</w:t>
      </w:r>
      <w:r w:rsidRPr="009C7C4B">
        <w:rPr>
          <w:rFonts w:ascii="Times New Roman" w:hAnsi="Times New Roman" w:cs="Times New Roman"/>
          <w:sz w:val="24"/>
          <w:szCs w:val="24"/>
        </w:rPr>
        <w:t>.)</w:t>
      </w:r>
      <w:r w:rsidR="00DC166C" w:rsidRPr="009C7C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B35DD" w:rsidRPr="009C7C4B" w:rsidRDefault="00922ED3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4B">
        <w:rPr>
          <w:rFonts w:ascii="Times New Roman" w:hAnsi="Times New Roman" w:cs="Times New Roman"/>
          <w:sz w:val="24"/>
          <w:szCs w:val="24"/>
        </w:rPr>
        <w:t>- н</w:t>
      </w:r>
      <w:r w:rsidR="004E06C7" w:rsidRPr="009C7C4B">
        <w:rPr>
          <w:rFonts w:ascii="Times New Roman" w:hAnsi="Times New Roman" w:cs="Times New Roman"/>
          <w:sz w:val="24"/>
          <w:szCs w:val="24"/>
        </w:rPr>
        <w:t>аиболее востребованными, с точки зрения проведения процедур внешней оценки и сертификации, являются виды деятельности (п</w:t>
      </w:r>
      <w:r w:rsidR="006B35DD" w:rsidRPr="009C7C4B">
        <w:rPr>
          <w:rFonts w:ascii="Times New Roman" w:hAnsi="Times New Roman" w:cs="Times New Roman"/>
          <w:sz w:val="24"/>
          <w:szCs w:val="24"/>
        </w:rPr>
        <w:t>рофессии), выполняемые рабочими</w:t>
      </w:r>
      <w:r w:rsidR="00DC166C" w:rsidRPr="009C7C4B">
        <w:rPr>
          <w:rFonts w:ascii="Times New Roman" w:hAnsi="Times New Roman" w:cs="Times New Roman"/>
          <w:sz w:val="24"/>
          <w:szCs w:val="24"/>
        </w:rPr>
        <w:t xml:space="preserve"> строительной отра</w:t>
      </w:r>
      <w:r w:rsidR="00EB66FA" w:rsidRPr="009C7C4B">
        <w:rPr>
          <w:rFonts w:ascii="Times New Roman" w:hAnsi="Times New Roman" w:cs="Times New Roman"/>
          <w:sz w:val="24"/>
          <w:szCs w:val="24"/>
        </w:rPr>
        <w:t>сли (каменщик, маляр, штукатур, бетонщик и др.) и сферы сервиса и торговли</w:t>
      </w:r>
      <w:r w:rsidR="00DC166C"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="004E06C7" w:rsidRPr="009C7C4B">
        <w:rPr>
          <w:rFonts w:ascii="Times New Roman" w:hAnsi="Times New Roman" w:cs="Times New Roman"/>
          <w:sz w:val="24"/>
          <w:szCs w:val="24"/>
        </w:rPr>
        <w:t>(повар, кондитер, парикмахер, портной, продавец продовольственных и неп</w:t>
      </w:r>
      <w:r w:rsidR="00DC166C" w:rsidRPr="009C7C4B">
        <w:rPr>
          <w:rFonts w:ascii="Times New Roman" w:hAnsi="Times New Roman" w:cs="Times New Roman"/>
          <w:sz w:val="24"/>
          <w:szCs w:val="24"/>
        </w:rPr>
        <w:t>родовольственных товаров и др.);</w:t>
      </w:r>
      <w:proofErr w:type="gramEnd"/>
    </w:p>
    <w:p w:rsidR="004E06C7" w:rsidRDefault="00EB66FA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4B">
        <w:rPr>
          <w:rFonts w:ascii="Times New Roman" w:hAnsi="Times New Roman" w:cs="Times New Roman"/>
          <w:sz w:val="24"/>
          <w:szCs w:val="24"/>
        </w:rPr>
        <w:t>- в</w:t>
      </w:r>
      <w:r w:rsidR="004E06C7" w:rsidRPr="009C7C4B">
        <w:rPr>
          <w:rFonts w:ascii="Times New Roman" w:hAnsi="Times New Roman" w:cs="Times New Roman"/>
          <w:sz w:val="24"/>
          <w:szCs w:val="24"/>
        </w:rPr>
        <w:t>иды деятельности, выполняемые специалистами средней и высш</w:t>
      </w:r>
      <w:r w:rsidR="00DB5CA0">
        <w:rPr>
          <w:rFonts w:ascii="Times New Roman" w:hAnsi="Times New Roman" w:cs="Times New Roman"/>
          <w:sz w:val="24"/>
          <w:szCs w:val="24"/>
        </w:rPr>
        <w:t>ей квалификации, проходят оценку</w:t>
      </w:r>
      <w:r w:rsidR="004E06C7" w:rsidRPr="009C7C4B">
        <w:rPr>
          <w:rFonts w:ascii="Times New Roman" w:hAnsi="Times New Roman" w:cs="Times New Roman"/>
          <w:sz w:val="24"/>
          <w:szCs w:val="24"/>
        </w:rPr>
        <w:t xml:space="preserve"> и сертификацию, как правило, в рамках не ре</w:t>
      </w:r>
      <w:r w:rsidRPr="009C7C4B">
        <w:rPr>
          <w:rFonts w:ascii="Times New Roman" w:hAnsi="Times New Roman" w:cs="Times New Roman"/>
          <w:sz w:val="24"/>
          <w:szCs w:val="24"/>
        </w:rPr>
        <w:t xml:space="preserve">гиональных, а отраслевых систем </w:t>
      </w:r>
      <w:r w:rsidRPr="009C7C4B">
        <w:rPr>
          <w:rFonts w:ascii="Times New Roman" w:hAnsi="Times New Roman" w:cs="Times New Roman"/>
          <w:i/>
          <w:sz w:val="24"/>
          <w:szCs w:val="24"/>
        </w:rPr>
        <w:t>(в</w:t>
      </w:r>
      <w:r w:rsidR="004E06C7" w:rsidRPr="009C7C4B">
        <w:rPr>
          <w:rFonts w:ascii="Times New Roman" w:hAnsi="Times New Roman" w:cs="Times New Roman"/>
          <w:i/>
          <w:sz w:val="24"/>
          <w:szCs w:val="24"/>
        </w:rPr>
        <w:t xml:space="preserve"> качестве примера можно указать систему, созданную Саморегулируемой организацией Некоммерческое партнерство «Национальное Агентство Контроля Сварки» или Общероссийским межотраслевым объединением работодателей аудиторских, оценочных, экспертных и консалтинговых организаций и Всероссийским профессиональным союзом работников аудиторских, оценочных, экспертных и консалтинговых организаций</w:t>
      </w:r>
      <w:r w:rsidRPr="009C7C4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B0606" w:rsidRDefault="00984097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AD8">
        <w:rPr>
          <w:rFonts w:ascii="Times New Roman" w:hAnsi="Times New Roman" w:cs="Times New Roman"/>
          <w:sz w:val="24"/>
          <w:szCs w:val="24"/>
        </w:rPr>
        <w:t xml:space="preserve">- </w:t>
      </w:r>
      <w:r w:rsidR="00EA273F" w:rsidRPr="00161AD8">
        <w:rPr>
          <w:rFonts w:ascii="Times New Roman" w:hAnsi="Times New Roman" w:cs="Times New Roman"/>
          <w:sz w:val="24"/>
          <w:szCs w:val="24"/>
        </w:rPr>
        <w:t>о</w:t>
      </w:r>
      <w:r w:rsidR="004E06C7" w:rsidRPr="00161AD8">
        <w:rPr>
          <w:rFonts w:ascii="Times New Roman" w:hAnsi="Times New Roman" w:cs="Times New Roman"/>
          <w:sz w:val="24"/>
          <w:szCs w:val="24"/>
        </w:rPr>
        <w:t>собое место среди систем оценки и сертификации занимают организации, которые реализуют процедуры в соответстви</w:t>
      </w:r>
      <w:r w:rsidR="00EA273F" w:rsidRPr="00161AD8">
        <w:rPr>
          <w:rFonts w:ascii="Times New Roman" w:hAnsi="Times New Roman" w:cs="Times New Roman"/>
          <w:sz w:val="24"/>
          <w:szCs w:val="24"/>
        </w:rPr>
        <w:t>и с международными требованиями (</w:t>
      </w:r>
      <w:r w:rsidR="00EA273F" w:rsidRPr="00161AD8">
        <w:rPr>
          <w:rFonts w:ascii="Times New Roman" w:hAnsi="Times New Roman" w:cs="Times New Roman"/>
          <w:i/>
          <w:sz w:val="24"/>
          <w:szCs w:val="24"/>
        </w:rPr>
        <w:t>например,</w:t>
      </w:r>
      <w:r w:rsidR="004E06C7" w:rsidRPr="00161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075">
        <w:rPr>
          <w:rFonts w:ascii="Times New Roman" w:hAnsi="Times New Roman" w:cs="Times New Roman"/>
          <w:i/>
          <w:sz w:val="24"/>
          <w:szCs w:val="24"/>
        </w:rPr>
        <w:t xml:space="preserve">Ассоциация инженерного образования России (проводит сертификацию инженеров на соответствие требованиям Международного инженерного альянса), </w:t>
      </w:r>
      <w:r w:rsidR="004E06C7" w:rsidRPr="00161AD8">
        <w:rPr>
          <w:rFonts w:ascii="Times New Roman" w:hAnsi="Times New Roman" w:cs="Times New Roman"/>
          <w:i/>
          <w:sz w:val="24"/>
          <w:szCs w:val="24"/>
        </w:rPr>
        <w:t>ООО «Международный Сертификационный Центр»</w:t>
      </w:r>
      <w:r w:rsidR="00161AD8" w:rsidRPr="00161AD8">
        <w:rPr>
          <w:rFonts w:ascii="Times New Roman" w:hAnsi="Times New Roman" w:cs="Times New Roman"/>
          <w:i/>
          <w:sz w:val="24"/>
          <w:szCs w:val="24"/>
        </w:rPr>
        <w:t xml:space="preserve"> (проводит оценку и сертификацию по видам деятельности в области финансов, менеджмента, туризм</w:t>
      </w:r>
      <w:r w:rsidR="00161AD8">
        <w:rPr>
          <w:rFonts w:ascii="Times New Roman" w:hAnsi="Times New Roman" w:cs="Times New Roman"/>
          <w:i/>
          <w:sz w:val="24"/>
          <w:szCs w:val="24"/>
        </w:rPr>
        <w:t>а</w:t>
      </w:r>
      <w:r w:rsidR="00161AD8" w:rsidRPr="00161AD8">
        <w:rPr>
          <w:rFonts w:ascii="Times New Roman" w:hAnsi="Times New Roman" w:cs="Times New Roman"/>
          <w:i/>
          <w:sz w:val="24"/>
          <w:szCs w:val="24"/>
        </w:rPr>
        <w:t>, управления персоналом, маркетинга)</w:t>
      </w:r>
      <w:r w:rsidR="004E06C7" w:rsidRPr="00161AD8">
        <w:rPr>
          <w:rFonts w:ascii="Times New Roman" w:hAnsi="Times New Roman" w:cs="Times New Roman"/>
          <w:i/>
          <w:sz w:val="24"/>
          <w:szCs w:val="24"/>
        </w:rPr>
        <w:t xml:space="preserve">, Ассоциация по </w:t>
      </w:r>
      <w:r w:rsidR="003B0606" w:rsidRPr="00161AD8">
        <w:rPr>
          <w:rFonts w:ascii="Times New Roman" w:hAnsi="Times New Roman" w:cs="Times New Roman"/>
          <w:i/>
          <w:sz w:val="24"/>
          <w:szCs w:val="24"/>
        </w:rPr>
        <w:t>сертификации «Русский Регистр»</w:t>
      </w:r>
      <w:r w:rsidR="00161AD8" w:rsidRPr="00161AD8">
        <w:rPr>
          <w:rFonts w:ascii="Times New Roman" w:hAnsi="Times New Roman" w:cs="Times New Roman"/>
          <w:i/>
          <w:sz w:val="24"/>
          <w:szCs w:val="24"/>
        </w:rPr>
        <w:t xml:space="preserve"> (проводит оценку и сертификацию внутренних</w:t>
      </w:r>
      <w:proofErr w:type="gramEnd"/>
      <w:r w:rsidR="00161AD8" w:rsidRPr="00161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61AD8" w:rsidRPr="00161AD8">
        <w:rPr>
          <w:rFonts w:ascii="Times New Roman" w:hAnsi="Times New Roman" w:cs="Times New Roman"/>
          <w:i/>
          <w:sz w:val="24"/>
          <w:szCs w:val="24"/>
        </w:rPr>
        <w:t xml:space="preserve">аудиторов, аудиторов, менеджеров по различным системам менеджмента, экспертов по товарной экспертизе), </w:t>
      </w:r>
      <w:r w:rsidR="003B0606" w:rsidRPr="00161AD8">
        <w:rPr>
          <w:rFonts w:ascii="Times New Roman" w:hAnsi="Times New Roman" w:cs="Times New Roman"/>
          <w:i/>
          <w:sz w:val="24"/>
          <w:szCs w:val="24"/>
        </w:rPr>
        <w:t>Ассоциация управления проектами «СОВНЕТ», Национальный институт сертифицированных консультантов по управлению (НИСКУ)</w:t>
      </w:r>
      <w:r w:rsidR="00EA273F" w:rsidRPr="00161AD8">
        <w:rPr>
          <w:rFonts w:ascii="Times New Roman" w:hAnsi="Times New Roman" w:cs="Times New Roman"/>
          <w:i/>
          <w:sz w:val="24"/>
          <w:szCs w:val="24"/>
        </w:rPr>
        <w:t>)</w:t>
      </w:r>
      <w:r w:rsidR="00EA273F" w:rsidRPr="00161A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0155" w:rsidRPr="00161AD8" w:rsidRDefault="00330A34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155" w:rsidRPr="00161AD8">
        <w:rPr>
          <w:rFonts w:ascii="Times New Roman" w:hAnsi="Times New Roman" w:cs="Times New Roman"/>
          <w:sz w:val="24"/>
          <w:szCs w:val="24"/>
        </w:rPr>
        <w:t xml:space="preserve">количественные показатели работы региональных\отраслевых систем оценки и сертификации </w:t>
      </w:r>
      <w:r w:rsidR="00EE0155" w:rsidRPr="00B442A2">
        <w:rPr>
          <w:rFonts w:ascii="Times New Roman" w:hAnsi="Times New Roman" w:cs="Times New Roman"/>
          <w:sz w:val="24"/>
          <w:szCs w:val="24"/>
        </w:rPr>
        <w:t xml:space="preserve">квалификаций могут значительно варьировать: так, в Тамбовском региональном агентстве развития квалификаций за три года - 2011, 2012 и 2013 гг. – </w:t>
      </w:r>
      <w:r w:rsidR="00EF1075" w:rsidRPr="00B442A2">
        <w:rPr>
          <w:rFonts w:ascii="Times New Roman" w:hAnsi="Times New Roman" w:cs="Times New Roman"/>
          <w:sz w:val="24"/>
          <w:szCs w:val="24"/>
        </w:rPr>
        <w:t xml:space="preserve">по 20 рабочим профессиям </w:t>
      </w:r>
      <w:r w:rsidR="00EE0155" w:rsidRPr="00B442A2">
        <w:rPr>
          <w:rFonts w:ascii="Times New Roman" w:hAnsi="Times New Roman" w:cs="Times New Roman"/>
          <w:sz w:val="24"/>
          <w:szCs w:val="24"/>
        </w:rPr>
        <w:t>процедуры оценки и сертификации прошли 559, 591 и 846 человек соответственно</w:t>
      </w:r>
      <w:r w:rsidR="00EF1075" w:rsidRPr="00B442A2">
        <w:rPr>
          <w:rFonts w:ascii="Times New Roman" w:hAnsi="Times New Roman" w:cs="Times New Roman"/>
          <w:sz w:val="24"/>
          <w:szCs w:val="24"/>
        </w:rPr>
        <w:t>;</w:t>
      </w:r>
      <w:r w:rsidR="00EE0155" w:rsidRPr="00B442A2">
        <w:rPr>
          <w:rFonts w:ascii="Times New Roman" w:hAnsi="Times New Roman" w:cs="Times New Roman"/>
          <w:sz w:val="24"/>
          <w:szCs w:val="24"/>
        </w:rPr>
        <w:t xml:space="preserve"> в Челябинской области в эти же годы количество </w:t>
      </w:r>
      <w:r w:rsidR="00D112D9" w:rsidRPr="00B442A2">
        <w:rPr>
          <w:rFonts w:ascii="Times New Roman" w:hAnsi="Times New Roman" w:cs="Times New Roman"/>
          <w:sz w:val="24"/>
          <w:szCs w:val="24"/>
        </w:rPr>
        <w:t xml:space="preserve">сертификатов, </w:t>
      </w:r>
      <w:r w:rsidR="00EE0155" w:rsidRPr="00B442A2">
        <w:rPr>
          <w:rFonts w:ascii="Times New Roman" w:hAnsi="Times New Roman" w:cs="Times New Roman"/>
          <w:sz w:val="24"/>
          <w:szCs w:val="24"/>
        </w:rPr>
        <w:t>выданных в рамках региональной системы</w:t>
      </w:r>
      <w:r w:rsidR="00D112D9" w:rsidRPr="00B442A2">
        <w:rPr>
          <w:rFonts w:ascii="Times New Roman" w:hAnsi="Times New Roman" w:cs="Times New Roman"/>
          <w:sz w:val="24"/>
          <w:szCs w:val="24"/>
        </w:rPr>
        <w:t>,</w:t>
      </w:r>
      <w:r w:rsidR="00EE0155" w:rsidRPr="00B442A2">
        <w:rPr>
          <w:rFonts w:ascii="Times New Roman" w:hAnsi="Times New Roman" w:cs="Times New Roman"/>
          <w:sz w:val="24"/>
          <w:szCs w:val="24"/>
        </w:rPr>
        <w:t xml:space="preserve"> составило: 16  (2011 г.), 49  (2012 г.) и 122  (2013 г.)</w:t>
      </w:r>
      <w:r w:rsidR="00D112D9" w:rsidRPr="00B442A2">
        <w:rPr>
          <w:rFonts w:ascii="Times New Roman" w:hAnsi="Times New Roman" w:cs="Times New Roman"/>
          <w:sz w:val="24"/>
          <w:szCs w:val="24"/>
        </w:rPr>
        <w:t xml:space="preserve">; </w:t>
      </w:r>
      <w:r w:rsidR="00B442A2" w:rsidRPr="00B442A2">
        <w:rPr>
          <w:rFonts w:ascii="Times New Roman" w:hAnsi="Times New Roman" w:cs="Times New Roman"/>
          <w:sz w:val="24"/>
          <w:szCs w:val="24"/>
        </w:rPr>
        <w:t>в</w:t>
      </w:r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Самарской области, </w:t>
      </w:r>
      <w:r w:rsidR="008858A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одна из первых</w:t>
      </w:r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РФ нача</w:t>
      </w:r>
      <w:r w:rsidR="008858A1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работу по проведению внешней оценки качества профессионального образования в форме сертификации профессиональных квалификаций выпускников учреждений начального и среднего профессионального образования, в период с 2001 </w:t>
      </w:r>
      <w:r w:rsidR="00885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858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="008858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сертификации квалификаций приняло участие 5936 </w:t>
      </w:r>
      <w:r w:rsid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выпускников </w:t>
      </w:r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>по 21 профессии (</w:t>
      </w:r>
      <w:r w:rsid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gramStart"/>
      <w:r w:rsid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proofErr w:type="gramEnd"/>
      <w:r w:rsid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016-94), с</w:t>
      </w:r>
      <w:r w:rsidR="00B442A2" w:rsidRP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>ертификат профессиональной компетентности получили 4052 выпускника</w:t>
      </w:r>
      <w:r w:rsidR="00B442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B442A2" w:rsidRPr="00B442A2">
        <w:rPr>
          <w:rFonts w:ascii="Times New Roman" w:hAnsi="Times New Roman" w:cs="Times New Roman"/>
          <w:sz w:val="24"/>
          <w:szCs w:val="24"/>
        </w:rPr>
        <w:t xml:space="preserve"> </w:t>
      </w:r>
      <w:r w:rsidR="00161AD8" w:rsidRPr="00B442A2">
        <w:rPr>
          <w:rFonts w:ascii="Times New Roman" w:hAnsi="Times New Roman" w:cs="Times New Roman"/>
          <w:sz w:val="24"/>
          <w:szCs w:val="24"/>
        </w:rPr>
        <w:t>количественные показатели Национального Агентства Контроля Сварки составляют</w:t>
      </w:r>
      <w:r w:rsidR="00161AD8" w:rsidRPr="00161AD8">
        <w:rPr>
          <w:rFonts w:ascii="Times New Roman" w:hAnsi="Times New Roman" w:cs="Times New Roman"/>
          <w:sz w:val="24"/>
          <w:szCs w:val="24"/>
        </w:rPr>
        <w:t xml:space="preserve"> 124000, 123000  и 77500 выданных сертификатов в 2011, 2012 и за полгода 2013 г. соответственно</w:t>
      </w:r>
      <w:r w:rsidR="00DB5CA0">
        <w:rPr>
          <w:rFonts w:ascii="Times New Roman" w:hAnsi="Times New Roman" w:cs="Times New Roman"/>
          <w:sz w:val="24"/>
          <w:szCs w:val="24"/>
        </w:rPr>
        <w:t>; Международным Сертификационным Центро</w:t>
      </w:r>
      <w:r w:rsidR="008858A1">
        <w:rPr>
          <w:rFonts w:ascii="Times New Roman" w:hAnsi="Times New Roman" w:cs="Times New Roman"/>
          <w:sz w:val="24"/>
          <w:szCs w:val="24"/>
        </w:rPr>
        <w:t>м</w:t>
      </w:r>
      <w:r w:rsidR="00DB5CA0">
        <w:rPr>
          <w:rFonts w:ascii="Times New Roman" w:hAnsi="Times New Roman" w:cs="Times New Roman"/>
          <w:sz w:val="24"/>
          <w:szCs w:val="24"/>
        </w:rPr>
        <w:t xml:space="preserve"> за три года было вы</w:t>
      </w:r>
      <w:r w:rsidR="00EF1075">
        <w:rPr>
          <w:rFonts w:ascii="Times New Roman" w:hAnsi="Times New Roman" w:cs="Times New Roman"/>
          <w:sz w:val="24"/>
          <w:szCs w:val="24"/>
        </w:rPr>
        <w:t>дано около 4 тысяч сертификатов;</w:t>
      </w:r>
    </w:p>
    <w:p w:rsidR="00250EA9" w:rsidRPr="009C7C4B" w:rsidRDefault="00984097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B">
        <w:rPr>
          <w:rFonts w:ascii="Times New Roman" w:hAnsi="Times New Roman" w:cs="Times New Roman"/>
          <w:sz w:val="24"/>
          <w:szCs w:val="24"/>
        </w:rPr>
        <w:t xml:space="preserve">- </w:t>
      </w:r>
      <w:r w:rsidR="00EA273F" w:rsidRPr="009C7C4B">
        <w:rPr>
          <w:rFonts w:ascii="Times New Roman" w:hAnsi="Times New Roman" w:cs="Times New Roman"/>
          <w:sz w:val="24"/>
          <w:szCs w:val="24"/>
        </w:rPr>
        <w:t>о</w:t>
      </w:r>
      <w:r w:rsidR="00250EA9" w:rsidRPr="009C7C4B">
        <w:rPr>
          <w:rFonts w:ascii="Times New Roman" w:hAnsi="Times New Roman" w:cs="Times New Roman"/>
          <w:sz w:val="24"/>
          <w:szCs w:val="24"/>
        </w:rPr>
        <w:t>беспечение устойчивого финансирования процедур оцен</w:t>
      </w:r>
      <w:r w:rsidR="00D56662" w:rsidRPr="009C7C4B">
        <w:rPr>
          <w:rFonts w:ascii="Times New Roman" w:hAnsi="Times New Roman" w:cs="Times New Roman"/>
          <w:sz w:val="24"/>
          <w:szCs w:val="24"/>
        </w:rPr>
        <w:t xml:space="preserve">ки и сертификации квалификаций </w:t>
      </w:r>
      <w:r w:rsidR="00250EA9" w:rsidRPr="009C7C4B">
        <w:rPr>
          <w:rFonts w:ascii="Times New Roman" w:hAnsi="Times New Roman" w:cs="Times New Roman"/>
          <w:sz w:val="24"/>
          <w:szCs w:val="24"/>
        </w:rPr>
        <w:t xml:space="preserve">является одним из важнейших вопросов, которые стоят перед </w:t>
      </w:r>
      <w:r w:rsidR="00BA1EAC" w:rsidRPr="009C7C4B">
        <w:rPr>
          <w:rFonts w:ascii="Times New Roman" w:hAnsi="Times New Roman" w:cs="Times New Roman"/>
          <w:sz w:val="24"/>
          <w:szCs w:val="24"/>
        </w:rPr>
        <w:t xml:space="preserve">системами </w:t>
      </w:r>
      <w:r w:rsidR="00BA1EAC" w:rsidRPr="009C7C4B">
        <w:rPr>
          <w:rFonts w:ascii="Times New Roman" w:hAnsi="Times New Roman" w:cs="Times New Roman"/>
          <w:sz w:val="24"/>
          <w:szCs w:val="24"/>
        </w:rPr>
        <w:lastRenderedPageBreak/>
        <w:t>оценки и сертификации;</w:t>
      </w:r>
      <w:r w:rsidR="00250EA9" w:rsidRPr="009C7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1EAC" w:rsidRPr="009C7C4B">
        <w:rPr>
          <w:rFonts w:ascii="Times New Roman" w:hAnsi="Times New Roman" w:cs="Times New Roman"/>
          <w:sz w:val="24"/>
          <w:szCs w:val="24"/>
        </w:rPr>
        <w:t>н</w:t>
      </w:r>
      <w:r w:rsidR="00250EA9" w:rsidRPr="009C7C4B">
        <w:rPr>
          <w:rFonts w:ascii="Times New Roman" w:hAnsi="Times New Roman" w:cs="Times New Roman"/>
          <w:sz w:val="24"/>
          <w:szCs w:val="24"/>
        </w:rPr>
        <w:t>а стадии становления практики оценки и сертификации квалификаций механизм самофинансирования не может рассматриваться как эффективный, так как на начальном этапе велики затраты на «общесистемные и методические мероприятия» (формирование организационной структуры системы, подбор и подготовка экспертов, разработка нормативных, организационно-распорядительных и</w:t>
      </w:r>
      <w:r w:rsidR="00BA1EAC" w:rsidRPr="009C7C4B">
        <w:rPr>
          <w:rFonts w:ascii="Times New Roman" w:hAnsi="Times New Roman" w:cs="Times New Roman"/>
          <w:sz w:val="24"/>
          <w:szCs w:val="24"/>
        </w:rPr>
        <w:t xml:space="preserve"> методических документов и др.)</w:t>
      </w:r>
      <w:r w:rsidR="00250EA9" w:rsidRPr="009C7C4B">
        <w:rPr>
          <w:rFonts w:ascii="Times New Roman" w:hAnsi="Times New Roman" w:cs="Times New Roman"/>
          <w:sz w:val="24"/>
          <w:szCs w:val="24"/>
        </w:rPr>
        <w:t xml:space="preserve"> </w:t>
      </w:r>
      <w:r w:rsidR="00BA1EAC" w:rsidRPr="009C7C4B">
        <w:rPr>
          <w:rFonts w:ascii="Times New Roman" w:hAnsi="Times New Roman" w:cs="Times New Roman"/>
          <w:sz w:val="24"/>
          <w:szCs w:val="24"/>
        </w:rPr>
        <w:t>(</w:t>
      </w:r>
      <w:r w:rsidR="00250EA9" w:rsidRPr="009C7C4B">
        <w:rPr>
          <w:rFonts w:ascii="Times New Roman" w:hAnsi="Times New Roman" w:cs="Times New Roman"/>
          <w:i/>
          <w:sz w:val="24"/>
          <w:szCs w:val="24"/>
        </w:rPr>
        <w:t>региональные системы</w:t>
      </w:r>
      <w:r w:rsidR="00BA1EAC" w:rsidRPr="009C7C4B">
        <w:rPr>
          <w:rFonts w:ascii="Times New Roman" w:hAnsi="Times New Roman" w:cs="Times New Roman"/>
          <w:i/>
          <w:sz w:val="24"/>
          <w:szCs w:val="24"/>
        </w:rPr>
        <w:t>, как правило,</w:t>
      </w:r>
      <w:r w:rsidR="00250EA9" w:rsidRPr="009C7C4B">
        <w:rPr>
          <w:rFonts w:ascii="Times New Roman" w:hAnsi="Times New Roman" w:cs="Times New Roman"/>
          <w:i/>
          <w:sz w:val="24"/>
          <w:szCs w:val="24"/>
        </w:rPr>
        <w:t xml:space="preserve"> получают финансовую поддержку из средств региональных программ развития профессионального образования.</w:t>
      </w:r>
      <w:proofErr w:type="gramEnd"/>
      <w:r w:rsidR="00250EA9" w:rsidRPr="009C7C4B">
        <w:rPr>
          <w:rFonts w:ascii="Times New Roman" w:hAnsi="Times New Roman" w:cs="Times New Roman"/>
          <w:i/>
          <w:sz w:val="24"/>
          <w:szCs w:val="24"/>
        </w:rPr>
        <w:t xml:space="preserve"> Средства работодателей и средства физических лиц компенсируют лишь часть расходов, которые несет </w:t>
      </w:r>
      <w:r w:rsidR="00B472BD" w:rsidRPr="009C7C4B">
        <w:rPr>
          <w:rFonts w:ascii="Times New Roman" w:hAnsi="Times New Roman" w:cs="Times New Roman"/>
          <w:i/>
          <w:sz w:val="24"/>
          <w:szCs w:val="24"/>
        </w:rPr>
        <w:t xml:space="preserve">региональная </w:t>
      </w:r>
      <w:r w:rsidR="00250EA9" w:rsidRPr="009C7C4B">
        <w:rPr>
          <w:rFonts w:ascii="Times New Roman" w:hAnsi="Times New Roman" w:cs="Times New Roman"/>
          <w:i/>
          <w:sz w:val="24"/>
          <w:szCs w:val="24"/>
        </w:rPr>
        <w:t>система по организации и проведению оценки и сертификации квалификаций. Повышение платы за предоставляемые услуги для «конечных потребителей», как показывают опросы в регионах, резко уменьшит количество желающих пройти процедуры оцен</w:t>
      </w:r>
      <w:r w:rsidR="00583CAA" w:rsidRPr="009C7C4B">
        <w:rPr>
          <w:rFonts w:ascii="Times New Roman" w:hAnsi="Times New Roman" w:cs="Times New Roman"/>
          <w:i/>
          <w:sz w:val="24"/>
          <w:szCs w:val="24"/>
        </w:rPr>
        <w:t xml:space="preserve">ки и сертификации квалификаций. </w:t>
      </w:r>
      <w:proofErr w:type="gramStart"/>
      <w:r w:rsidR="00B472BD" w:rsidRPr="009C7C4B">
        <w:rPr>
          <w:rFonts w:ascii="Times New Roman" w:hAnsi="Times New Roman" w:cs="Times New Roman"/>
          <w:i/>
          <w:sz w:val="24"/>
          <w:szCs w:val="24"/>
        </w:rPr>
        <w:t>Отраслевые системы</w:t>
      </w:r>
      <w:r w:rsidR="00A43595" w:rsidRPr="009C7C4B">
        <w:rPr>
          <w:rFonts w:ascii="Times New Roman" w:hAnsi="Times New Roman" w:cs="Times New Roman"/>
          <w:i/>
          <w:sz w:val="24"/>
          <w:szCs w:val="24"/>
        </w:rPr>
        <w:t xml:space="preserve"> обеспечивают финансовую устойчивость за счет диверсификации своей деятельности, проводя </w:t>
      </w:r>
      <w:r w:rsidR="00760861" w:rsidRPr="009C7C4B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A43595" w:rsidRPr="009C7C4B">
        <w:rPr>
          <w:rFonts w:ascii="Times New Roman" w:hAnsi="Times New Roman" w:cs="Times New Roman"/>
          <w:i/>
          <w:sz w:val="24"/>
          <w:szCs w:val="24"/>
        </w:rPr>
        <w:t>процедуры оценки</w:t>
      </w:r>
      <w:r w:rsidR="00760861" w:rsidRPr="009C7C4B">
        <w:rPr>
          <w:rFonts w:ascii="Times New Roman" w:hAnsi="Times New Roman" w:cs="Times New Roman"/>
          <w:i/>
          <w:sz w:val="24"/>
          <w:szCs w:val="24"/>
        </w:rPr>
        <w:t xml:space="preserve"> и сертификации, так и</w:t>
      </w:r>
      <w:r w:rsidR="00A43595" w:rsidRPr="009C7C4B">
        <w:rPr>
          <w:rFonts w:ascii="Times New Roman" w:hAnsi="Times New Roman" w:cs="Times New Roman"/>
          <w:i/>
          <w:sz w:val="24"/>
          <w:szCs w:val="24"/>
        </w:rPr>
        <w:t xml:space="preserve"> оказывая консалтинговые</w:t>
      </w:r>
      <w:r w:rsidR="00760861" w:rsidRPr="009C7C4B">
        <w:rPr>
          <w:rFonts w:ascii="Times New Roman" w:hAnsi="Times New Roman" w:cs="Times New Roman"/>
          <w:i/>
          <w:sz w:val="24"/>
          <w:szCs w:val="24"/>
        </w:rPr>
        <w:t>,</w:t>
      </w:r>
      <w:r w:rsidR="00A43595" w:rsidRPr="009C7C4B">
        <w:rPr>
          <w:rFonts w:ascii="Times New Roman" w:hAnsi="Times New Roman" w:cs="Times New Roman"/>
          <w:i/>
          <w:sz w:val="24"/>
          <w:szCs w:val="24"/>
        </w:rPr>
        <w:t xml:space="preserve"> исследовательские</w:t>
      </w:r>
      <w:r w:rsidR="00BA1EAC" w:rsidRPr="009C7C4B">
        <w:rPr>
          <w:rFonts w:ascii="Times New Roman" w:hAnsi="Times New Roman" w:cs="Times New Roman"/>
          <w:i/>
          <w:sz w:val="24"/>
          <w:szCs w:val="24"/>
        </w:rPr>
        <w:t xml:space="preserve"> и др. услуги)</w:t>
      </w:r>
      <w:r w:rsidR="00BA1EAC" w:rsidRPr="009C7C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4097" w:rsidRPr="009C7C4B" w:rsidRDefault="00984097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CC1" w:rsidRPr="009C7C4B" w:rsidRDefault="005F4CC1" w:rsidP="00330A3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7C4B">
        <w:rPr>
          <w:rFonts w:ascii="Times New Roman" w:hAnsi="Times New Roman" w:cs="Times New Roman"/>
          <w:b/>
          <w:i/>
          <w:sz w:val="24"/>
          <w:szCs w:val="24"/>
        </w:rPr>
        <w:t>по оценке востребованности процедур сертификации в приоритетных видах экономической деятельности</w:t>
      </w:r>
      <w:r w:rsidR="002133D3" w:rsidRPr="009C7C4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F0C2E" w:rsidRPr="00DF0C2E" w:rsidRDefault="00984097" w:rsidP="00330A3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F0C2E" w:rsidRPr="00DF0C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25% компаний и организаций  готовы учитывать документы (сертификаты) по оценке квалификаций персонала от внешних организаций (среди этих компаний и организаций порядка 40% приходится на  инновационные секторы, секторы наукоемких услуг и экономики знаний);</w:t>
      </w:r>
    </w:p>
    <w:p w:rsidR="00DF0C2E" w:rsidRPr="009C7C4B" w:rsidRDefault="0034250F" w:rsidP="00330A3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F0C2E" w:rsidRPr="00DF0C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13% компаний и организаций готовы заказывать услуги по оценке персонала внешним организациям (среди этих компаний и организаций  32% приходится на инновационные секторы, секторы наукоемких услуг и экономики знаний);</w:t>
      </w:r>
    </w:p>
    <w:p w:rsidR="0094799A" w:rsidRPr="009C7C4B" w:rsidRDefault="0034250F" w:rsidP="00330A3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4799A" w:rsidRPr="009C7C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28% компаний и организаций заявили  о потребности в использовании услуг независимых систем сертификации квалификаций (персонала), оценив ежегодную потребность в процедурах оценки в  2%  численности персонала предприятий</w:t>
      </w:r>
      <w:r w:rsidR="00015162" w:rsidRPr="009C7C4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15162" w:rsidRPr="009C7C4B" w:rsidRDefault="00852962" w:rsidP="00330A3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доля организаций, заявивших о</w:t>
      </w:r>
      <w:r w:rsidR="00015162" w:rsidRPr="009C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использовании услуг независимых систем сертиф</w:t>
      </w:r>
      <w:r w:rsidR="009461F3" w:rsidRPr="009C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икации квалификаций (персонала), наибольшая в </w:t>
      </w:r>
      <w:r w:rsidR="009F3545" w:rsidRPr="009C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Центральном федеральном</w:t>
      </w:r>
      <w:r w:rsidR="00015162" w:rsidRPr="009C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9F3545" w:rsidRPr="009C7C4B">
        <w:rPr>
          <w:rFonts w:ascii="Times New Roman" w:eastAsia="Times New Roman" w:hAnsi="Times New Roman" w:cs="Times New Roman"/>
          <w:sz w:val="24"/>
          <w:szCs w:val="24"/>
          <w:lang w:eastAsia="ru-RU"/>
        </w:rPr>
        <w:t>е (44%), Приволжском (29%) и Северо-Западном (26%); в Дальневосточном, Уральском и Сибирском этот показатель колеблется от 21 до 25 %</w:t>
      </w:r>
      <w:r w:rsidR="009C60AA" w:rsidRPr="009C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равен нулю в Южном.</w:t>
      </w:r>
    </w:p>
    <w:p w:rsidR="00015162" w:rsidRPr="00015162" w:rsidRDefault="00015162" w:rsidP="00330A3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распределение в некоторой степени соответствует, с одной стороны, распределению объемов промышленного производства России по федеральным округам</w:t>
      </w:r>
      <w:r w:rsidRPr="009C7C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01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доходов бюджетов субъектов Российской Федерации</w:t>
      </w:r>
      <w:r w:rsidRPr="009C7C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015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 - распределению объектов инфраструктуры инновационной системы России</w:t>
      </w:r>
      <w:r w:rsidRPr="009C7C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01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15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 инновационных секторов (на примере предприятий ОПК</w:t>
      </w:r>
      <w:r w:rsidRPr="009C7C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01516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федеральным округам.</w:t>
      </w:r>
    </w:p>
    <w:sectPr w:rsidR="00015162" w:rsidRPr="00015162" w:rsidSect="00B442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40" w:rsidRDefault="00657E40" w:rsidP="00737AEB">
      <w:pPr>
        <w:spacing w:after="0" w:line="240" w:lineRule="auto"/>
      </w:pPr>
      <w:r>
        <w:separator/>
      </w:r>
    </w:p>
  </w:endnote>
  <w:endnote w:type="continuationSeparator" w:id="0">
    <w:p w:rsidR="00657E40" w:rsidRDefault="00657E40" w:rsidP="0073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40" w:rsidRDefault="00657E40" w:rsidP="00737AEB">
      <w:pPr>
        <w:spacing w:after="0" w:line="240" w:lineRule="auto"/>
      </w:pPr>
      <w:r>
        <w:separator/>
      </w:r>
    </w:p>
  </w:footnote>
  <w:footnote w:type="continuationSeparator" w:id="0">
    <w:p w:rsidR="00657E40" w:rsidRDefault="00657E40" w:rsidP="00737AEB">
      <w:pPr>
        <w:spacing w:after="0" w:line="240" w:lineRule="auto"/>
      </w:pPr>
      <w:r>
        <w:continuationSeparator/>
      </w:r>
    </w:p>
  </w:footnote>
  <w:footnote w:id="1">
    <w:p w:rsidR="00737AEB" w:rsidRDefault="00737AEB">
      <w:pPr>
        <w:pStyle w:val="a5"/>
      </w:pPr>
      <w:r>
        <w:rPr>
          <w:rStyle w:val="a7"/>
        </w:rPr>
        <w:footnoteRef/>
      </w:r>
      <w:r>
        <w:t xml:space="preserve"> </w:t>
      </w:r>
      <w:r w:rsidR="00696EE0" w:rsidRPr="00696EE0">
        <w:t>Работы были проведены как в рамках выполнения проектов ФЦПРО 2011-2015 гг., так и по заданию РСПП (в рамках текущей деятельности агентства</w:t>
      </w:r>
      <w:r w:rsidR="008858A1">
        <w:t>)</w:t>
      </w:r>
      <w:r w:rsidR="00696EE0" w:rsidRPr="00696EE0">
        <w:t>.</w:t>
      </w:r>
    </w:p>
  </w:footnote>
  <w:footnote w:id="2">
    <w:p w:rsidR="00015162" w:rsidRDefault="00015162" w:rsidP="00015162">
      <w:pPr>
        <w:pStyle w:val="a5"/>
      </w:pPr>
      <w:r>
        <w:rPr>
          <w:rStyle w:val="a7"/>
        </w:rPr>
        <w:footnoteRef/>
      </w:r>
      <w:r>
        <w:t xml:space="preserve"> </w:t>
      </w:r>
      <w:r w:rsidRPr="00CE6F11">
        <w:t>Доклад НП «Институт регионов» на тему «Регионы России»</w:t>
      </w:r>
      <w:r>
        <w:t xml:space="preserve"> </w:t>
      </w:r>
      <w:r w:rsidRPr="00CE6F11">
        <w:t>http://www.protown.ru/information/hide/7415.html</w:t>
      </w:r>
      <w:r>
        <w:t xml:space="preserve"> </w:t>
      </w:r>
    </w:p>
  </w:footnote>
  <w:footnote w:id="3">
    <w:p w:rsidR="00015162" w:rsidRDefault="00015162" w:rsidP="00015162">
      <w:pPr>
        <w:pStyle w:val="a5"/>
      </w:pPr>
      <w:r>
        <w:rPr>
          <w:rStyle w:val="a7"/>
        </w:rPr>
        <w:footnoteRef/>
      </w:r>
      <w:r>
        <w:t xml:space="preserve"> Финансовая газета:</w:t>
      </w:r>
      <w:r w:rsidRPr="005B2E34">
        <w:t xml:space="preserve"> Рейтинг уровня </w:t>
      </w:r>
      <w:proofErr w:type="spellStart"/>
      <w:r w:rsidRPr="005B2E34">
        <w:t>дотационности</w:t>
      </w:r>
      <w:proofErr w:type="spellEnd"/>
      <w:r w:rsidRPr="005B2E34">
        <w:t xml:space="preserve"> и доходов регионов России</w:t>
      </w:r>
      <w:r>
        <w:t xml:space="preserve">   </w:t>
      </w:r>
      <w:r w:rsidRPr="00CE6F11">
        <w:t>http://fingazeta.ru/blogpost/reyting-urovnya-dotatsionnosti-i-dohodov-regionov-rossii-182535/</w:t>
      </w:r>
    </w:p>
  </w:footnote>
  <w:footnote w:id="4">
    <w:p w:rsidR="00015162" w:rsidRDefault="00015162" w:rsidP="00015162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Лущекина</w:t>
      </w:r>
      <w:proofErr w:type="spellEnd"/>
      <w:r>
        <w:t xml:space="preserve"> Е.В. Инновационная политика и проблемы развития национальной инновационной системы</w:t>
      </w:r>
    </w:p>
    <w:p w:rsidR="00015162" w:rsidRDefault="00015162" w:rsidP="00015162">
      <w:pPr>
        <w:pStyle w:val="a5"/>
      </w:pPr>
      <w:r>
        <w:t>http://www.courier-edu.ru/cour0702/114.htm, http://www.gosbook.ru/</w:t>
      </w:r>
    </w:p>
  </w:footnote>
  <w:footnote w:id="5">
    <w:p w:rsidR="00015162" w:rsidRDefault="00015162" w:rsidP="00015162">
      <w:pPr>
        <w:pStyle w:val="a5"/>
      </w:pPr>
      <w:r>
        <w:rPr>
          <w:rStyle w:val="a7"/>
        </w:rPr>
        <w:footnoteRef/>
      </w:r>
      <w:r>
        <w:t xml:space="preserve"> </w:t>
      </w:r>
      <w:r w:rsidRPr="00CE6F11">
        <w:t>Соколов А.В. Сибирский оборонно-промышленный комплекс: основные тенденции и особенности развития http://www.nsu.ru/exp/ref/Media:4ef1a2f48846c8c01300029302.pdf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501"/>
    <w:multiLevelType w:val="hybridMultilevel"/>
    <w:tmpl w:val="B56C9742"/>
    <w:lvl w:ilvl="0" w:tplc="76FC0F4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0192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05A66"/>
    <w:multiLevelType w:val="hybridMultilevel"/>
    <w:tmpl w:val="2A7ADBA4"/>
    <w:lvl w:ilvl="0" w:tplc="76FC0F4C">
      <w:start w:val="1"/>
      <w:numFmt w:val="russianLow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6E01926">
      <w:start w:val="1"/>
      <w:numFmt w:val="bullet"/>
      <w:lvlText w:val="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FE8"/>
    <w:rsid w:val="00015162"/>
    <w:rsid w:val="00026BC6"/>
    <w:rsid w:val="00042648"/>
    <w:rsid w:val="00063ABE"/>
    <w:rsid w:val="00134E69"/>
    <w:rsid w:val="00161AD8"/>
    <w:rsid w:val="001837A1"/>
    <w:rsid w:val="001F3A88"/>
    <w:rsid w:val="002116B8"/>
    <w:rsid w:val="002133D3"/>
    <w:rsid w:val="00230450"/>
    <w:rsid w:val="00250EA9"/>
    <w:rsid w:val="002B3D0A"/>
    <w:rsid w:val="002F3EBC"/>
    <w:rsid w:val="00330A34"/>
    <w:rsid w:val="0034250F"/>
    <w:rsid w:val="0036543B"/>
    <w:rsid w:val="003B0606"/>
    <w:rsid w:val="003F675F"/>
    <w:rsid w:val="00412BE8"/>
    <w:rsid w:val="00437694"/>
    <w:rsid w:val="00485AC7"/>
    <w:rsid w:val="004B294F"/>
    <w:rsid w:val="004E06C7"/>
    <w:rsid w:val="004E61C3"/>
    <w:rsid w:val="00501E5E"/>
    <w:rsid w:val="005457D3"/>
    <w:rsid w:val="00583CAA"/>
    <w:rsid w:val="005B4CE1"/>
    <w:rsid w:val="005F4CC1"/>
    <w:rsid w:val="00657E40"/>
    <w:rsid w:val="00696EE0"/>
    <w:rsid w:val="006B35DD"/>
    <w:rsid w:val="006C7B1B"/>
    <w:rsid w:val="006E307E"/>
    <w:rsid w:val="00723251"/>
    <w:rsid w:val="00737AEB"/>
    <w:rsid w:val="00745468"/>
    <w:rsid w:val="00760861"/>
    <w:rsid w:val="008374AA"/>
    <w:rsid w:val="00852962"/>
    <w:rsid w:val="008858A1"/>
    <w:rsid w:val="008A0371"/>
    <w:rsid w:val="008F65A7"/>
    <w:rsid w:val="00922ED3"/>
    <w:rsid w:val="009461F3"/>
    <w:rsid w:val="0094799A"/>
    <w:rsid w:val="00984097"/>
    <w:rsid w:val="009A7188"/>
    <w:rsid w:val="009C60AA"/>
    <w:rsid w:val="009C7C4B"/>
    <w:rsid w:val="009D0355"/>
    <w:rsid w:val="009F3545"/>
    <w:rsid w:val="009F5609"/>
    <w:rsid w:val="00A43595"/>
    <w:rsid w:val="00AF1AD2"/>
    <w:rsid w:val="00B05810"/>
    <w:rsid w:val="00B161CB"/>
    <w:rsid w:val="00B40900"/>
    <w:rsid w:val="00B442A2"/>
    <w:rsid w:val="00B472BD"/>
    <w:rsid w:val="00BA1EAC"/>
    <w:rsid w:val="00BE0EE0"/>
    <w:rsid w:val="00BF4033"/>
    <w:rsid w:val="00BF734D"/>
    <w:rsid w:val="00C6427B"/>
    <w:rsid w:val="00C775FF"/>
    <w:rsid w:val="00CC3052"/>
    <w:rsid w:val="00D112D9"/>
    <w:rsid w:val="00D2209C"/>
    <w:rsid w:val="00D305F5"/>
    <w:rsid w:val="00D5636D"/>
    <w:rsid w:val="00D56662"/>
    <w:rsid w:val="00D568C7"/>
    <w:rsid w:val="00DA7FE8"/>
    <w:rsid w:val="00DB3291"/>
    <w:rsid w:val="00DB5CA0"/>
    <w:rsid w:val="00DC166C"/>
    <w:rsid w:val="00DF0C2E"/>
    <w:rsid w:val="00DF5ADA"/>
    <w:rsid w:val="00E32335"/>
    <w:rsid w:val="00E5075C"/>
    <w:rsid w:val="00E940CC"/>
    <w:rsid w:val="00EA273F"/>
    <w:rsid w:val="00EB66FA"/>
    <w:rsid w:val="00EE0155"/>
    <w:rsid w:val="00EF1075"/>
    <w:rsid w:val="00F30A62"/>
    <w:rsid w:val="00F63CAA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E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37A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7AEB"/>
    <w:rPr>
      <w:sz w:val="20"/>
      <w:szCs w:val="20"/>
    </w:rPr>
  </w:style>
  <w:style w:type="character" w:styleId="a7">
    <w:name w:val="footnote reference"/>
    <w:basedOn w:val="a0"/>
    <w:semiHidden/>
    <w:unhideWhenUsed/>
    <w:rsid w:val="00737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E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37A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7AEB"/>
    <w:rPr>
      <w:sz w:val="20"/>
      <w:szCs w:val="20"/>
    </w:rPr>
  </w:style>
  <w:style w:type="character" w:styleId="a7">
    <w:name w:val="footnote reference"/>
    <w:basedOn w:val="a0"/>
    <w:semiHidden/>
    <w:unhideWhenUsed/>
    <w:rsid w:val="00737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1E4D-B76A-4863-9632-F2AD4A8A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Гость_1</dc:creator>
  <cp:lastModifiedBy>Недобой Игорь Иванович</cp:lastModifiedBy>
  <cp:revision>5</cp:revision>
  <dcterms:created xsi:type="dcterms:W3CDTF">2014-06-20T07:11:00Z</dcterms:created>
  <dcterms:modified xsi:type="dcterms:W3CDTF">2014-06-25T14:10:00Z</dcterms:modified>
</cp:coreProperties>
</file>