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Pr="00601FAE" w:rsidRDefault="00D65929" w:rsidP="00D659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01FAE">
        <w:rPr>
          <w:rFonts w:ascii="Times New Roman" w:hAnsi="Times New Roman" w:cs="Times New Roman"/>
          <w:b/>
          <w:sz w:val="24"/>
        </w:rPr>
        <w:t>Заключение</w:t>
      </w:r>
    </w:p>
    <w:p w:rsidR="00D65929" w:rsidRPr="00601FAE" w:rsidRDefault="00D65929" w:rsidP="00D6592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1FAE">
        <w:rPr>
          <w:rFonts w:ascii="Times New Roman" w:hAnsi="Times New Roman" w:cs="Times New Roman"/>
          <w:b/>
          <w:sz w:val="24"/>
        </w:rPr>
        <w:t>Комиссии РСПП по торговле и потребительскому рынку на проект федерального закона «Об электронном сертификате и о внесении изменений в отдельные законодательные акты Российской Федерации по вопросам использования электронного сертификата»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 xml:space="preserve">В целом положительно оценивая </w:t>
      </w:r>
      <w:proofErr w:type="gramStart"/>
      <w:r w:rsidRPr="00601FAE">
        <w:rPr>
          <w:rFonts w:ascii="Times New Roman" w:hAnsi="Times New Roman" w:cs="Times New Roman"/>
          <w:sz w:val="24"/>
        </w:rPr>
        <w:t>документ</w:t>
      </w:r>
      <w:proofErr w:type="gramEnd"/>
      <w:r w:rsidRPr="00601FAE">
        <w:rPr>
          <w:rFonts w:ascii="Times New Roman" w:hAnsi="Times New Roman" w:cs="Times New Roman"/>
          <w:sz w:val="24"/>
        </w:rPr>
        <w:t xml:space="preserve"> Комиссия предлагает уточнить некоторые его положения и внести в него следующие коррективы: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1.1.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точках сбыта товаров, которые включены в перечень товаров и услуг, приобретаемых с использованием электронного сертификата (ЭС).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1.2.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Необходимо разъяснение в части регулирования наполнения торговых объектов товарами, входящими в перечень товаров и услуг, приобретаемых с использованием ЭС.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1.3.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Предоставить торгово-сервисным предприятиям право выбора точек сбыта продукции, включенной в перечень товаров, приобретаемых с использованием электронного сертификата.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 xml:space="preserve"> 2.1 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правилах взаиморасчета с физическими лицами (ФЛ) при возврате товара согласно Закону «О защите прав потребителей», в случаях прекращения действия электронного сертификата.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2.2.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Необходимо разъяснение относительно срока действия электронного сертификата, предоставляемого для ФЛ, и порядок взаиморасчетов в случае прекращения его действия.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2.3.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Определить бессрочный срок действия для электронного сертификата, предоставляемого физическим лицам.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3.1.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запросе баланса электронного сертификата и порядке начислений денежных средств на платежную карту (ЭС).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3.2.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Необходимо разъяснение о порядке начислений денежных средств на счет электронного сертификата, а также о форме запроса баланса денежных средств на платежную карту.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3.3.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Осуществить систему запроса баланса электронного сертификата согласно текущей схеме банка-эмитента карты, без участия торгово-сервисного предприятия.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4.1.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регулировании реализации товаров, включенных в перечень товаров, приобретаемых с использованием платежной карты (ЭС), для физических лиц, не обладающих электронным сертификатом.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4.2.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 xml:space="preserve"> Необходимо разъяснение в части реализации товаров, произведенных в рамках законопроекта «О внесении изменений в отдельные законодательные акты Российской Федерации по вопросам использования электронного сертификата».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4.3. 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lastRenderedPageBreak/>
        <w:t>Производить реализацию товаров, произведенных в рамках законопроекта «О внесении изменений в отдельные законодательные акты Российской Федерации по вопросам использования электронного сертификата»</w:t>
      </w:r>
      <w:r w:rsidR="00601FAE" w:rsidRPr="00601FAE">
        <w:rPr>
          <w:rFonts w:ascii="Times New Roman" w:hAnsi="Times New Roman" w:cs="Times New Roman"/>
          <w:b/>
          <w:i/>
          <w:sz w:val="24"/>
        </w:rPr>
        <w:t>,</w:t>
      </w:r>
      <w:r w:rsidRPr="00601FAE">
        <w:rPr>
          <w:rFonts w:ascii="Times New Roman" w:hAnsi="Times New Roman" w:cs="Times New Roman"/>
          <w:b/>
          <w:i/>
          <w:sz w:val="24"/>
        </w:rPr>
        <w:t xml:space="preserve"> для всех потребителей без ограничений.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5.1.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 xml:space="preserve">В законопроекте «О внесении изменений в отдельные законодательные акты Российской Федерации по вопросам использования электронного сертификата» в </w:t>
      </w:r>
      <w:r w:rsidR="00601FAE" w:rsidRPr="00601FAE">
        <w:rPr>
          <w:rFonts w:ascii="Times New Roman" w:hAnsi="Times New Roman" w:cs="Times New Roman"/>
          <w:sz w:val="24"/>
        </w:rPr>
        <w:t>с</w:t>
      </w:r>
      <w:r w:rsidRPr="00601FAE">
        <w:rPr>
          <w:rFonts w:ascii="Times New Roman" w:hAnsi="Times New Roman" w:cs="Times New Roman"/>
          <w:sz w:val="24"/>
        </w:rPr>
        <w:t>т. 4. «Электронный сертификат», в части 3. «Электронный сертификат содержит», в подпункте «в) количество единиц товара, работы и услуги (группы товаров, работ и услуг)» отсутствует пояснение о лимите приобретаемых товаров с использованием электронного сертификата.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5.2.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Необходимо разъяснение в части лимита приобретаемых товаров с использованием электронного сертификата.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5.3.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Не производить ограничений по количеству товаров, приобретаемых с использованием электронного сертификата.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6.1.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правилах формирования и выдачи национальных платежных инструментов гражданам из числа категорий, определенных законодательством Российской Федерации, на самостоятельное приобретение отдельных видов товаров, работ и услуг.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6.2.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 xml:space="preserve"> Необходимо разъяснение в части выпуска национальных платежных инструментов под группы товаров, произведенных для реализации гражданам из числа категорий, определенных законодательством Российской Федерации, на самостоятельное приобретение отдельных видов товаров, работ и услуг.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6.3. 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Организовать выпуск единого платежного инструмента для всех видов товар</w:t>
      </w:r>
      <w:r w:rsidR="00601FAE" w:rsidRPr="00601FAE">
        <w:rPr>
          <w:rFonts w:ascii="Times New Roman" w:hAnsi="Times New Roman" w:cs="Times New Roman"/>
          <w:b/>
          <w:i/>
          <w:sz w:val="24"/>
        </w:rPr>
        <w:t>ов</w:t>
      </w:r>
      <w:r w:rsidRPr="00601FAE">
        <w:rPr>
          <w:rFonts w:ascii="Times New Roman" w:hAnsi="Times New Roman" w:cs="Times New Roman"/>
          <w:b/>
          <w:i/>
          <w:sz w:val="24"/>
        </w:rPr>
        <w:t>, приобретаемых с использованием электронного сертификата.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7.1.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регулировании отпускной цены на товары, включенных в перечень товаров, приобретаемых с использованием ЭС.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7.2.</w:t>
      </w:r>
      <w:r w:rsidRPr="00601FAE">
        <w:rPr>
          <w:rFonts w:ascii="Times New Roman" w:hAnsi="Times New Roman" w:cs="Times New Roman"/>
          <w:sz w:val="24"/>
        </w:rPr>
        <w:tab/>
        <w:t>Примечание:</w:t>
      </w:r>
    </w:p>
    <w:p w:rsidR="00D65929" w:rsidRPr="00601FAE" w:rsidRDefault="00601FAE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Необходимо разъяснение</w:t>
      </w:r>
      <w:r w:rsidR="00D65929" w:rsidRPr="00601FAE">
        <w:rPr>
          <w:rFonts w:ascii="Times New Roman" w:hAnsi="Times New Roman" w:cs="Times New Roman"/>
          <w:sz w:val="24"/>
        </w:rPr>
        <w:t xml:space="preserve"> в части регулирования «отпускных» и «входных» цен, а также информация о мерах регулирующего воздействия, которые будут применены к торговой сети, превысившей отпускную цену.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7.3.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Не регулировать отпускную цену на товары, включенные в перечень товаров, приобретаемых с использованием электронных сертификатов.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8.1.</w:t>
      </w:r>
      <w:r w:rsidRPr="00601FAE">
        <w:rPr>
          <w:rFonts w:ascii="Times New Roman" w:hAnsi="Times New Roman" w:cs="Times New Roman"/>
          <w:sz w:val="24"/>
        </w:rPr>
        <w:tab/>
        <w:t>Замечание: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Отсутствует информация о предоставлении отдельной отчетности от торговой сети по реализации товаров, проданных с применением ЭС.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8.2.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 xml:space="preserve">Не требовать от торговых организаций отдельной отчетности относительно реализации товаров, реализованных с применением электронных сертификатов. Включить информацию о применении электронных сертификатов в перечень </w:t>
      </w:r>
      <w:r w:rsidRPr="00601FAE">
        <w:rPr>
          <w:rFonts w:ascii="Times New Roman" w:hAnsi="Times New Roman" w:cs="Times New Roman"/>
          <w:b/>
          <w:i/>
          <w:sz w:val="24"/>
        </w:rPr>
        <w:lastRenderedPageBreak/>
        <w:t>атрибутов, передаваемых оператору фискальных данных в соответствии с ФЗ №54 «О применении контрольно-кассовой техники».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 xml:space="preserve"> 9.1.</w:t>
      </w:r>
      <w:r w:rsidRPr="00601FAE">
        <w:rPr>
          <w:rFonts w:ascii="Times New Roman" w:hAnsi="Times New Roman" w:cs="Times New Roman"/>
          <w:sz w:val="24"/>
        </w:rPr>
        <w:tab/>
        <w:t>Замечание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Не ясен порядок перечисления денежных сре</w:t>
      </w:r>
      <w:proofErr w:type="gramStart"/>
      <w:r w:rsidRPr="00601FAE">
        <w:rPr>
          <w:rFonts w:ascii="Times New Roman" w:hAnsi="Times New Roman" w:cs="Times New Roman"/>
          <w:sz w:val="24"/>
        </w:rPr>
        <w:t>дств пр</w:t>
      </w:r>
      <w:proofErr w:type="gramEnd"/>
      <w:r w:rsidRPr="00601FAE">
        <w:rPr>
          <w:rFonts w:ascii="Times New Roman" w:hAnsi="Times New Roman" w:cs="Times New Roman"/>
          <w:sz w:val="24"/>
        </w:rPr>
        <w:t>одавцам (исполнителям) за приобретенные с использованием электронного сертификата товары, работы и услуги.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9.2.</w:t>
      </w:r>
      <w:r w:rsidRPr="00601FAE">
        <w:rPr>
          <w:rFonts w:ascii="Times New Roman" w:hAnsi="Times New Roman" w:cs="Times New Roman"/>
          <w:sz w:val="24"/>
        </w:rPr>
        <w:tab/>
        <w:t>Предложение: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01FAE">
        <w:rPr>
          <w:rFonts w:ascii="Times New Roman" w:hAnsi="Times New Roman" w:cs="Times New Roman"/>
          <w:b/>
          <w:i/>
          <w:sz w:val="24"/>
        </w:rPr>
        <w:t>Осуществить перечисление денежных сре</w:t>
      </w:r>
      <w:proofErr w:type="gramStart"/>
      <w:r w:rsidRPr="00601FAE">
        <w:rPr>
          <w:rFonts w:ascii="Times New Roman" w:hAnsi="Times New Roman" w:cs="Times New Roman"/>
          <w:b/>
          <w:i/>
          <w:sz w:val="24"/>
        </w:rPr>
        <w:t>дств пр</w:t>
      </w:r>
      <w:proofErr w:type="gramEnd"/>
      <w:r w:rsidRPr="00601FAE">
        <w:rPr>
          <w:rFonts w:ascii="Times New Roman" w:hAnsi="Times New Roman" w:cs="Times New Roman"/>
          <w:b/>
          <w:i/>
          <w:sz w:val="24"/>
        </w:rPr>
        <w:t>одавцам (исполнителям) онлайн.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Кроме того, Комиссия предлагает провести анализ и определиться с ответами на следующие вопросы, связанные с участием торгово-сервисных предприятий в системе взаимодействия с использованием электронных сертификатов: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1.</w:t>
      </w:r>
      <w:r w:rsidRPr="00601FAE">
        <w:rPr>
          <w:rFonts w:ascii="Times New Roman" w:hAnsi="Times New Roman" w:cs="Times New Roman"/>
          <w:sz w:val="24"/>
        </w:rPr>
        <w:tab/>
        <w:t>Каким образом будет производиться маркировка товаров, произведенных на реализацию, в рамках законопроекта «О внесении изменений в отдельные законодательные акты Российской Федерации по вопросам использования электронного сертификата»?</w:t>
      </w:r>
    </w:p>
    <w:p w:rsidR="00D65929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2.</w:t>
      </w:r>
      <w:r w:rsidRPr="00601FAE">
        <w:rPr>
          <w:rFonts w:ascii="Times New Roman" w:hAnsi="Times New Roman" w:cs="Times New Roman"/>
          <w:sz w:val="24"/>
        </w:rPr>
        <w:tab/>
        <w:t xml:space="preserve">Каким образом будет произведен </w:t>
      </w:r>
      <w:proofErr w:type="gramStart"/>
      <w:r w:rsidRPr="00601FAE">
        <w:rPr>
          <w:rFonts w:ascii="Times New Roman" w:hAnsi="Times New Roman" w:cs="Times New Roman"/>
          <w:sz w:val="24"/>
        </w:rPr>
        <w:t>контроль за</w:t>
      </w:r>
      <w:proofErr w:type="gramEnd"/>
      <w:r w:rsidRPr="00601FAE">
        <w:rPr>
          <w:rFonts w:ascii="Times New Roman" w:hAnsi="Times New Roman" w:cs="Times New Roman"/>
          <w:sz w:val="24"/>
        </w:rPr>
        <w:t xml:space="preserve"> порядком осуществления услуг торгово-сервисными предприятиями, использующими электронные сертификаты?</w:t>
      </w:r>
    </w:p>
    <w:p w:rsidR="00FB3394" w:rsidRPr="00601FAE" w:rsidRDefault="00D65929" w:rsidP="00D659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01FAE">
        <w:rPr>
          <w:rFonts w:ascii="Times New Roman" w:hAnsi="Times New Roman" w:cs="Times New Roman"/>
          <w:sz w:val="24"/>
        </w:rPr>
        <w:t>3.</w:t>
      </w:r>
      <w:r w:rsidRPr="00601FAE">
        <w:rPr>
          <w:rFonts w:ascii="Times New Roman" w:hAnsi="Times New Roman" w:cs="Times New Roman"/>
          <w:sz w:val="24"/>
        </w:rPr>
        <w:tab/>
        <w:t xml:space="preserve">Какие меры регулирующего </w:t>
      </w:r>
      <w:proofErr w:type="gramStart"/>
      <w:r w:rsidRPr="00601FAE">
        <w:rPr>
          <w:rFonts w:ascii="Times New Roman" w:hAnsi="Times New Roman" w:cs="Times New Roman"/>
          <w:sz w:val="24"/>
        </w:rPr>
        <w:t>воздействия</w:t>
      </w:r>
      <w:proofErr w:type="gramEnd"/>
      <w:r w:rsidRPr="00601FAE">
        <w:rPr>
          <w:rFonts w:ascii="Times New Roman" w:hAnsi="Times New Roman" w:cs="Times New Roman"/>
          <w:sz w:val="24"/>
        </w:rPr>
        <w:t xml:space="preserve"> планируются вводить и в </w:t>
      </w:r>
      <w:proofErr w:type="gramStart"/>
      <w:r w:rsidRPr="00601FAE">
        <w:rPr>
          <w:rFonts w:ascii="Times New Roman" w:hAnsi="Times New Roman" w:cs="Times New Roman"/>
          <w:sz w:val="24"/>
        </w:rPr>
        <w:t>каких</w:t>
      </w:r>
      <w:proofErr w:type="gramEnd"/>
      <w:r w:rsidRPr="00601FAE">
        <w:rPr>
          <w:rFonts w:ascii="Times New Roman" w:hAnsi="Times New Roman" w:cs="Times New Roman"/>
          <w:sz w:val="24"/>
        </w:rPr>
        <w:t xml:space="preserve"> частях нарушений они будут применимы?</w:t>
      </w:r>
    </w:p>
    <w:sectPr w:rsidR="00FB3394" w:rsidRPr="00601FAE" w:rsidSect="00D6592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13"/>
    <w:rsid w:val="002D7813"/>
    <w:rsid w:val="00601FAE"/>
    <w:rsid w:val="006A51B6"/>
    <w:rsid w:val="00967AFE"/>
    <w:rsid w:val="00D65929"/>
    <w:rsid w:val="00E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Александров Игорь Николаевич</cp:lastModifiedBy>
  <cp:revision>2</cp:revision>
  <dcterms:created xsi:type="dcterms:W3CDTF">2018-11-12T14:49:00Z</dcterms:created>
  <dcterms:modified xsi:type="dcterms:W3CDTF">2018-11-12T14:49:00Z</dcterms:modified>
</cp:coreProperties>
</file>