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07" w:rsidRPr="00664253" w:rsidRDefault="00811907" w:rsidP="00811907">
      <w:pPr>
        <w:rPr>
          <w:rFonts w:ascii="Times New Roman" w:hAnsi="Times New Roman" w:cs="Times New Roman"/>
          <w:sz w:val="26"/>
          <w:szCs w:val="26"/>
        </w:rPr>
      </w:pPr>
      <w:r w:rsidRPr="00664253">
        <w:rPr>
          <w:rFonts w:ascii="Times New Roman" w:hAnsi="Times New Roman" w:cs="Times New Roman"/>
          <w:sz w:val="26"/>
          <w:szCs w:val="26"/>
        </w:rPr>
        <w:t>Приложение 2. Таблица распределения ответов о причинах, по которым компании не могли воспользоваться той или иной мерой господдержки.</w:t>
      </w:r>
    </w:p>
    <w:p w:rsidR="00811907" w:rsidRPr="005652FE" w:rsidRDefault="00811907" w:rsidP="00811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8"/>
        <w:gridCol w:w="1135"/>
        <w:gridCol w:w="1275"/>
        <w:gridCol w:w="1704"/>
        <w:gridCol w:w="1701"/>
        <w:gridCol w:w="1418"/>
        <w:gridCol w:w="1687"/>
        <w:gridCol w:w="1220"/>
        <w:gridCol w:w="1322"/>
      </w:tblGrid>
      <w:tr w:rsidR="00811907" w:rsidRPr="00664253" w:rsidTr="00811907">
        <w:trPr>
          <w:cantSplit/>
        </w:trPr>
        <w:tc>
          <w:tcPr>
            <w:tcW w:w="1072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shd w:val="clear" w:color="auto" w:fill="FFFFFF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Сложная доказательная база</w:t>
            </w:r>
          </w:p>
        </w:tc>
        <w:tc>
          <w:tcPr>
            <w:tcW w:w="437" w:type="pct"/>
            <w:tcBorders>
              <w:top w:val="single" w:sz="8" w:space="0" w:color="000000"/>
              <w:bottom w:val="single" w:sz="18" w:space="0" w:color="000000"/>
            </w:tcBorders>
            <w:shd w:val="clear" w:color="auto" w:fill="FFFFFF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Трудности со сбором документов</w:t>
            </w:r>
          </w:p>
        </w:tc>
        <w:tc>
          <w:tcPr>
            <w:tcW w:w="584" w:type="pct"/>
            <w:tcBorders>
              <w:top w:val="single" w:sz="8" w:space="0" w:color="000000"/>
              <w:bottom w:val="single" w:sz="18" w:space="0" w:color="000000"/>
            </w:tcBorders>
            <w:shd w:val="clear" w:color="auto" w:fill="FFFFFF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Несущественность выгоды от получения льготы</w:t>
            </w:r>
          </w:p>
        </w:tc>
        <w:tc>
          <w:tcPr>
            <w:tcW w:w="583" w:type="pct"/>
            <w:tcBorders>
              <w:top w:val="single" w:sz="8" w:space="0" w:color="000000"/>
              <w:bottom w:val="single" w:sz="18" w:space="0" w:color="000000"/>
            </w:tcBorders>
            <w:shd w:val="clear" w:color="auto" w:fill="FFFFFF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Несоответствие учётной политике компании</w:t>
            </w:r>
          </w:p>
        </w:tc>
        <w:tc>
          <w:tcPr>
            <w:tcW w:w="486" w:type="pct"/>
            <w:tcBorders>
              <w:top w:val="single" w:sz="8" w:space="0" w:color="000000"/>
              <w:bottom w:val="single" w:sz="18" w:space="0" w:color="000000"/>
            </w:tcBorders>
            <w:shd w:val="clear" w:color="auto" w:fill="FFFFFF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Отсутствие информации о льготе</w:t>
            </w:r>
          </w:p>
        </w:tc>
        <w:tc>
          <w:tcPr>
            <w:tcW w:w="578" w:type="pct"/>
            <w:tcBorders>
              <w:top w:val="single" w:sz="8" w:space="0" w:color="000000"/>
              <w:bottom w:val="single" w:sz="18" w:space="0" w:color="000000"/>
            </w:tcBorders>
            <w:shd w:val="clear" w:color="auto" w:fill="FFFFFF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Закрытый действующий список на предоставление льготы</w:t>
            </w:r>
          </w:p>
        </w:tc>
        <w:tc>
          <w:tcPr>
            <w:tcW w:w="418" w:type="pct"/>
            <w:tcBorders>
              <w:top w:val="single" w:sz="8" w:space="0" w:color="000000"/>
              <w:bottom w:val="single" w:sz="18" w:space="0" w:color="000000"/>
            </w:tcBorders>
            <w:shd w:val="clear" w:color="auto" w:fill="FFFFFF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Нет необходимых подзаконных актов</w:t>
            </w:r>
          </w:p>
        </w:tc>
        <w:tc>
          <w:tcPr>
            <w:tcW w:w="453" w:type="pct"/>
            <w:tcBorders>
              <w:top w:val="single" w:sz="8" w:space="0" w:color="000000"/>
              <w:bottom w:val="single" w:sz="18" w:space="0" w:color="000000"/>
            </w:tcBorders>
            <w:shd w:val="clear" w:color="auto" w:fill="FFFFFF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Отс</w:t>
            </w:r>
            <w:r w:rsidRPr="006642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утствует основание для получения</w:t>
            </w: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льготы</w:t>
            </w:r>
          </w:p>
        </w:tc>
      </w:tr>
      <w:tr w:rsidR="00811907" w:rsidRPr="00664253" w:rsidTr="00811907">
        <w:trPr>
          <w:cantSplit/>
        </w:trPr>
        <w:tc>
          <w:tcPr>
            <w:tcW w:w="1072" w:type="pct"/>
            <w:tcBorders>
              <w:top w:val="single" w:sz="1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Освобождение от налогообложения затрат работодателей на обучение сотрудников (налог на прибыль, ЕСН, НДФЛ)</w:t>
            </w:r>
          </w:p>
        </w:tc>
        <w:tc>
          <w:tcPr>
            <w:tcW w:w="389" w:type="pct"/>
            <w:tcBorders>
              <w:top w:val="single" w:sz="18" w:space="0" w:color="000000"/>
              <w:left w:val="single" w:sz="8" w:space="0" w:color="000000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6,2%</w:t>
            </w:r>
          </w:p>
        </w:tc>
        <w:tc>
          <w:tcPr>
            <w:tcW w:w="437" w:type="pct"/>
            <w:tcBorders>
              <w:top w:val="single" w:sz="18" w:space="0" w:color="000000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0,0%</w:t>
            </w:r>
          </w:p>
        </w:tc>
        <w:tc>
          <w:tcPr>
            <w:tcW w:w="584" w:type="pct"/>
            <w:tcBorders>
              <w:top w:val="single" w:sz="18" w:space="0" w:color="000000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  <w:t>37,5%</w:t>
            </w:r>
          </w:p>
        </w:tc>
        <w:tc>
          <w:tcPr>
            <w:tcW w:w="583" w:type="pct"/>
            <w:tcBorders>
              <w:top w:val="single" w:sz="18" w:space="0" w:color="000000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12,5%</w:t>
            </w:r>
          </w:p>
        </w:tc>
        <w:tc>
          <w:tcPr>
            <w:tcW w:w="486" w:type="pct"/>
            <w:tcBorders>
              <w:top w:val="single" w:sz="18" w:space="0" w:color="000000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  <w:t>18,8%</w:t>
            </w:r>
          </w:p>
        </w:tc>
        <w:tc>
          <w:tcPr>
            <w:tcW w:w="578" w:type="pct"/>
            <w:tcBorders>
              <w:top w:val="single" w:sz="18" w:space="0" w:color="000000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6,2%</w:t>
            </w:r>
          </w:p>
        </w:tc>
        <w:tc>
          <w:tcPr>
            <w:tcW w:w="418" w:type="pct"/>
            <w:tcBorders>
              <w:top w:val="single" w:sz="18" w:space="0" w:color="000000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0,0%</w:t>
            </w:r>
          </w:p>
        </w:tc>
        <w:tc>
          <w:tcPr>
            <w:tcW w:w="453" w:type="pct"/>
            <w:tcBorders>
              <w:top w:val="single" w:sz="18" w:space="0" w:color="000000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15,6%</w:t>
            </w:r>
          </w:p>
        </w:tc>
      </w:tr>
      <w:tr w:rsidR="00811907" w:rsidRPr="00664253" w:rsidTr="00811907">
        <w:trPr>
          <w:cantSplit/>
        </w:trPr>
        <w:tc>
          <w:tcPr>
            <w:tcW w:w="1072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Ускоренный (заявительный) порядок возмещения НДС</w:t>
            </w:r>
          </w:p>
        </w:tc>
        <w:tc>
          <w:tcPr>
            <w:tcW w:w="389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13,6%</w:t>
            </w:r>
          </w:p>
        </w:tc>
        <w:tc>
          <w:tcPr>
            <w:tcW w:w="437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9,1%</w:t>
            </w:r>
          </w:p>
        </w:tc>
        <w:tc>
          <w:tcPr>
            <w:tcW w:w="58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15,9%</w:t>
            </w:r>
          </w:p>
        </w:tc>
        <w:tc>
          <w:tcPr>
            <w:tcW w:w="58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  <w:t>18,2%</w:t>
            </w:r>
          </w:p>
        </w:tc>
        <w:tc>
          <w:tcPr>
            <w:tcW w:w="486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4,5%</w:t>
            </w:r>
          </w:p>
        </w:tc>
        <w:tc>
          <w:tcPr>
            <w:tcW w:w="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9,1%</w:t>
            </w:r>
          </w:p>
        </w:tc>
        <w:tc>
          <w:tcPr>
            <w:tcW w:w="418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0,0%</w:t>
            </w:r>
          </w:p>
        </w:tc>
        <w:tc>
          <w:tcPr>
            <w:tcW w:w="45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  <w:t>29,5%</w:t>
            </w:r>
          </w:p>
        </w:tc>
      </w:tr>
      <w:tr w:rsidR="00811907" w:rsidRPr="00664253" w:rsidTr="00811907">
        <w:trPr>
          <w:cantSplit/>
        </w:trPr>
        <w:tc>
          <w:tcPr>
            <w:tcW w:w="1072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Вычет НДС с авансов</w:t>
            </w:r>
          </w:p>
        </w:tc>
        <w:tc>
          <w:tcPr>
            <w:tcW w:w="389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  <w:t>27,6%</w:t>
            </w:r>
          </w:p>
        </w:tc>
        <w:tc>
          <w:tcPr>
            <w:tcW w:w="437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10,3%</w:t>
            </w:r>
          </w:p>
        </w:tc>
        <w:tc>
          <w:tcPr>
            <w:tcW w:w="58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  <w:t>31,0%</w:t>
            </w:r>
          </w:p>
        </w:tc>
        <w:tc>
          <w:tcPr>
            <w:tcW w:w="58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10,3%</w:t>
            </w:r>
          </w:p>
        </w:tc>
        <w:tc>
          <w:tcPr>
            <w:tcW w:w="486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6,9%</w:t>
            </w:r>
          </w:p>
        </w:tc>
        <w:tc>
          <w:tcPr>
            <w:tcW w:w="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0,0%</w:t>
            </w:r>
          </w:p>
        </w:tc>
        <w:tc>
          <w:tcPr>
            <w:tcW w:w="418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0,0%</w:t>
            </w:r>
          </w:p>
        </w:tc>
        <w:tc>
          <w:tcPr>
            <w:tcW w:w="45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13,8%</w:t>
            </w:r>
          </w:p>
        </w:tc>
      </w:tr>
      <w:tr w:rsidR="00811907" w:rsidRPr="00664253" w:rsidTr="00811907">
        <w:trPr>
          <w:cantSplit/>
        </w:trPr>
        <w:tc>
          <w:tcPr>
            <w:tcW w:w="1072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11907" w:rsidRPr="005652FE" w:rsidRDefault="00811907" w:rsidP="008119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Освобождение от НДС ввоза технол</w:t>
            </w:r>
            <w:r w:rsidRPr="006642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огического</w:t>
            </w: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обор</w:t>
            </w:r>
            <w:r w:rsidRPr="006642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удовани</w:t>
            </w: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 (по перечню), не имеющего аналогов в РФ</w:t>
            </w:r>
          </w:p>
        </w:tc>
        <w:tc>
          <w:tcPr>
            <w:tcW w:w="389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4,0%</w:t>
            </w:r>
          </w:p>
        </w:tc>
        <w:tc>
          <w:tcPr>
            <w:tcW w:w="437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2,0%</w:t>
            </w:r>
          </w:p>
        </w:tc>
        <w:tc>
          <w:tcPr>
            <w:tcW w:w="58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6,0%</w:t>
            </w:r>
          </w:p>
        </w:tc>
        <w:tc>
          <w:tcPr>
            <w:tcW w:w="58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14,0%</w:t>
            </w:r>
          </w:p>
        </w:tc>
        <w:tc>
          <w:tcPr>
            <w:tcW w:w="486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8,0%</w:t>
            </w:r>
          </w:p>
        </w:tc>
        <w:tc>
          <w:tcPr>
            <w:tcW w:w="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  <w:t>18,0%</w:t>
            </w:r>
          </w:p>
        </w:tc>
        <w:tc>
          <w:tcPr>
            <w:tcW w:w="418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2,0%</w:t>
            </w:r>
          </w:p>
        </w:tc>
        <w:tc>
          <w:tcPr>
            <w:tcW w:w="45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  <w:t>46,0%</w:t>
            </w:r>
          </w:p>
        </w:tc>
      </w:tr>
      <w:tr w:rsidR="00811907" w:rsidRPr="00664253" w:rsidTr="00811907">
        <w:trPr>
          <w:cantSplit/>
        </w:trPr>
        <w:tc>
          <w:tcPr>
            <w:tcW w:w="1072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11907" w:rsidRPr="005652FE" w:rsidRDefault="00811907" w:rsidP="008119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Изменение поряд</w:t>
            </w:r>
            <w:r w:rsidRPr="006642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 принятия НДС к вычету по капитальному строительст</w:t>
            </w: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ву (принять НДС к вычету можно до зав</w:t>
            </w:r>
            <w:r w:rsidRPr="006642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ершения капитального </w:t>
            </w:r>
            <w:proofErr w:type="spellStart"/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стр-ва</w:t>
            </w:r>
            <w:proofErr w:type="spellEnd"/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89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9,4%</w:t>
            </w:r>
          </w:p>
        </w:tc>
        <w:tc>
          <w:tcPr>
            <w:tcW w:w="437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3,1%</w:t>
            </w:r>
          </w:p>
        </w:tc>
        <w:tc>
          <w:tcPr>
            <w:tcW w:w="58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12,5%</w:t>
            </w:r>
          </w:p>
        </w:tc>
        <w:tc>
          <w:tcPr>
            <w:tcW w:w="58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  <w:t>18,8%</w:t>
            </w:r>
          </w:p>
        </w:tc>
        <w:tc>
          <w:tcPr>
            <w:tcW w:w="486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15,6%</w:t>
            </w:r>
          </w:p>
        </w:tc>
        <w:tc>
          <w:tcPr>
            <w:tcW w:w="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3,1%</w:t>
            </w:r>
          </w:p>
        </w:tc>
        <w:tc>
          <w:tcPr>
            <w:tcW w:w="418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0,0%</w:t>
            </w:r>
          </w:p>
        </w:tc>
        <w:tc>
          <w:tcPr>
            <w:tcW w:w="45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  <w:t>37,5%</w:t>
            </w:r>
          </w:p>
        </w:tc>
      </w:tr>
      <w:tr w:rsidR="00811907" w:rsidRPr="00664253" w:rsidTr="00811907">
        <w:trPr>
          <w:cantSplit/>
        </w:trPr>
        <w:tc>
          <w:tcPr>
            <w:tcW w:w="1072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Отмена налога на движимое имущество, принятого на учёт в компании с 1 января 2013 года или позже</w:t>
            </w:r>
          </w:p>
        </w:tc>
        <w:tc>
          <w:tcPr>
            <w:tcW w:w="389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16,7%</w:t>
            </w:r>
          </w:p>
        </w:tc>
        <w:tc>
          <w:tcPr>
            <w:tcW w:w="437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4,2%</w:t>
            </w:r>
          </w:p>
        </w:tc>
        <w:tc>
          <w:tcPr>
            <w:tcW w:w="58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8,3%</w:t>
            </w:r>
          </w:p>
        </w:tc>
        <w:tc>
          <w:tcPr>
            <w:tcW w:w="58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8,3%</w:t>
            </w:r>
          </w:p>
        </w:tc>
        <w:tc>
          <w:tcPr>
            <w:tcW w:w="486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  <w:t>20,8%</w:t>
            </w:r>
          </w:p>
        </w:tc>
        <w:tc>
          <w:tcPr>
            <w:tcW w:w="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0,0%</w:t>
            </w:r>
          </w:p>
        </w:tc>
        <w:tc>
          <w:tcPr>
            <w:tcW w:w="418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0,0%</w:t>
            </w:r>
          </w:p>
        </w:tc>
        <w:tc>
          <w:tcPr>
            <w:tcW w:w="45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  <w:t>37,5%</w:t>
            </w:r>
          </w:p>
        </w:tc>
      </w:tr>
      <w:tr w:rsidR="00811907" w:rsidRPr="00664253" w:rsidTr="00811907">
        <w:trPr>
          <w:cantSplit/>
        </w:trPr>
        <w:tc>
          <w:tcPr>
            <w:tcW w:w="1072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Введение амортизационной премии по налогу на прибыль в размере 10%</w:t>
            </w:r>
          </w:p>
        </w:tc>
        <w:tc>
          <w:tcPr>
            <w:tcW w:w="389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14,8%</w:t>
            </w:r>
          </w:p>
        </w:tc>
        <w:tc>
          <w:tcPr>
            <w:tcW w:w="437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3,7%</w:t>
            </w:r>
          </w:p>
        </w:tc>
        <w:tc>
          <w:tcPr>
            <w:tcW w:w="58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  <w:t>25,9%</w:t>
            </w:r>
          </w:p>
        </w:tc>
        <w:tc>
          <w:tcPr>
            <w:tcW w:w="58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  <w:t>29,6%</w:t>
            </w:r>
          </w:p>
        </w:tc>
        <w:tc>
          <w:tcPr>
            <w:tcW w:w="486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11,1%</w:t>
            </w:r>
          </w:p>
        </w:tc>
        <w:tc>
          <w:tcPr>
            <w:tcW w:w="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0,0%</w:t>
            </w:r>
          </w:p>
        </w:tc>
        <w:tc>
          <w:tcPr>
            <w:tcW w:w="418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0,0%</w:t>
            </w:r>
          </w:p>
        </w:tc>
        <w:tc>
          <w:tcPr>
            <w:tcW w:w="45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14,8%</w:t>
            </w:r>
          </w:p>
        </w:tc>
      </w:tr>
      <w:tr w:rsidR="00811907" w:rsidRPr="00664253" w:rsidTr="00811907">
        <w:trPr>
          <w:cantSplit/>
        </w:trPr>
        <w:tc>
          <w:tcPr>
            <w:tcW w:w="1072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11907" w:rsidRPr="005652FE" w:rsidRDefault="00811907" w:rsidP="008119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амортизационной премии до 30% для осн</w:t>
            </w:r>
            <w:r w:rsidRPr="006642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овных</w:t>
            </w: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ср</w:t>
            </w:r>
            <w:r w:rsidRPr="006642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едств 3-7 группы – срок полного</w:t>
            </w: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использования 3-20 лет</w:t>
            </w:r>
          </w:p>
        </w:tc>
        <w:tc>
          <w:tcPr>
            <w:tcW w:w="389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12,5%</w:t>
            </w:r>
          </w:p>
        </w:tc>
        <w:tc>
          <w:tcPr>
            <w:tcW w:w="437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6,2%</w:t>
            </w:r>
          </w:p>
        </w:tc>
        <w:tc>
          <w:tcPr>
            <w:tcW w:w="58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  <w:t>18,8%</w:t>
            </w:r>
          </w:p>
        </w:tc>
        <w:tc>
          <w:tcPr>
            <w:tcW w:w="58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  <w:t>21,9%</w:t>
            </w:r>
          </w:p>
        </w:tc>
        <w:tc>
          <w:tcPr>
            <w:tcW w:w="486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  <w:t>21,9%</w:t>
            </w:r>
          </w:p>
        </w:tc>
        <w:tc>
          <w:tcPr>
            <w:tcW w:w="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6,2%</w:t>
            </w:r>
          </w:p>
        </w:tc>
        <w:tc>
          <w:tcPr>
            <w:tcW w:w="418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0,0%</w:t>
            </w:r>
          </w:p>
        </w:tc>
        <w:tc>
          <w:tcPr>
            <w:tcW w:w="45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12,5%</w:t>
            </w:r>
          </w:p>
        </w:tc>
      </w:tr>
      <w:tr w:rsidR="00811907" w:rsidRPr="00664253" w:rsidTr="00811907">
        <w:trPr>
          <w:cantSplit/>
        </w:trPr>
        <w:tc>
          <w:tcPr>
            <w:tcW w:w="1072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11907" w:rsidRPr="005652FE" w:rsidRDefault="00811907" w:rsidP="008119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Исключение требования </w:t>
            </w:r>
            <w:r w:rsidRPr="006642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стоимости вклада (доли) в уставный </w:t>
            </w: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капитал - не менее 500 млн. руб. право на </w:t>
            </w:r>
            <w:r w:rsidRPr="006642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нулевую</w:t>
            </w: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ставку по налогу на прибыль</w:t>
            </w:r>
          </w:p>
        </w:tc>
        <w:tc>
          <w:tcPr>
            <w:tcW w:w="389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4,3%</w:t>
            </w:r>
          </w:p>
        </w:tc>
        <w:tc>
          <w:tcPr>
            <w:tcW w:w="437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2,2%</w:t>
            </w:r>
          </w:p>
        </w:tc>
        <w:tc>
          <w:tcPr>
            <w:tcW w:w="58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15,2%</w:t>
            </w:r>
          </w:p>
        </w:tc>
        <w:tc>
          <w:tcPr>
            <w:tcW w:w="58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8,7%</w:t>
            </w:r>
          </w:p>
        </w:tc>
        <w:tc>
          <w:tcPr>
            <w:tcW w:w="486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  <w:t>19,6%</w:t>
            </w:r>
          </w:p>
        </w:tc>
        <w:tc>
          <w:tcPr>
            <w:tcW w:w="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4,3%</w:t>
            </w:r>
          </w:p>
        </w:tc>
        <w:tc>
          <w:tcPr>
            <w:tcW w:w="418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0,0%</w:t>
            </w:r>
          </w:p>
        </w:tc>
        <w:tc>
          <w:tcPr>
            <w:tcW w:w="45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  <w:t>45,7%</w:t>
            </w:r>
          </w:p>
        </w:tc>
      </w:tr>
      <w:tr w:rsidR="00811907" w:rsidRPr="00664253" w:rsidTr="00811907">
        <w:trPr>
          <w:cantSplit/>
        </w:trPr>
        <w:tc>
          <w:tcPr>
            <w:tcW w:w="1072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Введение коэффициента 1,5 по затратам на НИОКР (по </w:t>
            </w:r>
            <w:proofErr w:type="spellStart"/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переченю</w:t>
            </w:r>
            <w:proofErr w:type="spellEnd"/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89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12,7%</w:t>
            </w:r>
          </w:p>
        </w:tc>
        <w:tc>
          <w:tcPr>
            <w:tcW w:w="437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3,6%</w:t>
            </w:r>
          </w:p>
        </w:tc>
        <w:tc>
          <w:tcPr>
            <w:tcW w:w="58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10,9%</w:t>
            </w:r>
          </w:p>
        </w:tc>
        <w:tc>
          <w:tcPr>
            <w:tcW w:w="58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16,4%</w:t>
            </w:r>
          </w:p>
        </w:tc>
        <w:tc>
          <w:tcPr>
            <w:tcW w:w="486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5,5%</w:t>
            </w:r>
          </w:p>
        </w:tc>
        <w:tc>
          <w:tcPr>
            <w:tcW w:w="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9,1%</w:t>
            </w:r>
          </w:p>
        </w:tc>
        <w:tc>
          <w:tcPr>
            <w:tcW w:w="418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1,8%</w:t>
            </w:r>
          </w:p>
        </w:tc>
        <w:tc>
          <w:tcPr>
            <w:tcW w:w="45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  <w:t>40,0%</w:t>
            </w:r>
          </w:p>
        </w:tc>
      </w:tr>
      <w:tr w:rsidR="00811907" w:rsidRPr="00664253" w:rsidTr="00811907">
        <w:trPr>
          <w:cantSplit/>
        </w:trPr>
        <w:tc>
          <w:tcPr>
            <w:tcW w:w="1072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11907" w:rsidRPr="005652FE" w:rsidRDefault="00811907" w:rsidP="008119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Возможность выбора начисления амортизации методом уб</w:t>
            </w:r>
            <w:r w:rsidRPr="006642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ывающего</w:t>
            </w: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остатка по укрупненным </w:t>
            </w:r>
            <w:proofErr w:type="spellStart"/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аморт</w:t>
            </w:r>
            <w:proofErr w:type="spellEnd"/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группам (пулам)</w:t>
            </w:r>
          </w:p>
        </w:tc>
        <w:tc>
          <w:tcPr>
            <w:tcW w:w="389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9,4%</w:t>
            </w:r>
          </w:p>
        </w:tc>
        <w:tc>
          <w:tcPr>
            <w:tcW w:w="437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3,8%</w:t>
            </w:r>
          </w:p>
        </w:tc>
        <w:tc>
          <w:tcPr>
            <w:tcW w:w="58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13,2%</w:t>
            </w:r>
          </w:p>
        </w:tc>
        <w:tc>
          <w:tcPr>
            <w:tcW w:w="58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  <w:t>41,5%</w:t>
            </w:r>
          </w:p>
        </w:tc>
        <w:tc>
          <w:tcPr>
            <w:tcW w:w="486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17,0%</w:t>
            </w:r>
          </w:p>
        </w:tc>
        <w:tc>
          <w:tcPr>
            <w:tcW w:w="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1,9%</w:t>
            </w:r>
          </w:p>
        </w:tc>
        <w:tc>
          <w:tcPr>
            <w:tcW w:w="418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0,0%</w:t>
            </w:r>
          </w:p>
        </w:tc>
        <w:tc>
          <w:tcPr>
            <w:tcW w:w="45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13,2%</w:t>
            </w:r>
          </w:p>
        </w:tc>
      </w:tr>
      <w:tr w:rsidR="00811907" w:rsidRPr="00664253" w:rsidTr="00811907">
        <w:trPr>
          <w:cantSplit/>
        </w:trPr>
        <w:tc>
          <w:tcPr>
            <w:tcW w:w="1072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Специальный коэффициент (не более 3) в отношении амортизируемых ОС, используемых только для НТД</w:t>
            </w:r>
          </w:p>
        </w:tc>
        <w:tc>
          <w:tcPr>
            <w:tcW w:w="389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5,7%</w:t>
            </w:r>
          </w:p>
        </w:tc>
        <w:tc>
          <w:tcPr>
            <w:tcW w:w="437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0,0%</w:t>
            </w:r>
          </w:p>
        </w:tc>
        <w:tc>
          <w:tcPr>
            <w:tcW w:w="58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15,1%</w:t>
            </w:r>
          </w:p>
        </w:tc>
        <w:tc>
          <w:tcPr>
            <w:tcW w:w="58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  <w:t>24,5%</w:t>
            </w:r>
          </w:p>
        </w:tc>
        <w:tc>
          <w:tcPr>
            <w:tcW w:w="486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15,1%</w:t>
            </w:r>
          </w:p>
        </w:tc>
        <w:tc>
          <w:tcPr>
            <w:tcW w:w="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3,8%</w:t>
            </w:r>
          </w:p>
        </w:tc>
        <w:tc>
          <w:tcPr>
            <w:tcW w:w="418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0,0%</w:t>
            </w:r>
          </w:p>
        </w:tc>
        <w:tc>
          <w:tcPr>
            <w:tcW w:w="45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  <w:t>35,8%</w:t>
            </w:r>
          </w:p>
        </w:tc>
      </w:tr>
      <w:tr w:rsidR="00811907" w:rsidRPr="00664253" w:rsidTr="00811907">
        <w:trPr>
          <w:cantSplit/>
        </w:trPr>
        <w:tc>
          <w:tcPr>
            <w:tcW w:w="1072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Освобождение от НДС НИР и НИОКР, выполняемых за счет средств бюджетов и различных фондов...</w:t>
            </w:r>
          </w:p>
        </w:tc>
        <w:tc>
          <w:tcPr>
            <w:tcW w:w="389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2,4%</w:t>
            </w:r>
          </w:p>
        </w:tc>
        <w:tc>
          <w:tcPr>
            <w:tcW w:w="437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0,0%</w:t>
            </w:r>
          </w:p>
        </w:tc>
        <w:tc>
          <w:tcPr>
            <w:tcW w:w="58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7,3%</w:t>
            </w:r>
          </w:p>
        </w:tc>
        <w:tc>
          <w:tcPr>
            <w:tcW w:w="58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9,8%</w:t>
            </w:r>
          </w:p>
        </w:tc>
        <w:tc>
          <w:tcPr>
            <w:tcW w:w="486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  <w:t>17,1%</w:t>
            </w:r>
          </w:p>
        </w:tc>
        <w:tc>
          <w:tcPr>
            <w:tcW w:w="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0,0%</w:t>
            </w:r>
          </w:p>
        </w:tc>
        <w:tc>
          <w:tcPr>
            <w:tcW w:w="418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4,9%</w:t>
            </w:r>
          </w:p>
        </w:tc>
        <w:tc>
          <w:tcPr>
            <w:tcW w:w="45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  <w:t>58,5%</w:t>
            </w:r>
          </w:p>
        </w:tc>
      </w:tr>
      <w:tr w:rsidR="00811907" w:rsidRPr="00664253" w:rsidTr="00811907">
        <w:trPr>
          <w:cantSplit/>
        </w:trPr>
        <w:tc>
          <w:tcPr>
            <w:tcW w:w="1072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Освобождение от налога на прибыль организаций дохода от реализации ценных бумаг, ... (условие 5 лет)</w:t>
            </w:r>
          </w:p>
        </w:tc>
        <w:tc>
          <w:tcPr>
            <w:tcW w:w="389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5,7%</w:t>
            </w:r>
          </w:p>
        </w:tc>
        <w:tc>
          <w:tcPr>
            <w:tcW w:w="437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0,0%</w:t>
            </w:r>
          </w:p>
        </w:tc>
        <w:tc>
          <w:tcPr>
            <w:tcW w:w="58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9,4%</w:t>
            </w:r>
          </w:p>
        </w:tc>
        <w:tc>
          <w:tcPr>
            <w:tcW w:w="58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11,3%</w:t>
            </w:r>
          </w:p>
        </w:tc>
        <w:tc>
          <w:tcPr>
            <w:tcW w:w="486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  <w:t>15,1%</w:t>
            </w:r>
          </w:p>
        </w:tc>
        <w:tc>
          <w:tcPr>
            <w:tcW w:w="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3,8%</w:t>
            </w:r>
          </w:p>
        </w:tc>
        <w:tc>
          <w:tcPr>
            <w:tcW w:w="418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7,5%</w:t>
            </w:r>
          </w:p>
        </w:tc>
        <w:tc>
          <w:tcPr>
            <w:tcW w:w="45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  <w:t>47,2%</w:t>
            </w:r>
          </w:p>
        </w:tc>
      </w:tr>
      <w:tr w:rsidR="00811907" w:rsidRPr="00664253" w:rsidTr="00811907">
        <w:trPr>
          <w:cantSplit/>
        </w:trPr>
        <w:tc>
          <w:tcPr>
            <w:tcW w:w="1072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11907" w:rsidRPr="005652FE" w:rsidRDefault="00811907" w:rsidP="008119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Получение </w:t>
            </w:r>
            <w:r w:rsidRPr="006642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инвестиционного</w:t>
            </w: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кредита, </w:t>
            </w:r>
            <w:proofErr w:type="gramStart"/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имеющих</w:t>
            </w:r>
            <w:proofErr w:type="gramEnd"/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наивысший класс энергетической эффективности в соответствии с перечнем</w:t>
            </w:r>
          </w:p>
        </w:tc>
        <w:tc>
          <w:tcPr>
            <w:tcW w:w="389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7,3%</w:t>
            </w:r>
          </w:p>
        </w:tc>
        <w:tc>
          <w:tcPr>
            <w:tcW w:w="437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5,5%</w:t>
            </w:r>
          </w:p>
        </w:tc>
        <w:tc>
          <w:tcPr>
            <w:tcW w:w="58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9,1%</w:t>
            </w:r>
          </w:p>
        </w:tc>
        <w:tc>
          <w:tcPr>
            <w:tcW w:w="58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7,3%</w:t>
            </w:r>
          </w:p>
        </w:tc>
        <w:tc>
          <w:tcPr>
            <w:tcW w:w="486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  <w:t>16,4%</w:t>
            </w:r>
          </w:p>
        </w:tc>
        <w:tc>
          <w:tcPr>
            <w:tcW w:w="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10,9%</w:t>
            </w:r>
          </w:p>
        </w:tc>
        <w:tc>
          <w:tcPr>
            <w:tcW w:w="418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1,8%</w:t>
            </w:r>
          </w:p>
        </w:tc>
        <w:tc>
          <w:tcPr>
            <w:tcW w:w="45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  <w:t>41,8%</w:t>
            </w:r>
          </w:p>
        </w:tc>
      </w:tr>
      <w:tr w:rsidR="00811907" w:rsidRPr="00664253" w:rsidTr="00811907">
        <w:trPr>
          <w:cantSplit/>
        </w:trPr>
        <w:tc>
          <w:tcPr>
            <w:tcW w:w="1072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11907" w:rsidRPr="005652FE" w:rsidRDefault="00811907" w:rsidP="0081190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Применение к осн</w:t>
            </w:r>
            <w:r w:rsidRPr="006642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овной</w:t>
            </w: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норме амортизации спец. коэффициент</w:t>
            </w:r>
            <w:r w:rsidRPr="006642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отношении </w:t>
            </w:r>
            <w:proofErr w:type="spellStart"/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аморт</w:t>
            </w:r>
            <w:proofErr w:type="spellEnd"/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осн</w:t>
            </w:r>
            <w:r w:rsidRPr="006642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овных</w:t>
            </w: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средств, относящихся к объектам, высокую</w:t>
            </w:r>
            <w:r w:rsidRPr="006642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энергетическую эффективность</w:t>
            </w:r>
          </w:p>
        </w:tc>
        <w:tc>
          <w:tcPr>
            <w:tcW w:w="389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2,3%</w:t>
            </w:r>
          </w:p>
        </w:tc>
        <w:tc>
          <w:tcPr>
            <w:tcW w:w="437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2,3%</w:t>
            </w:r>
          </w:p>
        </w:tc>
        <w:tc>
          <w:tcPr>
            <w:tcW w:w="58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13,6%</w:t>
            </w:r>
          </w:p>
        </w:tc>
        <w:tc>
          <w:tcPr>
            <w:tcW w:w="58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13,6%</w:t>
            </w:r>
          </w:p>
        </w:tc>
        <w:tc>
          <w:tcPr>
            <w:tcW w:w="486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  <w:t>15,9%</w:t>
            </w:r>
          </w:p>
        </w:tc>
        <w:tc>
          <w:tcPr>
            <w:tcW w:w="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6,8%</w:t>
            </w:r>
          </w:p>
        </w:tc>
        <w:tc>
          <w:tcPr>
            <w:tcW w:w="418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2,3%</w:t>
            </w:r>
          </w:p>
        </w:tc>
        <w:tc>
          <w:tcPr>
            <w:tcW w:w="45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  <w:t>43,2%</w:t>
            </w:r>
          </w:p>
        </w:tc>
      </w:tr>
      <w:tr w:rsidR="00811907" w:rsidRPr="00664253" w:rsidTr="00811907">
        <w:trPr>
          <w:cantSplit/>
        </w:trPr>
        <w:tc>
          <w:tcPr>
            <w:tcW w:w="1072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отдельным категориям налогоплательщиков пониженной ставки налога на прибыль организаций...</w:t>
            </w:r>
          </w:p>
        </w:tc>
        <w:tc>
          <w:tcPr>
            <w:tcW w:w="389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7,7%</w:t>
            </w:r>
          </w:p>
        </w:tc>
        <w:tc>
          <w:tcPr>
            <w:tcW w:w="437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0,0%</w:t>
            </w:r>
          </w:p>
        </w:tc>
        <w:tc>
          <w:tcPr>
            <w:tcW w:w="58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10,3%</w:t>
            </w:r>
          </w:p>
        </w:tc>
        <w:tc>
          <w:tcPr>
            <w:tcW w:w="58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7,7%</w:t>
            </w:r>
          </w:p>
        </w:tc>
        <w:tc>
          <w:tcPr>
            <w:tcW w:w="486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10,3%</w:t>
            </w:r>
          </w:p>
        </w:tc>
        <w:tc>
          <w:tcPr>
            <w:tcW w:w="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5,1%</w:t>
            </w:r>
          </w:p>
        </w:tc>
        <w:tc>
          <w:tcPr>
            <w:tcW w:w="418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10,3%</w:t>
            </w:r>
          </w:p>
        </w:tc>
        <w:tc>
          <w:tcPr>
            <w:tcW w:w="45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  <w:t>48,7%</w:t>
            </w:r>
          </w:p>
        </w:tc>
      </w:tr>
      <w:tr w:rsidR="00811907" w:rsidRPr="00664253" w:rsidTr="00811907">
        <w:trPr>
          <w:cantSplit/>
        </w:trPr>
        <w:tc>
          <w:tcPr>
            <w:tcW w:w="1072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Освобождение от НДС операций по реализации исключительных прав на результаты интеллектуальной деятельности</w:t>
            </w:r>
          </w:p>
        </w:tc>
        <w:tc>
          <w:tcPr>
            <w:tcW w:w="389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5,6%</w:t>
            </w:r>
          </w:p>
        </w:tc>
        <w:tc>
          <w:tcPr>
            <w:tcW w:w="437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0,0%</w:t>
            </w:r>
          </w:p>
        </w:tc>
        <w:tc>
          <w:tcPr>
            <w:tcW w:w="58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8,3%</w:t>
            </w:r>
          </w:p>
        </w:tc>
        <w:tc>
          <w:tcPr>
            <w:tcW w:w="58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  <w:t>16,7%</w:t>
            </w:r>
          </w:p>
        </w:tc>
        <w:tc>
          <w:tcPr>
            <w:tcW w:w="486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5,6%</w:t>
            </w:r>
          </w:p>
        </w:tc>
        <w:tc>
          <w:tcPr>
            <w:tcW w:w="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5,6%</w:t>
            </w:r>
          </w:p>
        </w:tc>
        <w:tc>
          <w:tcPr>
            <w:tcW w:w="418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2,8%</w:t>
            </w:r>
          </w:p>
        </w:tc>
        <w:tc>
          <w:tcPr>
            <w:tcW w:w="45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  <w:t>55,6%</w:t>
            </w:r>
          </w:p>
        </w:tc>
      </w:tr>
      <w:tr w:rsidR="00811907" w:rsidRPr="00664253" w:rsidTr="00811907">
        <w:trPr>
          <w:cantSplit/>
        </w:trPr>
        <w:tc>
          <w:tcPr>
            <w:tcW w:w="1072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Предоставление субсидий по кредитам на </w:t>
            </w:r>
            <w:proofErr w:type="spellStart"/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техперевооружение</w:t>
            </w:r>
            <w:proofErr w:type="spellEnd"/>
          </w:p>
        </w:tc>
        <w:tc>
          <w:tcPr>
            <w:tcW w:w="389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5,6%</w:t>
            </w:r>
          </w:p>
        </w:tc>
        <w:tc>
          <w:tcPr>
            <w:tcW w:w="437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2,8%</w:t>
            </w:r>
          </w:p>
        </w:tc>
        <w:tc>
          <w:tcPr>
            <w:tcW w:w="58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2,8%</w:t>
            </w:r>
          </w:p>
        </w:tc>
        <w:tc>
          <w:tcPr>
            <w:tcW w:w="58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8,3%</w:t>
            </w:r>
          </w:p>
        </w:tc>
        <w:tc>
          <w:tcPr>
            <w:tcW w:w="486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11,1%</w:t>
            </w:r>
          </w:p>
        </w:tc>
        <w:tc>
          <w:tcPr>
            <w:tcW w:w="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8,3%</w:t>
            </w:r>
          </w:p>
        </w:tc>
        <w:tc>
          <w:tcPr>
            <w:tcW w:w="418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5,6%</w:t>
            </w:r>
          </w:p>
        </w:tc>
        <w:tc>
          <w:tcPr>
            <w:tcW w:w="45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  <w:t>55,6%</w:t>
            </w:r>
          </w:p>
        </w:tc>
      </w:tr>
      <w:tr w:rsidR="00811907" w:rsidRPr="00664253" w:rsidTr="00811907">
        <w:trPr>
          <w:cantSplit/>
        </w:trPr>
        <w:tc>
          <w:tcPr>
            <w:tcW w:w="1072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Предоставление субсидий по кредитам на производство продукции на экспорт</w:t>
            </w:r>
          </w:p>
        </w:tc>
        <w:tc>
          <w:tcPr>
            <w:tcW w:w="389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2,8%</w:t>
            </w:r>
          </w:p>
        </w:tc>
        <w:tc>
          <w:tcPr>
            <w:tcW w:w="437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2,8%</w:t>
            </w:r>
          </w:p>
        </w:tc>
        <w:tc>
          <w:tcPr>
            <w:tcW w:w="58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5,6%</w:t>
            </w:r>
          </w:p>
        </w:tc>
        <w:tc>
          <w:tcPr>
            <w:tcW w:w="58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8,3%</w:t>
            </w:r>
          </w:p>
        </w:tc>
        <w:tc>
          <w:tcPr>
            <w:tcW w:w="486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  <w:t>13,9%</w:t>
            </w:r>
          </w:p>
        </w:tc>
        <w:tc>
          <w:tcPr>
            <w:tcW w:w="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8,3%</w:t>
            </w:r>
          </w:p>
        </w:tc>
        <w:tc>
          <w:tcPr>
            <w:tcW w:w="418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5,6%</w:t>
            </w:r>
          </w:p>
        </w:tc>
        <w:tc>
          <w:tcPr>
            <w:tcW w:w="45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  <w:t>52,8%</w:t>
            </w:r>
          </w:p>
        </w:tc>
      </w:tr>
      <w:tr w:rsidR="00811907" w:rsidRPr="00664253" w:rsidTr="00811907">
        <w:trPr>
          <w:cantSplit/>
        </w:trPr>
        <w:tc>
          <w:tcPr>
            <w:tcW w:w="1072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субсидий на лизинг</w:t>
            </w:r>
          </w:p>
        </w:tc>
        <w:tc>
          <w:tcPr>
            <w:tcW w:w="389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5,7%</w:t>
            </w:r>
          </w:p>
        </w:tc>
        <w:tc>
          <w:tcPr>
            <w:tcW w:w="437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0,0%</w:t>
            </w:r>
          </w:p>
        </w:tc>
        <w:tc>
          <w:tcPr>
            <w:tcW w:w="58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2,9%</w:t>
            </w:r>
          </w:p>
        </w:tc>
        <w:tc>
          <w:tcPr>
            <w:tcW w:w="58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5,7%</w:t>
            </w:r>
          </w:p>
        </w:tc>
        <w:tc>
          <w:tcPr>
            <w:tcW w:w="486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  <w:t>17,1%</w:t>
            </w:r>
          </w:p>
        </w:tc>
        <w:tc>
          <w:tcPr>
            <w:tcW w:w="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5,7%</w:t>
            </w:r>
          </w:p>
        </w:tc>
        <w:tc>
          <w:tcPr>
            <w:tcW w:w="418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11,4%</w:t>
            </w:r>
          </w:p>
        </w:tc>
        <w:tc>
          <w:tcPr>
            <w:tcW w:w="45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  <w:t>51,4%</w:t>
            </w:r>
          </w:p>
        </w:tc>
      </w:tr>
      <w:tr w:rsidR="00811907" w:rsidRPr="00664253" w:rsidTr="00811907">
        <w:trPr>
          <w:cantSplit/>
        </w:trPr>
        <w:tc>
          <w:tcPr>
            <w:tcW w:w="1072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субсидий на приобретение сырья и материалов (на текущую деятельность)</w:t>
            </w:r>
          </w:p>
        </w:tc>
        <w:tc>
          <w:tcPr>
            <w:tcW w:w="389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6,1%</w:t>
            </w:r>
          </w:p>
        </w:tc>
        <w:tc>
          <w:tcPr>
            <w:tcW w:w="437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0,0%</w:t>
            </w:r>
          </w:p>
        </w:tc>
        <w:tc>
          <w:tcPr>
            <w:tcW w:w="58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6,1%</w:t>
            </w:r>
          </w:p>
        </w:tc>
        <w:tc>
          <w:tcPr>
            <w:tcW w:w="58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3,0%</w:t>
            </w:r>
          </w:p>
        </w:tc>
        <w:tc>
          <w:tcPr>
            <w:tcW w:w="486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  <w:t>24,2%</w:t>
            </w:r>
          </w:p>
        </w:tc>
        <w:tc>
          <w:tcPr>
            <w:tcW w:w="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6,1%</w:t>
            </w:r>
          </w:p>
        </w:tc>
        <w:tc>
          <w:tcPr>
            <w:tcW w:w="418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3,0%</w:t>
            </w:r>
          </w:p>
        </w:tc>
        <w:tc>
          <w:tcPr>
            <w:tcW w:w="45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  <w:t>51,5%</w:t>
            </w:r>
          </w:p>
        </w:tc>
      </w:tr>
      <w:tr w:rsidR="00811907" w:rsidRPr="00664253" w:rsidTr="00811907">
        <w:trPr>
          <w:cantSplit/>
        </w:trPr>
        <w:tc>
          <w:tcPr>
            <w:tcW w:w="1072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гос</w:t>
            </w:r>
            <w:r w:rsidR="00983D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ударственных </w:t>
            </w: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гарантий</w:t>
            </w:r>
            <w:r w:rsidR="00983D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кредитам, полученным компанией</w:t>
            </w:r>
          </w:p>
        </w:tc>
        <w:tc>
          <w:tcPr>
            <w:tcW w:w="389" w:type="pct"/>
            <w:tcBorders>
              <w:top w:val="dashed" w:sz="4" w:space="0" w:color="auto"/>
              <w:left w:val="single" w:sz="8" w:space="0" w:color="000000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12,1%</w:t>
            </w:r>
          </w:p>
        </w:tc>
        <w:tc>
          <w:tcPr>
            <w:tcW w:w="437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0,0%</w:t>
            </w:r>
          </w:p>
        </w:tc>
        <w:tc>
          <w:tcPr>
            <w:tcW w:w="584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12,1%</w:t>
            </w:r>
          </w:p>
        </w:tc>
        <w:tc>
          <w:tcPr>
            <w:tcW w:w="58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6,1%</w:t>
            </w:r>
          </w:p>
        </w:tc>
        <w:tc>
          <w:tcPr>
            <w:tcW w:w="486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  <w:t>15,2%</w:t>
            </w:r>
          </w:p>
        </w:tc>
        <w:tc>
          <w:tcPr>
            <w:tcW w:w="578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6,1%</w:t>
            </w:r>
          </w:p>
        </w:tc>
        <w:tc>
          <w:tcPr>
            <w:tcW w:w="418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3,0%</w:t>
            </w:r>
          </w:p>
        </w:tc>
        <w:tc>
          <w:tcPr>
            <w:tcW w:w="45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  <w:t>45,5%</w:t>
            </w:r>
          </w:p>
        </w:tc>
      </w:tr>
      <w:tr w:rsidR="00811907" w:rsidRPr="00664253" w:rsidTr="00811907">
        <w:trPr>
          <w:cantSplit/>
        </w:trPr>
        <w:tc>
          <w:tcPr>
            <w:tcW w:w="1072" w:type="pct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Взносы </w:t>
            </w:r>
            <w:r w:rsidR="00983D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бюджетных средств </w:t>
            </w: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уставной капитал</w:t>
            </w:r>
          </w:p>
        </w:tc>
        <w:tc>
          <w:tcPr>
            <w:tcW w:w="389" w:type="pct"/>
            <w:tcBorders>
              <w:top w:val="dashed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3,6%</w:t>
            </w:r>
          </w:p>
        </w:tc>
        <w:tc>
          <w:tcPr>
            <w:tcW w:w="437" w:type="pct"/>
            <w:tcBorders>
              <w:top w:val="dashed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3,6%</w:t>
            </w:r>
          </w:p>
        </w:tc>
        <w:tc>
          <w:tcPr>
            <w:tcW w:w="584" w:type="pct"/>
            <w:tcBorders>
              <w:top w:val="dashed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7,1%</w:t>
            </w:r>
          </w:p>
        </w:tc>
        <w:tc>
          <w:tcPr>
            <w:tcW w:w="583" w:type="pct"/>
            <w:tcBorders>
              <w:top w:val="dashed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10,7%</w:t>
            </w:r>
          </w:p>
        </w:tc>
        <w:tc>
          <w:tcPr>
            <w:tcW w:w="486" w:type="pct"/>
            <w:tcBorders>
              <w:top w:val="dashed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  <w:t>14,3%</w:t>
            </w:r>
          </w:p>
        </w:tc>
        <w:tc>
          <w:tcPr>
            <w:tcW w:w="578" w:type="pct"/>
            <w:tcBorders>
              <w:top w:val="dashed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7,1%</w:t>
            </w:r>
          </w:p>
        </w:tc>
        <w:tc>
          <w:tcPr>
            <w:tcW w:w="418" w:type="pct"/>
            <w:tcBorders>
              <w:top w:val="dashed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0,0%</w:t>
            </w:r>
          </w:p>
        </w:tc>
        <w:tc>
          <w:tcPr>
            <w:tcW w:w="453" w:type="pct"/>
            <w:tcBorders>
              <w:top w:val="dashed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811907" w:rsidRPr="005652FE" w:rsidRDefault="00811907" w:rsidP="002C36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</w:pPr>
            <w:r w:rsidRPr="005652FE">
              <w:rPr>
                <w:rFonts w:ascii="Times New Roman" w:hAnsi="Times New Roman" w:cs="Times New Roman"/>
                <w:color w:val="000000"/>
                <w:sz w:val="26"/>
                <w:szCs w:val="26"/>
                <w:highlight w:val="lightGray"/>
              </w:rPr>
              <w:t>53,6%</w:t>
            </w:r>
          </w:p>
        </w:tc>
      </w:tr>
    </w:tbl>
    <w:p w:rsidR="00811907" w:rsidRPr="005652FE" w:rsidRDefault="00811907" w:rsidP="0081190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5577F" w:rsidRDefault="00983D6D">
      <w:bookmarkStart w:id="0" w:name="_GoBack"/>
      <w:bookmarkEnd w:id="0"/>
    </w:p>
    <w:sectPr w:rsidR="0045577F" w:rsidSect="008119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07"/>
    <w:rsid w:val="000C06B3"/>
    <w:rsid w:val="001D3A26"/>
    <w:rsid w:val="002E5381"/>
    <w:rsid w:val="00525920"/>
    <w:rsid w:val="00602B22"/>
    <w:rsid w:val="00664253"/>
    <w:rsid w:val="00811907"/>
    <w:rsid w:val="00983D6D"/>
    <w:rsid w:val="00BA2205"/>
    <w:rsid w:val="00C65205"/>
    <w:rsid w:val="00C768BE"/>
    <w:rsid w:val="00E0595E"/>
    <w:rsid w:val="00F9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Любовь Геннадиевна</dc:creator>
  <cp:lastModifiedBy>Глухова Мария Николаевна</cp:lastModifiedBy>
  <cp:revision>5</cp:revision>
  <dcterms:created xsi:type="dcterms:W3CDTF">2013-04-26T11:56:00Z</dcterms:created>
  <dcterms:modified xsi:type="dcterms:W3CDTF">2013-04-26T15:03:00Z</dcterms:modified>
</cp:coreProperties>
</file>