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59" w:rsidRDefault="004C3259" w:rsidP="00447124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6750" cy="733425"/>
            <wp:effectExtent l="0" t="0" r="0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259" w:rsidRPr="00447124" w:rsidRDefault="004C3259" w:rsidP="00447124">
      <w:pPr>
        <w:pStyle w:val="1"/>
        <w:spacing w:before="0" w:beforeAutospacing="0" w:after="0" w:afterAutospacing="0"/>
        <w:jc w:val="center"/>
        <w:rPr>
          <w:color w:val="4D4D4D"/>
          <w:sz w:val="28"/>
          <w:szCs w:val="28"/>
        </w:rPr>
      </w:pPr>
      <w:r w:rsidRPr="00447124">
        <w:rPr>
          <w:color w:val="4D4D4D"/>
          <w:sz w:val="28"/>
          <w:szCs w:val="28"/>
        </w:rPr>
        <w:t>Федеральный закон от 18 июля 2019 г. N 192-ФЗ "О внесении изменений в Федеральный закон "О г</w:t>
      </w:r>
      <w:bookmarkStart w:id="0" w:name="_GoBack"/>
      <w:bookmarkEnd w:id="0"/>
      <w:r w:rsidRPr="00447124">
        <w:rPr>
          <w:color w:val="4D4D4D"/>
          <w:sz w:val="28"/>
          <w:szCs w:val="28"/>
        </w:rPr>
        <w:t xml:space="preserve">осударственном </w:t>
      </w:r>
      <w:proofErr w:type="gramStart"/>
      <w:r w:rsidRPr="00447124">
        <w:rPr>
          <w:color w:val="4D4D4D"/>
          <w:sz w:val="28"/>
          <w:szCs w:val="28"/>
        </w:rPr>
        <w:t>контроле за</w:t>
      </w:r>
      <w:proofErr w:type="gramEnd"/>
      <w:r w:rsidRPr="00447124">
        <w:rPr>
          <w:color w:val="4D4D4D"/>
          <w:sz w:val="28"/>
          <w:szCs w:val="28"/>
        </w:rPr>
        <w:t xml:space="preserve"> осуществлением международных автомобильных перевозок и об ответственности за нарушение порядка их выполнения"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Принят</w:t>
      </w:r>
      <w:proofErr w:type="gramEnd"/>
      <w:r>
        <w:rPr>
          <w:color w:val="000000"/>
        </w:rPr>
        <w:t xml:space="preserve"> Государственной Думой 9 июля 2019 года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Одобрен</w:t>
      </w:r>
      <w:proofErr w:type="gramEnd"/>
      <w:r>
        <w:rPr>
          <w:color w:val="000000"/>
        </w:rPr>
        <w:t xml:space="preserve"> Советом Федерации 10 июля 2019 года</w:t>
      </w:r>
    </w:p>
    <w:p w:rsidR="004C3259" w:rsidRDefault="004C3259" w:rsidP="004C3259">
      <w:pPr>
        <w:pStyle w:val="HTML"/>
        <w:rPr>
          <w:color w:val="000000"/>
        </w:rPr>
      </w:pP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     Внести в Федеральный закон от 24 июля 1998 года N 127-ФЗ "О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государственном контроле за осуществлением </w:t>
      </w:r>
      <w:proofErr w:type="gramStart"/>
      <w:r>
        <w:rPr>
          <w:color w:val="000000"/>
        </w:rPr>
        <w:t>международных</w:t>
      </w:r>
      <w:proofErr w:type="gramEnd"/>
      <w:r>
        <w:rPr>
          <w:color w:val="000000"/>
        </w:rPr>
        <w:t xml:space="preserve"> автомобильных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перевозок и об ответственности за нарушение порядка их выполнения"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(Собрание законодательства Российской Федерации, 1998, N 31, ст. 3805;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2000, N 2, ст. 130; 2007, N 1, ст. 29; N 46, ст. 5553, 5554; 2009, N 1,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ст. 17; N 14, ст. 1582; N 29, ст. 3582; 2011, N 1, ст. 6; N 30, ст. 4590;</w:t>
      </w:r>
    </w:p>
    <w:p w:rsidR="004C3259" w:rsidRDefault="004C3259" w:rsidP="004C3259">
      <w:pPr>
        <w:pStyle w:val="HTML"/>
        <w:rPr>
          <w:color w:val="000000"/>
        </w:rPr>
      </w:pPr>
      <w:proofErr w:type="gramStart"/>
      <w:r>
        <w:rPr>
          <w:color w:val="000000"/>
        </w:rPr>
        <w:t>2012, N 15, ст. 1724; 2014, N 48, ст. 6643; 2015, N 51, ст. 7249)</w:t>
      </w:r>
      <w:proofErr w:type="gramEnd"/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следующие изменения: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     1) в статье 1: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     а) абзац двадцатый изложить в следующей редакции: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     "разовое или многократное разрешение на проезд </w:t>
      </w:r>
      <w:proofErr w:type="gramStart"/>
      <w:r>
        <w:rPr>
          <w:color w:val="000000"/>
        </w:rPr>
        <w:t>конкретного</w:t>
      </w:r>
      <w:proofErr w:type="gramEnd"/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тяжеловесного транспортного средства, масса с грузом или без груза и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(или) нагрузка на ось или группу осей </w:t>
      </w:r>
      <w:proofErr w:type="gramStart"/>
      <w:r>
        <w:rPr>
          <w:color w:val="000000"/>
        </w:rPr>
        <w:t>которого</w:t>
      </w:r>
      <w:proofErr w:type="gramEnd"/>
      <w:r>
        <w:rPr>
          <w:color w:val="000000"/>
        </w:rPr>
        <w:t xml:space="preserve"> превышают более чем на 2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процента допустимую массу транспортного средства и (или) допустимую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нагрузку на ось или группу осей транспортного средства, и (или)</w:t>
      </w:r>
    </w:p>
    <w:p w:rsidR="004C3259" w:rsidRDefault="004C3259" w:rsidP="004C3259">
      <w:pPr>
        <w:pStyle w:val="HTML"/>
        <w:rPr>
          <w:color w:val="000000"/>
        </w:rPr>
      </w:pPr>
      <w:proofErr w:type="gramStart"/>
      <w:r>
        <w:rPr>
          <w:color w:val="000000"/>
        </w:rPr>
        <w:t>крупногабаритного транспортного средства (далее - специальное разрешение</w:t>
      </w:r>
      <w:proofErr w:type="gramEnd"/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на проезд крупногабаритных транспортных средств и (или) тяжеловесных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транспортных средств) либо на перевозку опасных грузов (далее -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специальное разрешение на перевозку опасных грузов). Такое разрешение</w:t>
      </w:r>
    </w:p>
    <w:p w:rsidR="004C3259" w:rsidRDefault="004C3259" w:rsidP="004C3259">
      <w:pPr>
        <w:pStyle w:val="HTML"/>
        <w:rPr>
          <w:color w:val="000000"/>
        </w:rPr>
      </w:pPr>
      <w:proofErr w:type="gramStart"/>
      <w:r>
        <w:rPr>
          <w:color w:val="000000"/>
        </w:rPr>
        <w:t>может быть дополнительным к российскому разрешению, к специальному</w:t>
      </w:r>
      <w:proofErr w:type="gramEnd"/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разовому разрешению на осуществление </w:t>
      </w:r>
      <w:proofErr w:type="gramStart"/>
      <w:r>
        <w:rPr>
          <w:color w:val="000000"/>
        </w:rPr>
        <w:t>международной</w:t>
      </w:r>
      <w:proofErr w:type="gramEnd"/>
      <w:r>
        <w:rPr>
          <w:color w:val="000000"/>
        </w:rPr>
        <w:t xml:space="preserve"> автомобильной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перевозки с территории или на территорию третьего государства или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многостороннему разрешению, если это предусмотрено </w:t>
      </w:r>
      <w:proofErr w:type="gramStart"/>
      <w:r>
        <w:rPr>
          <w:color w:val="000000"/>
        </w:rPr>
        <w:t>международными</w:t>
      </w:r>
      <w:proofErr w:type="gramEnd"/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договорами Российской Федерации</w:t>
      </w:r>
      <w:proofErr w:type="gramStart"/>
      <w:r>
        <w:rPr>
          <w:color w:val="000000"/>
        </w:rPr>
        <w:t>;"</w:t>
      </w:r>
      <w:proofErr w:type="gramEnd"/>
      <w:r>
        <w:rPr>
          <w:color w:val="000000"/>
        </w:rPr>
        <w:t>;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     б) абзац двадцать первый изложить в следующей редакции: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     "многостороннее разрешение</w:t>
      </w:r>
      <w:proofErr w:type="gramStart"/>
      <w:r>
        <w:rPr>
          <w:color w:val="000000"/>
        </w:rPr>
        <w:t>:"</w:t>
      </w:r>
      <w:proofErr w:type="gramEnd"/>
      <w:r>
        <w:rPr>
          <w:color w:val="000000"/>
        </w:rPr>
        <w:t>;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     в) дополнить новыми абзацами двадцать вторым и двадцать третьим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следующего содержания: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     "разрешение, предусмотренное международным договором </w:t>
      </w:r>
      <w:proofErr w:type="gramStart"/>
      <w:r>
        <w:rPr>
          <w:color w:val="000000"/>
        </w:rPr>
        <w:t>Российской</w:t>
      </w:r>
      <w:proofErr w:type="gramEnd"/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Федерации, предоставляющее в течение срока своего действия право </w:t>
      </w:r>
      <w:proofErr w:type="gramStart"/>
      <w:r>
        <w:rPr>
          <w:color w:val="000000"/>
        </w:rPr>
        <w:t>на</w:t>
      </w:r>
      <w:proofErr w:type="gramEnd"/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проезд транспортного средства, принадлежащего владельцу такого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разрешения, по территориям государств - участников указанного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международного договора;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     разрешение, предоставляющее в течение срока своего действия право </w:t>
      </w:r>
      <w:proofErr w:type="gramStart"/>
      <w:r>
        <w:rPr>
          <w:color w:val="000000"/>
        </w:rPr>
        <w:t>на</w:t>
      </w:r>
      <w:proofErr w:type="gramEnd"/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проезд транспортного средства, принадлежащего владельцу такого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разрешения, по территориям государств, участвующих в системе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многосторонней квоты Европейской конференции министров транспорта</w:t>
      </w:r>
      <w:proofErr w:type="gramStart"/>
      <w:r>
        <w:rPr>
          <w:color w:val="000000"/>
        </w:rPr>
        <w:t>;"</w:t>
      </w:r>
      <w:proofErr w:type="gramEnd"/>
      <w:r>
        <w:rPr>
          <w:color w:val="000000"/>
        </w:rPr>
        <w:t>;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     г) абзац двадцать второй считать абзацем двадцать четвертым и его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после слов "без российского разрешения" дополнить словами "или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специального разового разрешения на осуществление </w:t>
      </w:r>
      <w:proofErr w:type="gramStart"/>
      <w:r>
        <w:rPr>
          <w:color w:val="000000"/>
        </w:rPr>
        <w:t>международной</w:t>
      </w:r>
      <w:proofErr w:type="gramEnd"/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автомобильной перевозки с территории или на территорию третьего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государства";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     д) абзац двадцать третий считать абзацем двадцать пятым и его после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слова "года" дополнить словами "или иным международным договором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Российской Федерации";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     е) абзац двадцать четвертый считать абзацем двадцать шестым;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     2) в статье 2: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     а) пункт 1 дополнить предложением следующего содержания: "При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проезде транспортного средства без груза вид </w:t>
      </w:r>
      <w:proofErr w:type="gramStart"/>
      <w:r>
        <w:rPr>
          <w:color w:val="000000"/>
        </w:rPr>
        <w:t>осуществляемой</w:t>
      </w:r>
      <w:proofErr w:type="gramEnd"/>
      <w:r>
        <w:rPr>
          <w:color w:val="000000"/>
        </w:rPr>
        <w:t xml:space="preserve"> международной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lastRenderedPageBreak/>
        <w:t>автомобильной перевозки определяется на основании информации,</w:t>
      </w:r>
    </w:p>
    <w:p w:rsidR="004C3259" w:rsidRDefault="004C3259" w:rsidP="004C3259">
      <w:pPr>
        <w:pStyle w:val="HTML"/>
        <w:rPr>
          <w:color w:val="000000"/>
        </w:rPr>
      </w:pPr>
      <w:proofErr w:type="gramStart"/>
      <w:r>
        <w:rPr>
          <w:color w:val="000000"/>
        </w:rPr>
        <w:t>предоставляемой</w:t>
      </w:r>
      <w:proofErr w:type="gramEnd"/>
      <w:r>
        <w:rPr>
          <w:color w:val="000000"/>
        </w:rPr>
        <w:t xml:space="preserve"> водителем транспортного средства.";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     б) в пункте 3 слова "специальных разрешениях" заменить словами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"специальных разовых разрешениях на осуществление </w:t>
      </w:r>
      <w:proofErr w:type="gramStart"/>
      <w:r>
        <w:rPr>
          <w:color w:val="000000"/>
        </w:rPr>
        <w:t>международной</w:t>
      </w:r>
      <w:proofErr w:type="gramEnd"/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автомобильной перевозки с территории или на территорию третьего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государства";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     в) пункт 7 изложить в следующей редакции: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     "7. К осуществлению международных автомобильных перевозок, </w:t>
      </w:r>
      <w:proofErr w:type="gramStart"/>
      <w:r>
        <w:rPr>
          <w:color w:val="000000"/>
        </w:rPr>
        <w:t>за</w:t>
      </w:r>
      <w:proofErr w:type="gramEnd"/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исключением осуществляемых транспортными средствами Вооруженных Сил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Российской Федерации, других войск, воинских формирований и органов,</w:t>
      </w:r>
    </w:p>
    <w:p w:rsidR="004C3259" w:rsidRDefault="004C3259" w:rsidP="004C3259">
      <w:pPr>
        <w:pStyle w:val="HTML"/>
        <w:rPr>
          <w:color w:val="000000"/>
        </w:rPr>
      </w:pPr>
      <w:proofErr w:type="gramStart"/>
      <w:r>
        <w:rPr>
          <w:color w:val="000000"/>
        </w:rPr>
        <w:t>указанных в пунктах 5 и 6 статьи 1 Федерального закона от 31 мая</w:t>
      </w:r>
      <w:proofErr w:type="gramEnd"/>
    </w:p>
    <w:p w:rsidR="004C3259" w:rsidRDefault="004C3259" w:rsidP="004C3259">
      <w:pPr>
        <w:pStyle w:val="HTML"/>
        <w:rPr>
          <w:color w:val="000000"/>
        </w:rPr>
      </w:pPr>
      <w:proofErr w:type="gramStart"/>
      <w:r>
        <w:rPr>
          <w:color w:val="000000"/>
        </w:rPr>
        <w:t>1996 года N 61-ФЗ "Об обороне" (далее - другие войска, воинские</w:t>
      </w:r>
      <w:proofErr w:type="gramEnd"/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формирования и органы), российские перевозчики допускаются при наличии у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них документа, удостоверяющего допуск российского перевозчика </w:t>
      </w:r>
      <w:proofErr w:type="gramStart"/>
      <w:r>
        <w:rPr>
          <w:color w:val="000000"/>
        </w:rPr>
        <w:t>к</w:t>
      </w:r>
      <w:proofErr w:type="gramEnd"/>
    </w:p>
    <w:p w:rsidR="004C3259" w:rsidRDefault="004C3259" w:rsidP="004C3259">
      <w:pPr>
        <w:pStyle w:val="HTML"/>
        <w:rPr>
          <w:color w:val="000000"/>
        </w:rPr>
      </w:pPr>
      <w:proofErr w:type="gramStart"/>
      <w:r>
        <w:rPr>
          <w:color w:val="000000"/>
        </w:rPr>
        <w:t>осуществлению международных автомобильных перевозок (далее -</w:t>
      </w:r>
      <w:proofErr w:type="gramEnd"/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удостоверение допуска российского перевозчика), и карточки допуска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транспортного средства к осуществлению </w:t>
      </w:r>
      <w:proofErr w:type="gramStart"/>
      <w:r>
        <w:rPr>
          <w:color w:val="000000"/>
        </w:rPr>
        <w:t>международных</w:t>
      </w:r>
      <w:proofErr w:type="gramEnd"/>
      <w:r>
        <w:rPr>
          <w:color w:val="000000"/>
        </w:rPr>
        <w:t xml:space="preserve"> автомобильных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перевозок на каждое принадлежащее им транспортное средство,</w:t>
      </w:r>
    </w:p>
    <w:p w:rsidR="004C3259" w:rsidRDefault="004C3259" w:rsidP="004C3259">
      <w:pPr>
        <w:pStyle w:val="HTML"/>
        <w:rPr>
          <w:color w:val="000000"/>
        </w:rPr>
      </w:pPr>
      <w:proofErr w:type="gramStart"/>
      <w:r>
        <w:rPr>
          <w:color w:val="000000"/>
        </w:rPr>
        <w:t>осуществляющее</w:t>
      </w:r>
      <w:proofErr w:type="gramEnd"/>
      <w:r>
        <w:rPr>
          <w:color w:val="000000"/>
        </w:rPr>
        <w:t xml:space="preserve"> международные автомобильные перевозки.";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     г) дополнить пунктом 7.1 следующего содержания: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     "7.1. </w:t>
      </w:r>
      <w:proofErr w:type="gramStart"/>
      <w:r>
        <w:rPr>
          <w:color w:val="000000"/>
        </w:rPr>
        <w:t>Международные автомобильные перевозки вооружения, военной</w:t>
      </w:r>
      <w:proofErr w:type="gramEnd"/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техники и военного имущества осуществляются транспортными средствами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Вооруженных Сил Российской Федерации, других войск, воинских формирований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и органов в соответствии с международным договором Российской Федерации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при соблюдении условий, установленных федеральным органом исполнительной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власти, </w:t>
      </w:r>
      <w:proofErr w:type="gramStart"/>
      <w:r>
        <w:rPr>
          <w:color w:val="000000"/>
        </w:rPr>
        <w:t>осуществляющим</w:t>
      </w:r>
      <w:proofErr w:type="gramEnd"/>
      <w:r>
        <w:rPr>
          <w:color w:val="000000"/>
        </w:rPr>
        <w:t xml:space="preserve"> функции по выработке и реализации государственной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политики, нормативно-правовому регулированию в области обороны</w:t>
      </w:r>
      <w:proofErr w:type="gramStart"/>
      <w:r>
        <w:rPr>
          <w:color w:val="000000"/>
        </w:rPr>
        <w:t>.";</w:t>
      </w:r>
      <w:proofErr w:type="gramEnd"/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     д) в пункте 10 слова "федерального органа исполнительной власти,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осуществляющего функции по контролю (надзору) в сфере транспорта</w:t>
      </w:r>
      <w:proofErr w:type="gramStart"/>
      <w:r>
        <w:rPr>
          <w:color w:val="000000"/>
        </w:rPr>
        <w:t>,"</w:t>
      </w:r>
      <w:proofErr w:type="gramEnd"/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заменить словами "уполномоченного федерального органа исполнительной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власти";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     е) в пункте 11: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     абзац первый после слов "транспортного средства" дополнить словами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", </w:t>
      </w:r>
      <w:proofErr w:type="gramStart"/>
      <w:r>
        <w:rPr>
          <w:color w:val="000000"/>
        </w:rPr>
        <w:t>принадлежащего</w:t>
      </w:r>
      <w:proofErr w:type="gramEnd"/>
      <w:r>
        <w:rPr>
          <w:color w:val="000000"/>
        </w:rPr>
        <w:t xml:space="preserve"> иностранному перевозчику,";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     в абзаце втором слова "специальное разрешение" заменить словами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"специальное разовое разрешение на осуществление </w:t>
      </w:r>
      <w:proofErr w:type="gramStart"/>
      <w:r>
        <w:rPr>
          <w:color w:val="000000"/>
        </w:rPr>
        <w:t>международной</w:t>
      </w:r>
      <w:proofErr w:type="gramEnd"/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автомобильной перевозки с территории или на территорию третьего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государства";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     в абзаце третьем слова "специальное разрешение" заменить словами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"специальное разовое разрешение на осуществление </w:t>
      </w:r>
      <w:proofErr w:type="gramStart"/>
      <w:r>
        <w:rPr>
          <w:color w:val="000000"/>
        </w:rPr>
        <w:t>международной</w:t>
      </w:r>
      <w:proofErr w:type="gramEnd"/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автомобильной перевозки с территории или на территорию третьего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государства";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     дополнить абзацем следующего содержания: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     "Водитель транспортного средства, принадлежащего </w:t>
      </w:r>
      <w:proofErr w:type="gramStart"/>
      <w:r>
        <w:rPr>
          <w:color w:val="000000"/>
        </w:rPr>
        <w:t>российскому</w:t>
      </w:r>
      <w:proofErr w:type="gramEnd"/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перевозчику, </w:t>
      </w:r>
      <w:proofErr w:type="gramStart"/>
      <w:r>
        <w:rPr>
          <w:color w:val="000000"/>
        </w:rPr>
        <w:t>осуществляющий</w:t>
      </w:r>
      <w:proofErr w:type="gramEnd"/>
      <w:r>
        <w:rPr>
          <w:color w:val="000000"/>
        </w:rPr>
        <w:t xml:space="preserve"> международную автомобильную перевозку, за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исключением транспортного средства Вооруженных Сил Российской Федерации,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других войск, воинских формирований и органов, </w:t>
      </w:r>
      <w:proofErr w:type="gramStart"/>
      <w:r>
        <w:rPr>
          <w:color w:val="000000"/>
        </w:rPr>
        <w:t>обязан</w:t>
      </w:r>
      <w:proofErr w:type="gramEnd"/>
      <w:r>
        <w:rPr>
          <w:color w:val="000000"/>
        </w:rPr>
        <w:t xml:space="preserve"> иметь при себе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карточку допуска транспортного средства к осуществлению </w:t>
      </w:r>
      <w:proofErr w:type="gramStart"/>
      <w:r>
        <w:rPr>
          <w:color w:val="000000"/>
        </w:rPr>
        <w:t>международных</w:t>
      </w:r>
      <w:proofErr w:type="gramEnd"/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автомобильных перевозок и предъявлять ее по требованию органов,</w:t>
      </w:r>
    </w:p>
    <w:p w:rsidR="004C3259" w:rsidRDefault="004C3259" w:rsidP="004C3259">
      <w:pPr>
        <w:pStyle w:val="HTML"/>
        <w:rPr>
          <w:color w:val="000000"/>
        </w:rPr>
      </w:pPr>
      <w:proofErr w:type="gramStart"/>
      <w:r>
        <w:rPr>
          <w:color w:val="000000"/>
        </w:rPr>
        <w:t>осуществляющих</w:t>
      </w:r>
      <w:proofErr w:type="gramEnd"/>
      <w:r>
        <w:rPr>
          <w:color w:val="000000"/>
        </w:rPr>
        <w:t xml:space="preserve"> государственный контроль (надзор) за осуществлением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международных автомобильных перевозок. Указанное требование не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распространяется на первый проезд транспортного средства, приобретенного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перевозчиком и следующего к месту постоянного использования</w:t>
      </w:r>
      <w:proofErr w:type="gramStart"/>
      <w:r>
        <w:rPr>
          <w:color w:val="000000"/>
        </w:rPr>
        <w:t>.";</w:t>
      </w:r>
    </w:p>
    <w:p w:rsidR="004C3259" w:rsidRDefault="004C3259" w:rsidP="004C3259">
      <w:pPr>
        <w:pStyle w:val="HTML"/>
        <w:rPr>
          <w:color w:val="000000"/>
        </w:rPr>
      </w:pPr>
      <w:proofErr w:type="gramEnd"/>
      <w:r>
        <w:rPr>
          <w:color w:val="000000"/>
        </w:rPr>
        <w:t xml:space="preserve">     3) в статье 3: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     а) абзац первый пункта 1 после слов "специальных разрешений"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дополнить словами "на проезд крупногабаритных транспортных средств и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(или) тяжеловесных транспортных средств";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     б) пункт 2 дополнить словами ", </w:t>
      </w:r>
      <w:proofErr w:type="gramStart"/>
      <w:r>
        <w:rPr>
          <w:color w:val="000000"/>
        </w:rPr>
        <w:t>указанного</w:t>
      </w:r>
      <w:proofErr w:type="gramEnd"/>
      <w:r>
        <w:rPr>
          <w:color w:val="000000"/>
        </w:rPr>
        <w:t xml:space="preserve"> в пункте 1 настоящей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статьи";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     4) в статье 4: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     а) часть первую после слов "специальными разрешениями" дополнить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словами "на перевозку опасных грузов";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     б) в части второй слова ", а также требования правил перевозок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опасных грузов, утвержденных в порядке, установленном Правительством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lastRenderedPageBreak/>
        <w:t>Российской Федерации" заменить словами "и нормативных правовых актов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Российской Федерации, регулирующих перевозки опасных грузов";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     5) в статье 5 слова "специальными разрешениями" заменить словами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"специальными разовыми разрешениями на осуществление </w:t>
      </w:r>
      <w:proofErr w:type="gramStart"/>
      <w:r>
        <w:rPr>
          <w:color w:val="000000"/>
        </w:rPr>
        <w:t>международной</w:t>
      </w:r>
      <w:proofErr w:type="gramEnd"/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автомобильной перевозки с территории или на территорию третьего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государства";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     6) пункт 2 статьи 6 дополнить абзацем следующего содержания: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     "Форма списка пассажиров и порядок его заполнения утверждаются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федеральным органом исполнительной власти в области транспорта с учетом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положений международных договоров Российской Федерации в области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международного автомобильного сообщения</w:t>
      </w:r>
      <w:proofErr w:type="gramStart"/>
      <w:r>
        <w:rPr>
          <w:color w:val="000000"/>
        </w:rPr>
        <w:t>.";</w:t>
      </w:r>
      <w:proofErr w:type="gramEnd"/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     7) в статье 8: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     а) в части первой слова "международным договором Российской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Федерации о работе экипажей транспортных средств, осуществляющих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международные автомобильные перевозки" заменить словами "Европейским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соглашением, касающимся работы экипажей транспортных средств,</w:t>
      </w:r>
    </w:p>
    <w:p w:rsidR="004C3259" w:rsidRDefault="004C3259" w:rsidP="004C3259">
      <w:pPr>
        <w:pStyle w:val="HTML"/>
        <w:rPr>
          <w:color w:val="000000"/>
        </w:rPr>
      </w:pPr>
      <w:proofErr w:type="gramStart"/>
      <w:r>
        <w:rPr>
          <w:color w:val="000000"/>
        </w:rPr>
        <w:t>производящих</w:t>
      </w:r>
      <w:proofErr w:type="gramEnd"/>
      <w:r>
        <w:rPr>
          <w:color w:val="000000"/>
        </w:rPr>
        <w:t xml:space="preserve"> международные автомобильные перевозки (ЕСТР)";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     б) в абзаце третьем части второй слова "о работе экипажей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транспортных средств, осуществляющих </w:t>
      </w:r>
      <w:proofErr w:type="gramStart"/>
      <w:r>
        <w:rPr>
          <w:color w:val="000000"/>
        </w:rPr>
        <w:t>международные</w:t>
      </w:r>
      <w:proofErr w:type="gramEnd"/>
      <w:r>
        <w:rPr>
          <w:color w:val="000000"/>
        </w:rPr>
        <w:t xml:space="preserve"> автомобильные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перевозки" заменить словами ", </w:t>
      </w:r>
      <w:proofErr w:type="gramStart"/>
      <w:r>
        <w:rPr>
          <w:color w:val="000000"/>
        </w:rPr>
        <w:t>касающегося</w:t>
      </w:r>
      <w:proofErr w:type="gramEnd"/>
      <w:r>
        <w:rPr>
          <w:color w:val="000000"/>
        </w:rPr>
        <w:t xml:space="preserve"> работы экипажей транспортных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средств, производящих международные автомобильные перевозки (ЕСТР)";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     в) часть третью дополнить словами "в соответствии с </w:t>
      </w:r>
      <w:proofErr w:type="gramStart"/>
      <w:r>
        <w:rPr>
          <w:color w:val="000000"/>
        </w:rPr>
        <w:t>Европейским</w:t>
      </w:r>
      <w:proofErr w:type="gramEnd"/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соглашением, касающимся работы экипажей транспортных средств,</w:t>
      </w:r>
    </w:p>
    <w:p w:rsidR="004C3259" w:rsidRDefault="004C3259" w:rsidP="004C3259">
      <w:pPr>
        <w:pStyle w:val="HTML"/>
        <w:rPr>
          <w:color w:val="000000"/>
        </w:rPr>
      </w:pPr>
      <w:proofErr w:type="gramStart"/>
      <w:r>
        <w:rPr>
          <w:color w:val="000000"/>
        </w:rPr>
        <w:t>производящих</w:t>
      </w:r>
      <w:proofErr w:type="gramEnd"/>
      <w:r>
        <w:rPr>
          <w:color w:val="000000"/>
        </w:rPr>
        <w:t xml:space="preserve"> международные автомобильные перевозки (ЕСТР)";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     г) часть четвертую признать утратившей силу;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     8) в статье 9: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     а) дополнить новой частью второй следующего содержания: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     "Требование, указанное в части первой настоящей статьи, не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распространяется на первый проезд транспортного средства, приобретенного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перевозчиком и следующего к месту постоянного использования</w:t>
      </w:r>
      <w:proofErr w:type="gramStart"/>
      <w:r>
        <w:rPr>
          <w:color w:val="000000"/>
        </w:rPr>
        <w:t>.";</w:t>
      </w:r>
      <w:proofErr w:type="gramEnd"/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     б) часть вторую считать частью третьей и в ней слова "При этом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прицепы" заменить словом "Прицепы";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     9) пункт 1 статьи 11 дополнить абзацем следующего содержания: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     "Порядок проведения проверки массы транспортного средства, нагрузки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на ось или группу осей транспортного средства и его габаритов </w:t>
      </w:r>
      <w:proofErr w:type="gramStart"/>
      <w:r>
        <w:rPr>
          <w:color w:val="000000"/>
        </w:rPr>
        <w:t>при</w:t>
      </w:r>
      <w:proofErr w:type="gramEnd"/>
    </w:p>
    <w:p w:rsidR="004C3259" w:rsidRDefault="004C3259" w:rsidP="004C3259">
      <w:pPr>
        <w:pStyle w:val="HTML"/>
        <w:rPr>
          <w:color w:val="000000"/>
        </w:rPr>
      </w:pPr>
      <w:proofErr w:type="gramStart"/>
      <w:r>
        <w:rPr>
          <w:color w:val="000000"/>
        </w:rPr>
        <w:t>осуществлении</w:t>
      </w:r>
      <w:proofErr w:type="gramEnd"/>
      <w:r>
        <w:rPr>
          <w:color w:val="000000"/>
        </w:rPr>
        <w:t xml:space="preserve"> государственного контроля (надзора) за осуществлением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 xml:space="preserve">международных автомобильных перевозок в пунктах пропуска </w:t>
      </w:r>
      <w:proofErr w:type="gramStart"/>
      <w:r>
        <w:rPr>
          <w:color w:val="000000"/>
        </w:rPr>
        <w:t>через</w:t>
      </w:r>
      <w:proofErr w:type="gramEnd"/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Государственную границу Российской Федерации устанавливается федеральным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органом исполнительной власти в области транспорта</w:t>
      </w:r>
      <w:proofErr w:type="gramStart"/>
      <w:r>
        <w:rPr>
          <w:color w:val="000000"/>
        </w:rPr>
        <w:t>.".</w:t>
      </w:r>
      <w:proofErr w:type="gramEnd"/>
    </w:p>
    <w:p w:rsidR="004C3259" w:rsidRDefault="004C3259" w:rsidP="004C3259">
      <w:pPr>
        <w:pStyle w:val="HTML"/>
        <w:rPr>
          <w:color w:val="000000"/>
        </w:rPr>
      </w:pP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Президент Российской Федерации                                  В. Путин</w:t>
      </w:r>
    </w:p>
    <w:p w:rsidR="004C3259" w:rsidRDefault="004C3259" w:rsidP="004C3259">
      <w:pPr>
        <w:pStyle w:val="HTML"/>
        <w:rPr>
          <w:color w:val="000000"/>
        </w:rPr>
      </w:pP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Москва, Кремль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18 июля 2019 года</w:t>
      </w:r>
    </w:p>
    <w:p w:rsidR="004C3259" w:rsidRDefault="004C3259" w:rsidP="004C3259">
      <w:pPr>
        <w:pStyle w:val="HTML"/>
        <w:rPr>
          <w:color w:val="000000"/>
        </w:rPr>
      </w:pPr>
      <w:r>
        <w:rPr>
          <w:color w:val="000000"/>
        </w:rPr>
        <w:t>N 192-ФЗ</w:t>
      </w:r>
    </w:p>
    <w:p w:rsidR="002F15B1" w:rsidRPr="004C3259" w:rsidRDefault="004C3259" w:rsidP="004C3259"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sectPr w:rsidR="002F15B1" w:rsidRPr="004C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9E"/>
    <w:rsid w:val="002F15B1"/>
    <w:rsid w:val="00447124"/>
    <w:rsid w:val="004C3259"/>
    <w:rsid w:val="0062629E"/>
    <w:rsid w:val="008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629E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29E"/>
    <w:rPr>
      <w:rFonts w:eastAsia="Times New Roman"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26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629E"/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62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629E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29E"/>
    <w:rPr>
      <w:rFonts w:eastAsia="Times New Roman"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26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629E"/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62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2</cp:revision>
  <dcterms:created xsi:type="dcterms:W3CDTF">2019-07-30T11:06:00Z</dcterms:created>
  <dcterms:modified xsi:type="dcterms:W3CDTF">2019-07-30T11:06:00Z</dcterms:modified>
</cp:coreProperties>
</file>