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58E" w:rsidRPr="00F07151" w:rsidRDefault="00B90FCE" w:rsidP="003C16F2">
      <w:pPr>
        <w:spacing w:after="0" w:line="360" w:lineRule="auto"/>
        <w:ind w:firstLine="851"/>
        <w:jc w:val="both"/>
        <w:rPr>
          <w:rFonts w:ascii="Times New Roman" w:hAnsi="Times New Roman" w:cs="Times New Roman"/>
          <w:sz w:val="28"/>
          <w:szCs w:val="28"/>
        </w:rPr>
      </w:pPr>
      <w:r w:rsidRPr="00F07151">
        <w:rPr>
          <w:rFonts w:ascii="Times New Roman" w:hAnsi="Times New Roman" w:cs="Times New Roman"/>
          <w:sz w:val="28"/>
          <w:szCs w:val="28"/>
          <w:lang w:val="en-US"/>
        </w:rPr>
        <w:t>B20 Summit, Panel 5</w:t>
      </w:r>
      <w:r w:rsidR="004B558E" w:rsidRPr="00F07151">
        <w:rPr>
          <w:rFonts w:ascii="Times New Roman" w:hAnsi="Times New Roman" w:cs="Times New Roman"/>
          <w:sz w:val="28"/>
          <w:szCs w:val="28"/>
          <w:lang w:val="en-US"/>
        </w:rPr>
        <w:t xml:space="preserve">, </w:t>
      </w:r>
      <w:r w:rsidR="00AB584D" w:rsidRPr="00F07151">
        <w:rPr>
          <w:rFonts w:ascii="Times New Roman" w:hAnsi="Times New Roman" w:cs="Times New Roman"/>
          <w:sz w:val="28"/>
          <w:szCs w:val="28"/>
        </w:rPr>
        <w:t>1st round</w:t>
      </w:r>
      <w:r w:rsidR="00DC163A" w:rsidRPr="00F07151">
        <w:rPr>
          <w:rFonts w:ascii="Times New Roman" w:hAnsi="Times New Roman" w:cs="Times New Roman"/>
          <w:sz w:val="28"/>
          <w:szCs w:val="28"/>
        </w:rPr>
        <w:t xml:space="preserve">. </w:t>
      </w:r>
    </w:p>
    <w:p w:rsidR="00AB584D" w:rsidRPr="00F07151" w:rsidRDefault="004B558E" w:rsidP="003C16F2">
      <w:pPr>
        <w:spacing w:after="0" w:line="360" w:lineRule="auto"/>
        <w:ind w:firstLine="851"/>
        <w:jc w:val="both"/>
        <w:rPr>
          <w:rFonts w:ascii="Times New Roman" w:hAnsi="Times New Roman" w:cs="Times New Roman"/>
          <w:sz w:val="28"/>
          <w:szCs w:val="28"/>
          <w:lang w:val="en-US"/>
        </w:rPr>
      </w:pPr>
      <w:r w:rsidRPr="00F07151">
        <w:rPr>
          <w:rFonts w:ascii="Times New Roman" w:hAnsi="Times New Roman" w:cs="Times New Roman"/>
          <w:sz w:val="28"/>
          <w:szCs w:val="28"/>
        </w:rPr>
        <w:t>E</w:t>
      </w:r>
      <w:r w:rsidR="00AB584D" w:rsidRPr="00F07151">
        <w:rPr>
          <w:rFonts w:ascii="Times New Roman" w:hAnsi="Times New Roman" w:cs="Times New Roman"/>
          <w:sz w:val="28"/>
          <w:szCs w:val="28"/>
        </w:rPr>
        <w:t>ffective ways to share and disseminate best practices among all relevant stakeholders</w:t>
      </w:r>
    </w:p>
    <w:p w:rsidR="00325817" w:rsidRPr="00F07151" w:rsidRDefault="00AF7552" w:rsidP="00325817">
      <w:pPr>
        <w:spacing w:after="0" w:line="360" w:lineRule="auto"/>
        <w:jc w:val="both"/>
        <w:rPr>
          <w:rFonts w:ascii="Times New Roman" w:hAnsi="Times New Roman" w:cs="Times New Roman"/>
          <w:sz w:val="28"/>
          <w:szCs w:val="28"/>
          <w:lang w:val="en-US"/>
        </w:rPr>
      </w:pPr>
      <w:r w:rsidRPr="00F07151">
        <w:rPr>
          <w:rFonts w:ascii="Times New Roman" w:hAnsi="Times New Roman" w:cs="Times New Roman"/>
          <w:sz w:val="28"/>
          <w:szCs w:val="28"/>
          <w:lang w:val="en-US"/>
        </w:rPr>
        <w:t xml:space="preserve">Business contribution to sustainable development and well-being is </w:t>
      </w:r>
      <w:r w:rsidR="00C22ECA" w:rsidRPr="00F07151">
        <w:rPr>
          <w:rFonts w:ascii="Times New Roman" w:hAnsi="Times New Roman" w:cs="Times New Roman"/>
          <w:sz w:val="28"/>
          <w:szCs w:val="28"/>
          <w:lang w:val="en-US"/>
        </w:rPr>
        <w:t xml:space="preserve">significant, but it </w:t>
      </w:r>
      <w:r w:rsidR="00325817" w:rsidRPr="00F07151">
        <w:rPr>
          <w:rFonts w:ascii="Times New Roman" w:hAnsi="Times New Roman" w:cs="Times New Roman"/>
          <w:sz w:val="28"/>
          <w:szCs w:val="28"/>
          <w:lang w:val="en-US"/>
        </w:rPr>
        <w:t xml:space="preserve">can </w:t>
      </w:r>
      <w:r w:rsidR="006570FC" w:rsidRPr="00F07151">
        <w:rPr>
          <w:rFonts w:ascii="Times New Roman" w:hAnsi="Times New Roman" w:cs="Times New Roman"/>
          <w:sz w:val="28"/>
          <w:szCs w:val="28"/>
          <w:lang w:val="en-US"/>
        </w:rPr>
        <w:t xml:space="preserve">and should be </w:t>
      </w:r>
      <w:r w:rsidR="00C22ECA" w:rsidRPr="00F07151">
        <w:rPr>
          <w:rFonts w:ascii="Times New Roman" w:hAnsi="Times New Roman" w:cs="Times New Roman"/>
          <w:sz w:val="28"/>
          <w:szCs w:val="28"/>
          <w:lang w:val="en-US"/>
        </w:rPr>
        <w:t>higher</w:t>
      </w:r>
      <w:r w:rsidRPr="00F07151">
        <w:rPr>
          <w:rFonts w:ascii="Times New Roman" w:hAnsi="Times New Roman" w:cs="Times New Roman"/>
          <w:sz w:val="28"/>
          <w:szCs w:val="28"/>
          <w:lang w:val="en-US"/>
        </w:rPr>
        <w:t xml:space="preserve">. </w:t>
      </w:r>
      <w:r w:rsidR="00325817" w:rsidRPr="00F07151">
        <w:rPr>
          <w:rFonts w:ascii="Times New Roman" w:hAnsi="Times New Roman" w:cs="Times New Roman"/>
          <w:sz w:val="28"/>
          <w:szCs w:val="28"/>
          <w:lang w:val="en-US"/>
        </w:rPr>
        <w:t>I</w:t>
      </w:r>
      <w:r w:rsidRPr="00F07151">
        <w:rPr>
          <w:rFonts w:ascii="Times New Roman" w:hAnsi="Times New Roman" w:cs="Times New Roman"/>
          <w:sz w:val="28"/>
          <w:szCs w:val="28"/>
          <w:lang w:val="en-US"/>
        </w:rPr>
        <w:t xml:space="preserve">t is hard to </w:t>
      </w:r>
      <w:r w:rsidR="00C22ECA" w:rsidRPr="00F07151">
        <w:rPr>
          <w:rFonts w:ascii="Times New Roman" w:hAnsi="Times New Roman" w:cs="Times New Roman"/>
          <w:sz w:val="28"/>
          <w:szCs w:val="28"/>
          <w:lang w:val="en-US"/>
        </w:rPr>
        <w:t xml:space="preserve">estimate </w:t>
      </w:r>
      <w:r w:rsidRPr="00F07151">
        <w:rPr>
          <w:rFonts w:ascii="Times New Roman" w:hAnsi="Times New Roman" w:cs="Times New Roman"/>
          <w:sz w:val="28"/>
          <w:szCs w:val="28"/>
          <w:lang w:val="en-US"/>
        </w:rPr>
        <w:t>the impact of business on peoples’ well-being in terms of economic, social and environmental outcomes</w:t>
      </w:r>
      <w:r w:rsidR="00C22ECA" w:rsidRPr="00F07151">
        <w:rPr>
          <w:rFonts w:ascii="Times New Roman" w:hAnsi="Times New Roman" w:cs="Times New Roman"/>
          <w:sz w:val="28"/>
          <w:szCs w:val="28"/>
          <w:lang w:val="en-US"/>
        </w:rPr>
        <w:t xml:space="preserve">, </w:t>
      </w:r>
      <w:r w:rsidR="00325817" w:rsidRPr="00F07151">
        <w:rPr>
          <w:rFonts w:ascii="Times New Roman" w:hAnsi="Times New Roman" w:cs="Times New Roman"/>
          <w:sz w:val="28"/>
          <w:szCs w:val="28"/>
          <w:lang w:val="en-US"/>
        </w:rPr>
        <w:t xml:space="preserve">but </w:t>
      </w:r>
      <w:r w:rsidR="00C22ECA" w:rsidRPr="00F07151">
        <w:rPr>
          <w:rFonts w:ascii="Times New Roman" w:hAnsi="Times New Roman" w:cs="Times New Roman"/>
          <w:sz w:val="28"/>
          <w:szCs w:val="28"/>
          <w:lang w:val="en-US"/>
        </w:rPr>
        <w:t>we know from the</w:t>
      </w:r>
      <w:r w:rsidR="002420A8" w:rsidRPr="00F07151">
        <w:rPr>
          <w:rFonts w:ascii="Times New Roman" w:hAnsi="Times New Roman" w:cs="Times New Roman"/>
          <w:sz w:val="28"/>
          <w:szCs w:val="28"/>
          <w:lang w:val="en-US"/>
        </w:rPr>
        <w:t xml:space="preserve"> OECD data, </w:t>
      </w:r>
      <w:r w:rsidR="00C22ECA" w:rsidRPr="00F07151">
        <w:rPr>
          <w:rFonts w:ascii="Times New Roman" w:hAnsi="Times New Roman" w:cs="Times New Roman"/>
          <w:sz w:val="28"/>
          <w:szCs w:val="28"/>
          <w:lang w:val="en-US"/>
        </w:rPr>
        <w:t xml:space="preserve">that </w:t>
      </w:r>
      <w:r w:rsidR="002420A8" w:rsidRPr="00F07151">
        <w:rPr>
          <w:rFonts w:ascii="Times New Roman" w:hAnsi="Times New Roman" w:cs="Times New Roman"/>
          <w:sz w:val="28"/>
          <w:szCs w:val="28"/>
          <w:lang w:val="en-US"/>
        </w:rPr>
        <w:t xml:space="preserve">private flows to international development in 2017 amounted to </w:t>
      </w:r>
      <w:r w:rsidR="003258C6" w:rsidRPr="00F07151">
        <w:rPr>
          <w:rFonts w:ascii="Times New Roman" w:hAnsi="Times New Roman" w:cs="Times New Roman"/>
          <w:sz w:val="28"/>
          <w:szCs w:val="28"/>
          <w:lang w:val="en-US"/>
        </w:rPr>
        <w:t xml:space="preserve">USD </w:t>
      </w:r>
      <w:r w:rsidR="002420A8" w:rsidRPr="00F07151">
        <w:rPr>
          <w:rFonts w:ascii="Times New Roman" w:hAnsi="Times New Roman" w:cs="Times New Roman"/>
          <w:sz w:val="28"/>
          <w:szCs w:val="28"/>
          <w:lang w:val="en-US"/>
        </w:rPr>
        <w:t>230</w:t>
      </w:r>
      <w:r w:rsidR="003258C6" w:rsidRPr="00F07151">
        <w:rPr>
          <w:rFonts w:ascii="Times New Roman" w:hAnsi="Times New Roman" w:cs="Times New Roman"/>
          <w:sz w:val="28"/>
          <w:szCs w:val="28"/>
          <w:lang w:val="en-US"/>
        </w:rPr>
        <w:t xml:space="preserve">.6 </w:t>
      </w:r>
      <w:r w:rsidR="004F29A7" w:rsidRPr="00F07151">
        <w:rPr>
          <w:rFonts w:ascii="Times New Roman" w:hAnsi="Times New Roman" w:cs="Times New Roman"/>
          <w:sz w:val="28"/>
          <w:szCs w:val="28"/>
          <w:lang w:val="en-US"/>
        </w:rPr>
        <w:t>b</w:t>
      </w:r>
      <w:r w:rsidR="003258C6" w:rsidRPr="00F07151">
        <w:rPr>
          <w:rFonts w:ascii="Times New Roman" w:hAnsi="Times New Roman" w:cs="Times New Roman"/>
          <w:sz w:val="28"/>
          <w:szCs w:val="28"/>
          <w:lang w:val="en-US"/>
        </w:rPr>
        <w:t>illion</w:t>
      </w:r>
      <w:r w:rsidR="00E67D60" w:rsidRPr="00F07151">
        <w:rPr>
          <w:rFonts w:ascii="Times New Roman" w:hAnsi="Times New Roman" w:cs="Times New Roman"/>
          <w:sz w:val="28"/>
          <w:szCs w:val="28"/>
          <w:lang w:val="en-US"/>
        </w:rPr>
        <w:t xml:space="preserve"> or 55% of total official and private flows.</w:t>
      </w:r>
      <w:r w:rsidR="004F29A7" w:rsidRPr="00F07151">
        <w:rPr>
          <w:rFonts w:ascii="Times New Roman" w:hAnsi="Times New Roman" w:cs="Times New Roman"/>
          <w:sz w:val="28"/>
          <w:szCs w:val="28"/>
          <w:lang w:val="en-US"/>
        </w:rPr>
        <w:t xml:space="preserve"> </w:t>
      </w:r>
      <w:r w:rsidR="005A4D07" w:rsidRPr="00F07151">
        <w:rPr>
          <w:rFonts w:ascii="Times New Roman" w:hAnsi="Times New Roman" w:cs="Times New Roman"/>
          <w:sz w:val="28"/>
          <w:szCs w:val="28"/>
          <w:lang w:val="en-US"/>
        </w:rPr>
        <w:t>This is, however a 67% decline compared to the</w:t>
      </w:r>
      <w:r w:rsidR="004F29A7" w:rsidRPr="00F07151">
        <w:rPr>
          <w:rFonts w:ascii="Times New Roman" w:hAnsi="Times New Roman" w:cs="Times New Roman"/>
          <w:sz w:val="28"/>
          <w:szCs w:val="28"/>
          <w:lang w:val="en-US"/>
        </w:rPr>
        <w:t xml:space="preserve"> 2014</w:t>
      </w:r>
      <w:r w:rsidR="005A4D07" w:rsidRPr="00F07151">
        <w:rPr>
          <w:rFonts w:ascii="Times New Roman" w:hAnsi="Times New Roman" w:cs="Times New Roman"/>
          <w:sz w:val="28"/>
          <w:szCs w:val="28"/>
          <w:lang w:val="en-US"/>
        </w:rPr>
        <w:t xml:space="preserve"> figure</w:t>
      </w:r>
      <w:r w:rsidR="004F29A7" w:rsidRPr="00F07151">
        <w:rPr>
          <w:rFonts w:ascii="Times New Roman" w:hAnsi="Times New Roman" w:cs="Times New Roman"/>
          <w:sz w:val="28"/>
          <w:szCs w:val="28"/>
          <w:lang w:val="en-US"/>
        </w:rPr>
        <w:t>,</w:t>
      </w:r>
      <w:r w:rsidR="005A4D07" w:rsidRPr="00F07151">
        <w:rPr>
          <w:rFonts w:ascii="Times New Roman" w:hAnsi="Times New Roman" w:cs="Times New Roman"/>
          <w:sz w:val="28"/>
          <w:szCs w:val="28"/>
          <w:lang w:val="en-US"/>
        </w:rPr>
        <w:t xml:space="preserve"> when</w:t>
      </w:r>
      <w:r w:rsidR="004F29A7" w:rsidRPr="00F07151">
        <w:rPr>
          <w:rFonts w:ascii="Times New Roman" w:hAnsi="Times New Roman" w:cs="Times New Roman"/>
          <w:sz w:val="28"/>
          <w:szCs w:val="28"/>
          <w:lang w:val="en-US"/>
        </w:rPr>
        <w:t xml:space="preserve"> this indicator amounted to USD385.1 billion</w:t>
      </w:r>
      <w:r w:rsidR="005A4D07" w:rsidRPr="00F07151">
        <w:rPr>
          <w:rFonts w:ascii="Times New Roman" w:hAnsi="Times New Roman" w:cs="Times New Roman"/>
          <w:sz w:val="28"/>
          <w:szCs w:val="28"/>
          <w:lang w:val="en-US"/>
        </w:rPr>
        <w:t xml:space="preserve"> or 67% of total flows</w:t>
      </w:r>
      <w:r w:rsidR="004F29A7" w:rsidRPr="00F07151">
        <w:rPr>
          <w:rFonts w:ascii="Times New Roman" w:hAnsi="Times New Roman" w:cs="Times New Roman"/>
          <w:sz w:val="28"/>
          <w:szCs w:val="28"/>
          <w:lang w:val="en-US"/>
        </w:rPr>
        <w:t>.</w:t>
      </w:r>
    </w:p>
    <w:p w:rsidR="00DC163A" w:rsidRPr="00F07151" w:rsidRDefault="00DC163A" w:rsidP="00325817">
      <w:pPr>
        <w:spacing w:after="0" w:line="360" w:lineRule="auto"/>
        <w:jc w:val="both"/>
        <w:rPr>
          <w:rFonts w:ascii="Times New Roman" w:hAnsi="Times New Roman" w:cs="Times New Roman"/>
          <w:sz w:val="28"/>
          <w:szCs w:val="28"/>
          <w:lang w:val="en-US"/>
        </w:rPr>
      </w:pPr>
    </w:p>
    <w:p w:rsidR="00B90FCE" w:rsidRPr="00F07151" w:rsidRDefault="003C16F2" w:rsidP="00325817">
      <w:pPr>
        <w:spacing w:after="0" w:line="360" w:lineRule="auto"/>
        <w:jc w:val="both"/>
        <w:rPr>
          <w:rFonts w:ascii="Times New Roman" w:hAnsi="Times New Roman" w:cs="Times New Roman"/>
          <w:sz w:val="28"/>
          <w:szCs w:val="28"/>
          <w:lang w:val="en-US"/>
        </w:rPr>
      </w:pPr>
      <w:r w:rsidRPr="00F07151">
        <w:rPr>
          <w:rFonts w:ascii="Times New Roman" w:hAnsi="Times New Roman" w:cs="Times New Roman"/>
          <w:sz w:val="28"/>
          <w:szCs w:val="28"/>
          <w:lang w:val="en-US"/>
        </w:rPr>
        <w:t xml:space="preserve">Russian companies have significant experience in promoting sustainable outcomes for communities both at home and abroad. </w:t>
      </w:r>
    </w:p>
    <w:p w:rsidR="00325817" w:rsidRPr="00F07151" w:rsidRDefault="003C16F2" w:rsidP="00325817">
      <w:pPr>
        <w:spacing w:after="0" w:line="360" w:lineRule="auto"/>
        <w:jc w:val="both"/>
        <w:rPr>
          <w:rFonts w:ascii="Times New Roman" w:hAnsi="Times New Roman" w:cs="Times New Roman"/>
          <w:sz w:val="28"/>
          <w:szCs w:val="28"/>
          <w:lang w:val="en-US"/>
        </w:rPr>
      </w:pPr>
      <w:r w:rsidRPr="00F07151">
        <w:rPr>
          <w:rFonts w:ascii="Times New Roman" w:hAnsi="Times New Roman" w:cs="Times New Roman"/>
          <w:sz w:val="28"/>
          <w:szCs w:val="28"/>
          <w:lang w:val="en-US"/>
        </w:rPr>
        <w:t>For example, Nor</w:t>
      </w:r>
      <w:r w:rsidR="007F5F74" w:rsidRPr="00F07151">
        <w:rPr>
          <w:rFonts w:ascii="Times New Roman" w:hAnsi="Times New Roman" w:cs="Times New Roman"/>
          <w:sz w:val="28"/>
          <w:szCs w:val="28"/>
          <w:lang w:val="en-US"/>
        </w:rPr>
        <w:t>d</w:t>
      </w:r>
      <w:r w:rsidRPr="00F07151">
        <w:rPr>
          <w:rFonts w:ascii="Times New Roman" w:hAnsi="Times New Roman" w:cs="Times New Roman"/>
          <w:sz w:val="28"/>
          <w:szCs w:val="28"/>
          <w:lang w:val="en-US"/>
        </w:rPr>
        <w:t>gold invested in building quality housing and social infrastructure for over 5000 members of local communities</w:t>
      </w:r>
      <w:r w:rsidR="00D735B2" w:rsidRPr="00F07151">
        <w:rPr>
          <w:rFonts w:ascii="Times New Roman" w:hAnsi="Times New Roman" w:cs="Times New Roman"/>
          <w:sz w:val="28"/>
          <w:szCs w:val="28"/>
          <w:lang w:val="en-US"/>
        </w:rPr>
        <w:t>,</w:t>
      </w:r>
      <w:r w:rsidRPr="00F07151">
        <w:rPr>
          <w:rFonts w:ascii="Times New Roman" w:hAnsi="Times New Roman" w:cs="Times New Roman"/>
          <w:sz w:val="28"/>
          <w:szCs w:val="28"/>
          <w:lang w:val="en-US"/>
        </w:rPr>
        <w:t xml:space="preserve"> as part of its mining activities </w:t>
      </w:r>
      <w:r w:rsidR="006570FC" w:rsidRPr="00F07151">
        <w:rPr>
          <w:rFonts w:ascii="Times New Roman" w:hAnsi="Times New Roman" w:cs="Times New Roman"/>
          <w:sz w:val="28"/>
          <w:szCs w:val="28"/>
          <w:lang w:val="en-US"/>
        </w:rPr>
        <w:t xml:space="preserve">expansion </w:t>
      </w:r>
      <w:r w:rsidRPr="00F07151">
        <w:rPr>
          <w:rFonts w:ascii="Times New Roman" w:hAnsi="Times New Roman" w:cs="Times New Roman"/>
          <w:sz w:val="28"/>
          <w:szCs w:val="28"/>
          <w:lang w:val="en-US"/>
        </w:rPr>
        <w:t xml:space="preserve">in Burkina Faso. </w:t>
      </w:r>
    </w:p>
    <w:p w:rsidR="00E96138" w:rsidRPr="00F07151" w:rsidRDefault="00E96138" w:rsidP="00325817">
      <w:pPr>
        <w:spacing w:after="0" w:line="360" w:lineRule="auto"/>
        <w:jc w:val="both"/>
        <w:rPr>
          <w:rFonts w:ascii="Times New Roman" w:eastAsia="Times New Roman" w:hAnsi="Times New Roman" w:cs="Times New Roman"/>
          <w:color w:val="000000"/>
          <w:sz w:val="28"/>
          <w:szCs w:val="28"/>
          <w:lang w:val="en-US" w:eastAsia="ru-RU"/>
        </w:rPr>
      </w:pPr>
      <w:r w:rsidRPr="00F07151">
        <w:rPr>
          <w:rFonts w:ascii="Times New Roman" w:eastAsia="Times New Roman" w:hAnsi="Times New Roman" w:cs="Times New Roman"/>
          <w:color w:val="000000"/>
          <w:sz w:val="28"/>
          <w:szCs w:val="28"/>
          <w:lang w:val="en-US" w:eastAsia="ru-RU"/>
        </w:rPr>
        <w:t>RUSAL was the first company to implement a major construction project to fight Ebola in Guinea. The vaccination and treatment of patients in the Centre fo</w:t>
      </w:r>
      <w:r w:rsidR="00325817" w:rsidRPr="00F07151">
        <w:rPr>
          <w:rFonts w:ascii="Times New Roman" w:eastAsia="Times New Roman" w:hAnsi="Times New Roman" w:cs="Times New Roman"/>
          <w:color w:val="000000"/>
          <w:sz w:val="28"/>
          <w:szCs w:val="28"/>
          <w:lang w:val="en-US" w:eastAsia="ru-RU"/>
        </w:rPr>
        <w:t xml:space="preserve">r epidemic and microbiological </w:t>
      </w:r>
      <w:r w:rsidRPr="00F07151">
        <w:rPr>
          <w:rFonts w:ascii="Times New Roman" w:eastAsia="Times New Roman" w:hAnsi="Times New Roman" w:cs="Times New Roman"/>
          <w:color w:val="000000"/>
          <w:sz w:val="28"/>
          <w:szCs w:val="28"/>
          <w:lang w:val="en-US" w:eastAsia="ru-RU"/>
        </w:rPr>
        <w:t xml:space="preserve">research and treatment helped prevent the spread of Ebola. </w:t>
      </w:r>
    </w:p>
    <w:p w:rsidR="006570FC" w:rsidRPr="00F07151" w:rsidRDefault="00E96138" w:rsidP="00A335CD">
      <w:pPr>
        <w:spacing w:after="0" w:line="360" w:lineRule="auto"/>
        <w:jc w:val="both"/>
        <w:rPr>
          <w:rFonts w:ascii="Times New Roman" w:hAnsi="Times New Roman" w:cs="Times New Roman"/>
          <w:sz w:val="28"/>
          <w:szCs w:val="28"/>
          <w:lang w:val="en-US"/>
        </w:rPr>
      </w:pPr>
      <w:r w:rsidRPr="00F07151">
        <w:rPr>
          <w:rFonts w:ascii="Times New Roman" w:hAnsi="Times New Roman" w:cs="Times New Roman"/>
          <w:sz w:val="28"/>
          <w:szCs w:val="28"/>
          <w:lang w:val="en-US"/>
        </w:rPr>
        <w:t>Fosagro supports farmers and researcher</w:t>
      </w:r>
      <w:r w:rsidR="006570FC" w:rsidRPr="00F07151">
        <w:rPr>
          <w:rFonts w:ascii="Times New Roman" w:hAnsi="Times New Roman" w:cs="Times New Roman"/>
          <w:sz w:val="28"/>
          <w:szCs w:val="28"/>
          <w:lang w:val="en-US"/>
        </w:rPr>
        <w:t>s</w:t>
      </w:r>
      <w:r w:rsidRPr="00F07151">
        <w:rPr>
          <w:rFonts w:ascii="Times New Roman" w:hAnsi="Times New Roman" w:cs="Times New Roman"/>
          <w:sz w:val="28"/>
          <w:szCs w:val="28"/>
          <w:lang w:val="en-US"/>
        </w:rPr>
        <w:t xml:space="preserve"> in almost 10</w:t>
      </w:r>
      <w:r w:rsidR="006570FC" w:rsidRPr="00F07151">
        <w:rPr>
          <w:rFonts w:ascii="Times New Roman" w:hAnsi="Times New Roman" w:cs="Times New Roman"/>
          <w:sz w:val="28"/>
          <w:szCs w:val="28"/>
          <w:lang w:val="en-US"/>
        </w:rPr>
        <w:t xml:space="preserve"> developing</w:t>
      </w:r>
      <w:r w:rsidRPr="00F07151">
        <w:rPr>
          <w:rFonts w:ascii="Times New Roman" w:hAnsi="Times New Roman" w:cs="Times New Roman"/>
          <w:sz w:val="28"/>
          <w:szCs w:val="28"/>
          <w:lang w:val="en-US"/>
        </w:rPr>
        <w:t xml:space="preserve"> countries </w:t>
      </w:r>
      <w:r w:rsidR="002C6711" w:rsidRPr="00F07151">
        <w:rPr>
          <w:rFonts w:ascii="Times New Roman" w:hAnsi="Times New Roman" w:cs="Times New Roman"/>
          <w:sz w:val="28"/>
          <w:szCs w:val="28"/>
          <w:lang w:val="en-US"/>
        </w:rPr>
        <w:t>in Africa, Asi</w:t>
      </w:r>
      <w:r w:rsidR="006570FC" w:rsidRPr="00F07151">
        <w:rPr>
          <w:rFonts w:ascii="Times New Roman" w:hAnsi="Times New Roman" w:cs="Times New Roman"/>
          <w:sz w:val="28"/>
          <w:szCs w:val="28"/>
          <w:lang w:val="en-US"/>
        </w:rPr>
        <w:t xml:space="preserve">a, Latin America and </w:t>
      </w:r>
      <w:r w:rsidR="00A10F53" w:rsidRPr="00F07151">
        <w:rPr>
          <w:rFonts w:ascii="Times New Roman" w:hAnsi="Times New Roman" w:cs="Times New Roman"/>
          <w:sz w:val="28"/>
          <w:szCs w:val="28"/>
          <w:lang w:val="en-US"/>
        </w:rPr>
        <w:t xml:space="preserve">Middle </w:t>
      </w:r>
      <w:r w:rsidR="006570FC" w:rsidRPr="00F07151">
        <w:rPr>
          <w:rFonts w:ascii="Times New Roman" w:hAnsi="Times New Roman" w:cs="Times New Roman"/>
          <w:sz w:val="28"/>
          <w:szCs w:val="28"/>
          <w:lang w:val="en-US"/>
        </w:rPr>
        <w:t>E</w:t>
      </w:r>
      <w:r w:rsidR="002C6711" w:rsidRPr="00F07151">
        <w:rPr>
          <w:rFonts w:ascii="Times New Roman" w:hAnsi="Times New Roman" w:cs="Times New Roman"/>
          <w:sz w:val="28"/>
          <w:szCs w:val="28"/>
          <w:lang w:val="en-US"/>
        </w:rPr>
        <w:t xml:space="preserve">ast in enhancing agricultural production and sustainable soil management. </w:t>
      </w:r>
    </w:p>
    <w:p w:rsidR="003C16F2" w:rsidRPr="00F07151" w:rsidRDefault="002C6711" w:rsidP="00A335CD">
      <w:pPr>
        <w:spacing w:after="0" w:line="360" w:lineRule="auto"/>
        <w:jc w:val="both"/>
        <w:rPr>
          <w:rFonts w:ascii="Times New Roman" w:hAnsi="Times New Roman" w:cs="Times New Roman"/>
          <w:sz w:val="28"/>
          <w:szCs w:val="28"/>
          <w:lang w:val="en-US"/>
        </w:rPr>
      </w:pPr>
      <w:r w:rsidRPr="00F07151">
        <w:rPr>
          <w:rFonts w:ascii="Times New Roman" w:hAnsi="Times New Roman" w:cs="Times New Roman"/>
          <w:sz w:val="28"/>
          <w:szCs w:val="28"/>
          <w:lang w:val="en-US"/>
        </w:rPr>
        <w:t xml:space="preserve">Segezha group </w:t>
      </w:r>
      <w:r w:rsidR="006570FC" w:rsidRPr="00F07151">
        <w:rPr>
          <w:rFonts w:ascii="Times New Roman" w:hAnsi="Times New Roman" w:cs="Times New Roman"/>
          <w:sz w:val="28"/>
          <w:szCs w:val="28"/>
          <w:lang w:val="en-US"/>
        </w:rPr>
        <w:t xml:space="preserve">applies </w:t>
      </w:r>
      <w:r w:rsidRPr="00F07151">
        <w:rPr>
          <w:rFonts w:ascii="Times New Roman" w:hAnsi="Times New Roman" w:cs="Times New Roman"/>
          <w:sz w:val="28"/>
          <w:szCs w:val="28"/>
          <w:lang w:val="en-US"/>
        </w:rPr>
        <w:t>bio-technologies to recycle waste of its timber processing and produce eco-friendly fuel - eco-pellets</w:t>
      </w:r>
      <w:r w:rsidR="00F02ABB" w:rsidRPr="00F07151">
        <w:rPr>
          <w:rFonts w:ascii="Times New Roman" w:hAnsi="Times New Roman" w:cs="Times New Roman"/>
          <w:sz w:val="28"/>
          <w:szCs w:val="28"/>
          <w:lang w:val="en-US"/>
        </w:rPr>
        <w:t>,</w:t>
      </w:r>
      <w:r w:rsidRPr="00F07151">
        <w:rPr>
          <w:rFonts w:ascii="Times New Roman" w:hAnsi="Times New Roman" w:cs="Times New Roman"/>
          <w:sz w:val="28"/>
          <w:szCs w:val="28"/>
          <w:lang w:val="en-US"/>
        </w:rPr>
        <w:t xml:space="preserve"> which are used in 87 countries worldwide</w:t>
      </w:r>
      <w:r w:rsidR="00F02ABB" w:rsidRPr="00F07151">
        <w:rPr>
          <w:rFonts w:ascii="Times New Roman" w:hAnsi="Times New Roman" w:cs="Times New Roman"/>
          <w:sz w:val="28"/>
          <w:szCs w:val="28"/>
          <w:lang w:val="en-US"/>
        </w:rPr>
        <w:t xml:space="preserve">, making a </w:t>
      </w:r>
      <w:r w:rsidR="006570FC" w:rsidRPr="00F07151">
        <w:rPr>
          <w:rFonts w:ascii="Times New Roman" w:hAnsi="Times New Roman" w:cs="Times New Roman"/>
          <w:sz w:val="28"/>
          <w:szCs w:val="28"/>
          <w:lang w:val="en-US"/>
        </w:rPr>
        <w:t xml:space="preserve">major </w:t>
      </w:r>
      <w:r w:rsidR="00F02ABB" w:rsidRPr="00F07151">
        <w:rPr>
          <w:rFonts w:ascii="Times New Roman" w:hAnsi="Times New Roman" w:cs="Times New Roman"/>
          <w:sz w:val="28"/>
          <w:szCs w:val="28"/>
          <w:lang w:val="en-US"/>
        </w:rPr>
        <w:t>contribution to sustainable consumption and production.</w:t>
      </w:r>
    </w:p>
    <w:p w:rsidR="00A335CD" w:rsidRPr="00F07151" w:rsidRDefault="00A335CD" w:rsidP="00A335CD">
      <w:pPr>
        <w:spacing w:after="0" w:line="360" w:lineRule="auto"/>
        <w:jc w:val="both"/>
        <w:rPr>
          <w:rFonts w:ascii="Times New Roman" w:hAnsi="Times New Roman" w:cs="Times New Roman"/>
          <w:sz w:val="28"/>
          <w:szCs w:val="28"/>
          <w:lang w:val="en-US"/>
        </w:rPr>
      </w:pPr>
    </w:p>
    <w:p w:rsidR="00A335CD" w:rsidRPr="00F07151" w:rsidRDefault="00E67129" w:rsidP="00A335CD">
      <w:pPr>
        <w:spacing w:after="0" w:line="360" w:lineRule="auto"/>
        <w:jc w:val="both"/>
        <w:rPr>
          <w:rFonts w:ascii="Times New Roman" w:hAnsi="Times New Roman" w:cs="Times New Roman"/>
          <w:sz w:val="28"/>
          <w:szCs w:val="28"/>
          <w:lang w:val="en-US"/>
        </w:rPr>
      </w:pPr>
      <w:r w:rsidRPr="00F07151">
        <w:rPr>
          <w:rFonts w:ascii="Times New Roman" w:hAnsi="Times New Roman" w:cs="Times New Roman"/>
          <w:sz w:val="28"/>
          <w:szCs w:val="28"/>
          <w:lang w:val="en-US"/>
        </w:rPr>
        <w:t>T</w:t>
      </w:r>
      <w:r w:rsidR="00F02ABB" w:rsidRPr="00F07151">
        <w:rPr>
          <w:rFonts w:ascii="Times New Roman" w:hAnsi="Times New Roman" w:cs="Times New Roman"/>
          <w:sz w:val="28"/>
          <w:szCs w:val="28"/>
          <w:lang w:val="en-US"/>
        </w:rPr>
        <w:t xml:space="preserve">o encourage, share and disseminate best practices </w:t>
      </w:r>
      <w:r w:rsidR="006570FC" w:rsidRPr="00F07151">
        <w:rPr>
          <w:rFonts w:ascii="Times New Roman" w:hAnsi="Times New Roman" w:cs="Times New Roman"/>
          <w:sz w:val="28"/>
          <w:szCs w:val="28"/>
          <w:lang w:val="en-US"/>
        </w:rPr>
        <w:t xml:space="preserve">the RSPP </w:t>
      </w:r>
      <w:r w:rsidR="00CE26D8" w:rsidRPr="00F07151">
        <w:rPr>
          <w:rFonts w:ascii="Times New Roman" w:hAnsi="Times New Roman" w:cs="Times New Roman"/>
          <w:sz w:val="28"/>
          <w:szCs w:val="28"/>
          <w:lang w:val="en-US"/>
        </w:rPr>
        <w:t>leads several national initiatives</w:t>
      </w:r>
      <w:r w:rsidR="00767A16" w:rsidRPr="00F07151">
        <w:rPr>
          <w:rFonts w:ascii="Times New Roman" w:hAnsi="Times New Roman" w:cs="Times New Roman"/>
          <w:sz w:val="28"/>
          <w:szCs w:val="28"/>
          <w:lang w:val="en-US"/>
        </w:rPr>
        <w:t>.</w:t>
      </w:r>
      <w:r w:rsidR="00A335CD" w:rsidRPr="00F07151">
        <w:rPr>
          <w:rFonts w:ascii="Times New Roman" w:hAnsi="Times New Roman" w:cs="Times New Roman"/>
          <w:sz w:val="28"/>
          <w:szCs w:val="28"/>
          <w:lang w:val="en-US"/>
        </w:rPr>
        <w:t xml:space="preserve"> </w:t>
      </w:r>
    </w:p>
    <w:p w:rsidR="00CE26D8" w:rsidRPr="00F07151" w:rsidRDefault="00CE26D8" w:rsidP="00A335CD">
      <w:pPr>
        <w:spacing w:after="0" w:line="360" w:lineRule="auto"/>
        <w:jc w:val="both"/>
        <w:rPr>
          <w:rFonts w:ascii="Times New Roman" w:hAnsi="Times New Roman" w:cs="Times New Roman"/>
          <w:color w:val="000000"/>
          <w:sz w:val="28"/>
          <w:szCs w:val="28"/>
          <w:lang w:val="en-US"/>
        </w:rPr>
      </w:pPr>
      <w:r w:rsidRPr="00F07151">
        <w:rPr>
          <w:rStyle w:val="ad"/>
          <w:rFonts w:ascii="Times New Roman" w:hAnsi="Times New Roman" w:cs="Times New Roman"/>
          <w:b w:val="0"/>
          <w:color w:val="000000"/>
          <w:sz w:val="28"/>
          <w:szCs w:val="28"/>
          <w:lang w:val="en-US"/>
        </w:rPr>
        <w:lastRenderedPageBreak/>
        <w:t>The Russian Business Social Charter</w:t>
      </w:r>
      <w:r w:rsidRPr="00F07151">
        <w:rPr>
          <w:rFonts w:ascii="Times New Roman" w:hAnsi="Times New Roman" w:cs="Times New Roman"/>
          <w:color w:val="000000"/>
          <w:sz w:val="28"/>
          <w:szCs w:val="28"/>
          <w:lang w:val="en-US"/>
        </w:rPr>
        <w:t xml:space="preserve"> adopted in 2004, </w:t>
      </w:r>
      <w:r w:rsidR="00E13E71" w:rsidRPr="00F07151">
        <w:rPr>
          <w:rFonts w:ascii="Times New Roman" w:hAnsi="Times New Roman" w:cs="Times New Roman"/>
          <w:color w:val="000000"/>
          <w:sz w:val="28"/>
          <w:szCs w:val="28"/>
          <w:lang w:val="en-US"/>
        </w:rPr>
        <w:t xml:space="preserve">has become a </w:t>
      </w:r>
      <w:r w:rsidR="00767A16" w:rsidRPr="00F07151">
        <w:rPr>
          <w:rFonts w:ascii="Times New Roman" w:hAnsi="Times New Roman" w:cs="Times New Roman"/>
          <w:color w:val="000000"/>
          <w:sz w:val="28"/>
          <w:szCs w:val="28"/>
          <w:lang w:val="en-US"/>
        </w:rPr>
        <w:t xml:space="preserve">benchmark </w:t>
      </w:r>
      <w:r w:rsidR="00E13E71" w:rsidRPr="00F07151">
        <w:rPr>
          <w:rFonts w:ascii="Times New Roman" w:hAnsi="Times New Roman" w:cs="Times New Roman"/>
          <w:color w:val="000000"/>
          <w:sz w:val="28"/>
          <w:szCs w:val="28"/>
          <w:lang w:val="en-US"/>
        </w:rPr>
        <w:t xml:space="preserve">for </w:t>
      </w:r>
      <w:r w:rsidRPr="00F07151">
        <w:rPr>
          <w:rFonts w:ascii="Times New Roman" w:hAnsi="Times New Roman" w:cs="Times New Roman"/>
          <w:color w:val="000000"/>
          <w:sz w:val="28"/>
          <w:szCs w:val="28"/>
          <w:lang w:val="en-US"/>
        </w:rPr>
        <w:t xml:space="preserve">evaluating business </w:t>
      </w:r>
      <w:r w:rsidR="00E13E71" w:rsidRPr="00F07151">
        <w:rPr>
          <w:rFonts w:ascii="Times New Roman" w:hAnsi="Times New Roman" w:cs="Times New Roman"/>
          <w:color w:val="000000"/>
          <w:sz w:val="28"/>
          <w:szCs w:val="28"/>
          <w:lang w:val="en-US"/>
        </w:rPr>
        <w:t>contribution to</w:t>
      </w:r>
      <w:r w:rsidRPr="00F07151">
        <w:rPr>
          <w:rFonts w:ascii="Times New Roman" w:hAnsi="Times New Roman" w:cs="Times New Roman"/>
          <w:color w:val="000000"/>
          <w:sz w:val="28"/>
          <w:szCs w:val="28"/>
          <w:lang w:val="en-US"/>
        </w:rPr>
        <w:t xml:space="preserve"> the country’s sustainable development.</w:t>
      </w:r>
      <w:r w:rsidR="00E13E71" w:rsidRPr="00F07151">
        <w:rPr>
          <w:rFonts w:ascii="Times New Roman" w:hAnsi="Times New Roman" w:cs="Times New Roman"/>
          <w:color w:val="000000"/>
          <w:sz w:val="28"/>
          <w:szCs w:val="28"/>
          <w:lang w:val="en-US"/>
        </w:rPr>
        <w:t xml:space="preserve"> The number of companies which have joined the Charter is rising steadily and amounts to almost 300 with more than 7 million of employees.</w:t>
      </w:r>
    </w:p>
    <w:p w:rsidR="00A335CD" w:rsidRPr="00F07151" w:rsidRDefault="00E13E71" w:rsidP="00A335CD">
      <w:pPr>
        <w:spacing w:after="0" w:line="360" w:lineRule="auto"/>
        <w:jc w:val="both"/>
        <w:rPr>
          <w:rFonts w:ascii="Times New Roman" w:hAnsi="Times New Roman" w:cs="Times New Roman"/>
          <w:sz w:val="28"/>
          <w:szCs w:val="28"/>
        </w:rPr>
      </w:pPr>
      <w:r w:rsidRPr="00F07151">
        <w:rPr>
          <w:rFonts w:ascii="Times New Roman" w:hAnsi="Times New Roman" w:cs="Times New Roman"/>
          <w:sz w:val="28"/>
          <w:szCs w:val="28"/>
        </w:rPr>
        <w:t>Our “</w:t>
      </w:r>
      <w:r w:rsidR="00767A16" w:rsidRPr="00F07151">
        <w:rPr>
          <w:rFonts w:ascii="Times New Roman" w:hAnsi="Times New Roman" w:cs="Times New Roman"/>
          <w:sz w:val="28"/>
          <w:szCs w:val="28"/>
        </w:rPr>
        <w:t>E-</w:t>
      </w:r>
      <w:r w:rsidRPr="00F07151">
        <w:rPr>
          <w:rFonts w:ascii="Times New Roman" w:hAnsi="Times New Roman" w:cs="Times New Roman"/>
          <w:sz w:val="28"/>
          <w:szCs w:val="28"/>
        </w:rPr>
        <w:t xml:space="preserve">Library of Corporate Practices” </w:t>
      </w:r>
      <w:r w:rsidR="00B43EC2" w:rsidRPr="00F07151">
        <w:rPr>
          <w:rFonts w:ascii="Times New Roman" w:hAnsi="Times New Roman" w:cs="Times New Roman"/>
          <w:sz w:val="28"/>
          <w:szCs w:val="28"/>
          <w:lang w:val="en-US"/>
        </w:rPr>
        <w:t xml:space="preserve">accumulates </w:t>
      </w:r>
      <w:r w:rsidRPr="00F07151">
        <w:rPr>
          <w:rFonts w:ascii="Times New Roman" w:hAnsi="Times New Roman" w:cs="Times New Roman"/>
          <w:sz w:val="28"/>
          <w:szCs w:val="28"/>
        </w:rPr>
        <w:t xml:space="preserve">data on corporate </w:t>
      </w:r>
      <w:r w:rsidR="00767A16" w:rsidRPr="00F07151">
        <w:rPr>
          <w:rFonts w:ascii="Times New Roman" w:hAnsi="Times New Roman" w:cs="Times New Roman"/>
          <w:sz w:val="28"/>
          <w:szCs w:val="28"/>
        </w:rPr>
        <w:t xml:space="preserve">strategies, programmes, practices and achievements </w:t>
      </w:r>
      <w:r w:rsidRPr="00F07151">
        <w:rPr>
          <w:rFonts w:ascii="Times New Roman" w:hAnsi="Times New Roman" w:cs="Times New Roman"/>
          <w:sz w:val="28"/>
          <w:szCs w:val="28"/>
        </w:rPr>
        <w:t>in the sphere of sustainable development</w:t>
      </w:r>
      <w:r w:rsidR="00B43EC2" w:rsidRPr="00F07151">
        <w:rPr>
          <w:rFonts w:ascii="Times New Roman" w:hAnsi="Times New Roman" w:cs="Times New Roman"/>
          <w:sz w:val="28"/>
          <w:szCs w:val="28"/>
        </w:rPr>
        <w:t xml:space="preserve"> and serves as </w:t>
      </w:r>
      <w:r w:rsidR="00A335CD" w:rsidRPr="00F07151">
        <w:rPr>
          <w:rFonts w:ascii="Times New Roman" w:hAnsi="Times New Roman" w:cs="Times New Roman"/>
          <w:sz w:val="28"/>
          <w:szCs w:val="28"/>
        </w:rPr>
        <w:t xml:space="preserve">a </w:t>
      </w:r>
      <w:r w:rsidR="00B43EC2" w:rsidRPr="00F07151">
        <w:rPr>
          <w:rFonts w:ascii="Times New Roman" w:hAnsi="Times New Roman" w:cs="Times New Roman"/>
          <w:sz w:val="28"/>
          <w:szCs w:val="28"/>
        </w:rPr>
        <w:t xml:space="preserve">platform for sharing </w:t>
      </w:r>
      <w:r w:rsidR="004D61DA" w:rsidRPr="00F07151">
        <w:rPr>
          <w:rFonts w:ascii="Times New Roman" w:hAnsi="Times New Roman" w:cs="Times New Roman"/>
          <w:sz w:val="28"/>
          <w:szCs w:val="28"/>
        </w:rPr>
        <w:t>experience</w:t>
      </w:r>
      <w:r w:rsidRPr="00F07151">
        <w:rPr>
          <w:rFonts w:ascii="Times New Roman" w:hAnsi="Times New Roman" w:cs="Times New Roman"/>
          <w:sz w:val="28"/>
          <w:szCs w:val="28"/>
        </w:rPr>
        <w:t>.</w:t>
      </w:r>
      <w:r w:rsidR="00A335CD" w:rsidRPr="00F07151">
        <w:rPr>
          <w:rFonts w:ascii="Times New Roman" w:hAnsi="Times New Roman" w:cs="Times New Roman"/>
          <w:sz w:val="28"/>
          <w:szCs w:val="28"/>
        </w:rPr>
        <w:t xml:space="preserve"> </w:t>
      </w:r>
    </w:p>
    <w:p w:rsidR="00A335CD" w:rsidRPr="00F07151" w:rsidRDefault="00A335CD" w:rsidP="00A335CD">
      <w:pPr>
        <w:spacing w:after="0" w:line="360" w:lineRule="auto"/>
        <w:jc w:val="both"/>
        <w:rPr>
          <w:rFonts w:ascii="Times New Roman" w:hAnsi="Times New Roman" w:cs="Times New Roman"/>
          <w:sz w:val="28"/>
          <w:szCs w:val="28"/>
          <w:lang w:val="en-US"/>
        </w:rPr>
      </w:pPr>
      <w:r w:rsidRPr="00F07151">
        <w:rPr>
          <w:rFonts w:ascii="Times New Roman" w:hAnsi="Times New Roman" w:cs="Times New Roman"/>
          <w:sz w:val="28"/>
          <w:szCs w:val="28"/>
          <w:lang w:val="en-US"/>
        </w:rPr>
        <w:t xml:space="preserve">The </w:t>
      </w:r>
      <w:r w:rsidR="00CE26D8" w:rsidRPr="00F07151">
        <w:rPr>
          <w:rStyle w:val="ad"/>
          <w:rFonts w:ascii="Times New Roman" w:hAnsi="Times New Roman" w:cs="Times New Roman"/>
          <w:b w:val="0"/>
          <w:color w:val="000000"/>
          <w:sz w:val="28"/>
          <w:szCs w:val="28"/>
          <w:lang w:val="en-US"/>
        </w:rPr>
        <w:t xml:space="preserve">National Register of Corporate Non-Financial Reports is a bank of officially published electronic versions of corporate reports </w:t>
      </w:r>
      <w:r w:rsidRPr="00F07151">
        <w:rPr>
          <w:rStyle w:val="ad"/>
          <w:rFonts w:ascii="Times New Roman" w:hAnsi="Times New Roman" w:cs="Times New Roman"/>
          <w:b w:val="0"/>
          <w:color w:val="000000"/>
          <w:sz w:val="28"/>
          <w:szCs w:val="28"/>
          <w:lang w:val="en-US"/>
        </w:rPr>
        <w:t xml:space="preserve">on </w:t>
      </w:r>
      <w:r w:rsidR="00CE26D8" w:rsidRPr="00F07151">
        <w:rPr>
          <w:rStyle w:val="ad"/>
          <w:rFonts w:ascii="Times New Roman" w:hAnsi="Times New Roman" w:cs="Times New Roman"/>
          <w:b w:val="0"/>
          <w:color w:val="000000"/>
          <w:sz w:val="28"/>
          <w:szCs w:val="28"/>
          <w:lang w:val="en-US"/>
        </w:rPr>
        <w:t>sustainable devel</w:t>
      </w:r>
      <w:r w:rsidR="004562B8" w:rsidRPr="00F07151">
        <w:rPr>
          <w:rStyle w:val="ad"/>
          <w:rFonts w:ascii="Times New Roman" w:hAnsi="Times New Roman" w:cs="Times New Roman"/>
          <w:b w:val="0"/>
          <w:color w:val="000000"/>
          <w:sz w:val="28"/>
          <w:szCs w:val="28"/>
          <w:lang w:val="en-US"/>
        </w:rPr>
        <w:t xml:space="preserve">opment </w:t>
      </w:r>
      <w:r w:rsidR="00D62879" w:rsidRPr="00F07151">
        <w:rPr>
          <w:rStyle w:val="ad"/>
          <w:rFonts w:ascii="Times New Roman" w:hAnsi="Times New Roman" w:cs="Times New Roman"/>
          <w:b w:val="0"/>
          <w:color w:val="000000"/>
          <w:sz w:val="28"/>
          <w:szCs w:val="28"/>
          <w:lang w:val="en-US"/>
        </w:rPr>
        <w:t>and social environment</w:t>
      </w:r>
      <w:r w:rsidR="00CE26D8" w:rsidRPr="00F07151">
        <w:rPr>
          <w:rStyle w:val="ad"/>
          <w:rFonts w:ascii="Times New Roman" w:hAnsi="Times New Roman" w:cs="Times New Roman"/>
          <w:b w:val="0"/>
          <w:color w:val="000000"/>
          <w:sz w:val="28"/>
          <w:szCs w:val="28"/>
          <w:lang w:val="en-US"/>
        </w:rPr>
        <w:t>. </w:t>
      </w:r>
      <w:r w:rsidR="004562B8" w:rsidRPr="00F07151">
        <w:rPr>
          <w:rFonts w:ascii="Times New Roman" w:hAnsi="Times New Roman" w:cs="Times New Roman"/>
          <w:sz w:val="28"/>
          <w:szCs w:val="28"/>
          <w:lang w:val="en-US"/>
        </w:rPr>
        <w:t xml:space="preserve"> </w:t>
      </w:r>
    </w:p>
    <w:p w:rsidR="004562B8" w:rsidRPr="00F07151" w:rsidRDefault="00100CAB" w:rsidP="00A335CD">
      <w:pPr>
        <w:spacing w:after="0" w:line="360" w:lineRule="auto"/>
        <w:jc w:val="both"/>
        <w:rPr>
          <w:rFonts w:ascii="Times New Roman" w:hAnsi="Times New Roman" w:cs="Times New Roman"/>
          <w:sz w:val="28"/>
          <w:szCs w:val="28"/>
          <w:lang w:val="en-US"/>
        </w:rPr>
      </w:pPr>
      <w:r w:rsidRPr="00F07151">
        <w:rPr>
          <w:rFonts w:ascii="Times New Roman" w:hAnsi="Times New Roman" w:cs="Times New Roman"/>
          <w:color w:val="000000"/>
          <w:sz w:val="28"/>
          <w:szCs w:val="28"/>
          <w:lang w:val="en-US"/>
        </w:rPr>
        <w:t>As Global Reporting Initiative data partner</w:t>
      </w:r>
      <w:r w:rsidR="00A10F53" w:rsidRPr="00F07151">
        <w:rPr>
          <w:rFonts w:ascii="Times New Roman" w:hAnsi="Times New Roman" w:cs="Times New Roman"/>
          <w:color w:val="000000"/>
          <w:sz w:val="28"/>
          <w:szCs w:val="28"/>
          <w:lang w:val="en-US"/>
        </w:rPr>
        <w:t>, the</w:t>
      </w:r>
      <w:r w:rsidRPr="00F07151">
        <w:rPr>
          <w:rFonts w:ascii="Times New Roman" w:hAnsi="Times New Roman" w:cs="Times New Roman"/>
          <w:color w:val="000000"/>
          <w:sz w:val="28"/>
          <w:szCs w:val="28"/>
          <w:lang w:val="en-US"/>
        </w:rPr>
        <w:t xml:space="preserve"> RSPP</w:t>
      </w:r>
      <w:r w:rsidR="00D62879" w:rsidRPr="00F07151">
        <w:rPr>
          <w:rFonts w:ascii="Times New Roman" w:hAnsi="Times New Roman" w:cs="Times New Roman"/>
          <w:color w:val="000000"/>
          <w:sz w:val="28"/>
          <w:szCs w:val="28"/>
          <w:lang w:val="en-US"/>
        </w:rPr>
        <w:t xml:space="preserve"> conducts the systematization of non-financial corporate reports on sustainable development</w:t>
      </w:r>
      <w:r w:rsidRPr="00F07151">
        <w:rPr>
          <w:rFonts w:ascii="Times New Roman" w:hAnsi="Times New Roman" w:cs="Times New Roman"/>
          <w:color w:val="000000"/>
          <w:sz w:val="28"/>
          <w:szCs w:val="28"/>
          <w:lang w:val="en-US"/>
        </w:rPr>
        <w:t xml:space="preserve"> </w:t>
      </w:r>
      <w:r w:rsidR="00D62879" w:rsidRPr="00F07151">
        <w:rPr>
          <w:rFonts w:ascii="Times New Roman" w:hAnsi="Times New Roman" w:cs="Times New Roman"/>
          <w:color w:val="000000"/>
          <w:sz w:val="28"/>
          <w:szCs w:val="28"/>
          <w:lang w:val="en-US"/>
        </w:rPr>
        <w:t xml:space="preserve">and </w:t>
      </w:r>
      <w:r w:rsidRPr="00F07151">
        <w:rPr>
          <w:rFonts w:ascii="Times New Roman" w:hAnsi="Times New Roman" w:cs="Times New Roman"/>
          <w:color w:val="000000"/>
          <w:sz w:val="28"/>
          <w:szCs w:val="28"/>
          <w:lang w:val="en-US"/>
        </w:rPr>
        <w:t xml:space="preserve">transfers </w:t>
      </w:r>
      <w:r w:rsidR="00D62879" w:rsidRPr="00F07151">
        <w:rPr>
          <w:rFonts w:ascii="Times New Roman" w:hAnsi="Times New Roman" w:cs="Times New Roman"/>
          <w:color w:val="000000"/>
          <w:sz w:val="28"/>
          <w:szCs w:val="28"/>
          <w:lang w:val="en-US"/>
        </w:rPr>
        <w:t>the outcomes</w:t>
      </w:r>
      <w:r w:rsidRPr="00F07151">
        <w:rPr>
          <w:rFonts w:ascii="Times New Roman" w:hAnsi="Times New Roman" w:cs="Times New Roman"/>
          <w:color w:val="000000"/>
          <w:sz w:val="28"/>
          <w:szCs w:val="28"/>
          <w:lang w:val="en-US"/>
        </w:rPr>
        <w:t xml:space="preserve"> to the international GRI disclosure database. </w:t>
      </w:r>
    </w:p>
    <w:p w:rsidR="004562B8" w:rsidRPr="00F07151" w:rsidRDefault="004562B8" w:rsidP="00CE26D8">
      <w:pPr>
        <w:pStyle w:val="ac"/>
        <w:shd w:val="clear" w:color="auto" w:fill="FFFFFF"/>
        <w:spacing w:before="0" w:beforeAutospacing="0" w:after="0" w:afterAutospacing="0"/>
        <w:jc w:val="both"/>
        <w:rPr>
          <w:color w:val="000000"/>
          <w:sz w:val="28"/>
          <w:szCs w:val="28"/>
          <w:lang w:val="en-US"/>
        </w:rPr>
      </w:pPr>
    </w:p>
    <w:p w:rsidR="00D62879" w:rsidRPr="00F07151" w:rsidRDefault="000D1480" w:rsidP="00A335CD">
      <w:pPr>
        <w:spacing w:after="0" w:line="360" w:lineRule="auto"/>
        <w:jc w:val="both"/>
        <w:rPr>
          <w:rFonts w:ascii="Times New Roman" w:hAnsi="Times New Roman" w:cs="Times New Roman"/>
          <w:sz w:val="28"/>
          <w:szCs w:val="28"/>
          <w:lang w:val="en-US"/>
        </w:rPr>
      </w:pPr>
      <w:r w:rsidRPr="00F07151">
        <w:rPr>
          <w:rFonts w:ascii="Times New Roman" w:hAnsi="Times New Roman" w:cs="Times New Roman"/>
          <w:sz w:val="28"/>
          <w:szCs w:val="28"/>
          <w:lang w:val="en-US"/>
        </w:rPr>
        <w:t>Russian business also</w:t>
      </w:r>
      <w:r w:rsidR="00D62879" w:rsidRPr="00F07151">
        <w:rPr>
          <w:rFonts w:ascii="Times New Roman" w:hAnsi="Times New Roman" w:cs="Times New Roman"/>
          <w:sz w:val="28"/>
          <w:szCs w:val="28"/>
          <w:lang w:val="en-US"/>
        </w:rPr>
        <w:t xml:space="preserve"> participate</w:t>
      </w:r>
      <w:r w:rsidRPr="00F07151">
        <w:rPr>
          <w:rFonts w:ascii="Times New Roman" w:hAnsi="Times New Roman" w:cs="Times New Roman"/>
          <w:sz w:val="28"/>
          <w:szCs w:val="28"/>
          <w:lang w:val="en-US"/>
        </w:rPr>
        <w:t>s</w:t>
      </w:r>
      <w:r w:rsidR="00D62879" w:rsidRPr="00F07151">
        <w:rPr>
          <w:rFonts w:ascii="Times New Roman" w:hAnsi="Times New Roman" w:cs="Times New Roman"/>
          <w:sz w:val="28"/>
          <w:szCs w:val="28"/>
          <w:lang w:val="en-US"/>
        </w:rPr>
        <w:t xml:space="preserve"> in international </w:t>
      </w:r>
      <w:r w:rsidR="00BD6F88" w:rsidRPr="00F07151">
        <w:rPr>
          <w:rFonts w:ascii="Times New Roman" w:hAnsi="Times New Roman" w:cs="Times New Roman"/>
          <w:sz w:val="28"/>
          <w:szCs w:val="28"/>
          <w:lang w:val="en-US"/>
        </w:rPr>
        <w:t>efforts</w:t>
      </w:r>
      <w:r w:rsidR="00D62879" w:rsidRPr="00F07151">
        <w:rPr>
          <w:rFonts w:ascii="Times New Roman" w:hAnsi="Times New Roman" w:cs="Times New Roman"/>
          <w:sz w:val="28"/>
          <w:szCs w:val="28"/>
          <w:lang w:val="en-US"/>
        </w:rPr>
        <w:t xml:space="preserve"> to promote sustainable development. </w:t>
      </w:r>
      <w:r w:rsidR="00DC163A" w:rsidRPr="00F07151">
        <w:rPr>
          <w:rFonts w:ascii="Times New Roman" w:hAnsi="Times New Roman" w:cs="Times New Roman"/>
          <w:sz w:val="28"/>
          <w:szCs w:val="28"/>
          <w:lang w:val="en-US"/>
        </w:rPr>
        <w:t>More than fifty</w:t>
      </w:r>
      <w:r w:rsidR="00D62879" w:rsidRPr="00F07151">
        <w:rPr>
          <w:rFonts w:ascii="Times New Roman" w:hAnsi="Times New Roman" w:cs="Times New Roman"/>
          <w:sz w:val="28"/>
          <w:szCs w:val="28"/>
          <w:lang w:val="en-US"/>
        </w:rPr>
        <w:t xml:space="preserve"> Russian companies take part in the UN Global Compact, the world’s leading</w:t>
      </w:r>
      <w:r w:rsidR="00BD6F88" w:rsidRPr="00F07151">
        <w:rPr>
          <w:rFonts w:ascii="Times New Roman" w:hAnsi="Times New Roman" w:cs="Times New Roman"/>
          <w:sz w:val="28"/>
          <w:szCs w:val="28"/>
          <w:lang w:val="en-US"/>
        </w:rPr>
        <w:t xml:space="preserve"> corp</w:t>
      </w:r>
      <w:r w:rsidR="00DC163A" w:rsidRPr="00F07151">
        <w:rPr>
          <w:rFonts w:ascii="Times New Roman" w:hAnsi="Times New Roman" w:cs="Times New Roman"/>
          <w:sz w:val="28"/>
          <w:szCs w:val="28"/>
          <w:lang w:val="en-US"/>
        </w:rPr>
        <w:t>orate sustainability initiative, which advances the 2030 Agenda through its Action Platforms.</w:t>
      </w:r>
    </w:p>
    <w:p w:rsidR="00A335CD" w:rsidRPr="00F07151" w:rsidRDefault="00A335CD" w:rsidP="00A335CD">
      <w:pPr>
        <w:spacing w:after="0" w:line="360" w:lineRule="auto"/>
        <w:jc w:val="both"/>
        <w:rPr>
          <w:rFonts w:ascii="Times New Roman" w:hAnsi="Times New Roman" w:cs="Times New Roman"/>
          <w:sz w:val="28"/>
          <w:szCs w:val="28"/>
          <w:lang w:val="en-US"/>
        </w:rPr>
      </w:pPr>
    </w:p>
    <w:p w:rsidR="004B558E" w:rsidRPr="00F07151" w:rsidRDefault="00BE1354" w:rsidP="00A335CD">
      <w:pPr>
        <w:spacing w:after="0" w:line="360" w:lineRule="auto"/>
        <w:jc w:val="both"/>
        <w:rPr>
          <w:rFonts w:ascii="Times New Roman" w:hAnsi="Times New Roman" w:cs="Times New Roman"/>
          <w:sz w:val="28"/>
          <w:szCs w:val="28"/>
          <w:lang w:val="en-US"/>
        </w:rPr>
      </w:pPr>
      <w:r w:rsidRPr="00F07151">
        <w:rPr>
          <w:rFonts w:ascii="Times New Roman" w:hAnsi="Times New Roman" w:cs="Times New Roman"/>
          <w:sz w:val="28"/>
          <w:szCs w:val="28"/>
          <w:lang w:val="en-US"/>
        </w:rPr>
        <w:t xml:space="preserve">The B20 </w:t>
      </w:r>
      <w:r w:rsidR="00325817" w:rsidRPr="00F07151">
        <w:rPr>
          <w:rFonts w:ascii="Times New Roman" w:hAnsi="Times New Roman" w:cs="Times New Roman"/>
          <w:sz w:val="28"/>
          <w:szCs w:val="28"/>
          <w:lang w:val="en-US"/>
        </w:rPr>
        <w:t xml:space="preserve">definitely </w:t>
      </w:r>
      <w:r w:rsidRPr="00F07151">
        <w:rPr>
          <w:rFonts w:ascii="Times New Roman" w:hAnsi="Times New Roman" w:cs="Times New Roman"/>
          <w:sz w:val="28"/>
          <w:szCs w:val="28"/>
          <w:lang w:val="en-US"/>
        </w:rPr>
        <w:t xml:space="preserve">should do more to share and disseminate best corporate SDG practices and can take the lead in facilitating business contribution to sustainable development worldwide. </w:t>
      </w:r>
    </w:p>
    <w:p w:rsidR="00987B81" w:rsidRPr="00F07151" w:rsidRDefault="00BE1354" w:rsidP="00A335CD">
      <w:pPr>
        <w:spacing w:after="0" w:line="360" w:lineRule="auto"/>
        <w:jc w:val="both"/>
        <w:rPr>
          <w:rFonts w:ascii="Times New Roman" w:hAnsi="Times New Roman" w:cs="Times New Roman"/>
          <w:sz w:val="28"/>
          <w:szCs w:val="28"/>
          <w:lang w:val="en-US"/>
        </w:rPr>
      </w:pPr>
      <w:r w:rsidRPr="00F07151">
        <w:rPr>
          <w:rFonts w:ascii="Times New Roman" w:hAnsi="Times New Roman" w:cs="Times New Roman"/>
          <w:sz w:val="28"/>
          <w:szCs w:val="28"/>
          <w:lang w:val="en-US"/>
        </w:rPr>
        <w:t>In this regard t</w:t>
      </w:r>
      <w:r w:rsidR="00987B81" w:rsidRPr="00F07151">
        <w:rPr>
          <w:rFonts w:ascii="Times New Roman" w:hAnsi="Times New Roman" w:cs="Times New Roman"/>
          <w:sz w:val="28"/>
          <w:szCs w:val="28"/>
          <w:lang w:val="en-US"/>
        </w:rPr>
        <w:t xml:space="preserve">he </w:t>
      </w:r>
      <w:r w:rsidR="00325817" w:rsidRPr="00F07151">
        <w:rPr>
          <w:rFonts w:ascii="Times New Roman" w:hAnsi="Times New Roman" w:cs="Times New Roman"/>
          <w:sz w:val="28"/>
          <w:szCs w:val="28"/>
          <w:lang w:val="en-US"/>
        </w:rPr>
        <w:t xml:space="preserve">Keidanren </w:t>
      </w:r>
      <w:r w:rsidR="00987B81" w:rsidRPr="00F07151">
        <w:rPr>
          <w:rFonts w:ascii="Times New Roman" w:hAnsi="Times New Roman" w:cs="Times New Roman"/>
          <w:sz w:val="28"/>
          <w:szCs w:val="28"/>
          <w:lang w:val="en-US"/>
        </w:rPr>
        <w:t xml:space="preserve">initiative </w:t>
      </w:r>
      <w:r w:rsidR="00325817" w:rsidRPr="00F07151">
        <w:rPr>
          <w:rFonts w:ascii="Times New Roman" w:hAnsi="Times New Roman" w:cs="Times New Roman"/>
          <w:sz w:val="28"/>
          <w:szCs w:val="28"/>
          <w:lang w:val="en-US"/>
        </w:rPr>
        <w:t>to collect and disseminate tangible examples of B20 companies</w:t>
      </w:r>
      <w:r w:rsidR="00866E39" w:rsidRPr="00F07151">
        <w:rPr>
          <w:rFonts w:ascii="Times New Roman" w:hAnsi="Times New Roman" w:cs="Times New Roman"/>
          <w:sz w:val="28"/>
          <w:szCs w:val="28"/>
          <w:lang w:val="en-US"/>
        </w:rPr>
        <w:t>’</w:t>
      </w:r>
      <w:r w:rsidR="00325817" w:rsidRPr="00F07151">
        <w:rPr>
          <w:rFonts w:ascii="Times New Roman" w:hAnsi="Times New Roman" w:cs="Times New Roman"/>
          <w:sz w:val="28"/>
          <w:szCs w:val="28"/>
          <w:lang w:val="en-US"/>
        </w:rPr>
        <w:t xml:space="preserve"> contribution to global public good is an excellent initiative and should be welcome</w:t>
      </w:r>
      <w:r w:rsidR="00A10F53" w:rsidRPr="00F07151">
        <w:rPr>
          <w:rFonts w:ascii="Times New Roman" w:hAnsi="Times New Roman" w:cs="Times New Roman"/>
          <w:sz w:val="28"/>
          <w:szCs w:val="28"/>
          <w:lang w:val="en-US"/>
        </w:rPr>
        <w:t>d</w:t>
      </w:r>
      <w:r w:rsidR="00A335CD" w:rsidRPr="00F07151">
        <w:rPr>
          <w:rFonts w:ascii="Times New Roman" w:hAnsi="Times New Roman" w:cs="Times New Roman"/>
          <w:sz w:val="28"/>
          <w:szCs w:val="28"/>
          <w:lang w:val="en-US"/>
        </w:rPr>
        <w:t xml:space="preserve"> and supported beyond the Japanese presidency.</w:t>
      </w:r>
      <w:r w:rsidR="00987B81" w:rsidRPr="00F07151">
        <w:rPr>
          <w:rFonts w:ascii="Times New Roman" w:hAnsi="Times New Roman" w:cs="Times New Roman"/>
          <w:sz w:val="28"/>
          <w:szCs w:val="28"/>
          <w:lang w:val="en-US"/>
        </w:rPr>
        <w:t xml:space="preserve"> </w:t>
      </w:r>
    </w:p>
    <w:p w:rsidR="004B558E" w:rsidRPr="00F07151" w:rsidRDefault="004B558E">
      <w:pPr>
        <w:spacing w:after="200" w:line="276" w:lineRule="auto"/>
        <w:rPr>
          <w:rFonts w:ascii="Times New Roman" w:hAnsi="Times New Roman" w:cs="Times New Roman"/>
          <w:sz w:val="28"/>
          <w:szCs w:val="28"/>
        </w:rPr>
      </w:pPr>
      <w:r w:rsidRPr="00F07151">
        <w:rPr>
          <w:rFonts w:ascii="Times New Roman" w:hAnsi="Times New Roman" w:cs="Times New Roman"/>
          <w:sz w:val="28"/>
          <w:szCs w:val="28"/>
        </w:rPr>
        <w:br w:type="page"/>
      </w:r>
      <w:bookmarkStart w:id="0" w:name="_GoBack"/>
      <w:bookmarkEnd w:id="0"/>
    </w:p>
    <w:p w:rsidR="004B558E" w:rsidRPr="00F07151" w:rsidRDefault="004B558E" w:rsidP="003C16F2">
      <w:pPr>
        <w:spacing w:after="0" w:line="360" w:lineRule="auto"/>
        <w:ind w:firstLine="851"/>
        <w:jc w:val="both"/>
        <w:rPr>
          <w:rFonts w:ascii="Times New Roman" w:hAnsi="Times New Roman" w:cs="Times New Roman"/>
          <w:sz w:val="28"/>
          <w:szCs w:val="28"/>
        </w:rPr>
      </w:pPr>
      <w:r w:rsidRPr="00F07151">
        <w:rPr>
          <w:rFonts w:ascii="Times New Roman" w:hAnsi="Times New Roman" w:cs="Times New Roman"/>
          <w:sz w:val="28"/>
          <w:szCs w:val="28"/>
          <w:lang w:val="en-US"/>
        </w:rPr>
        <w:lastRenderedPageBreak/>
        <w:t xml:space="preserve">B20 Summit, Panel 5, </w:t>
      </w:r>
      <w:r w:rsidR="00F12C73" w:rsidRPr="00F07151">
        <w:rPr>
          <w:rFonts w:ascii="Times New Roman" w:hAnsi="Times New Roman" w:cs="Times New Roman"/>
          <w:sz w:val="28"/>
          <w:szCs w:val="28"/>
        </w:rPr>
        <w:t xml:space="preserve">2nd round: </w:t>
      </w:r>
    </w:p>
    <w:p w:rsidR="00F12C73" w:rsidRPr="00F07151" w:rsidRDefault="00F12C73" w:rsidP="003C16F2">
      <w:pPr>
        <w:spacing w:after="0" w:line="360" w:lineRule="auto"/>
        <w:ind w:firstLine="851"/>
        <w:jc w:val="both"/>
        <w:rPr>
          <w:rFonts w:ascii="Times New Roman" w:hAnsi="Times New Roman" w:cs="Times New Roman"/>
          <w:sz w:val="28"/>
          <w:szCs w:val="28"/>
        </w:rPr>
      </w:pPr>
      <w:r w:rsidRPr="00F07151">
        <w:rPr>
          <w:rFonts w:ascii="Times New Roman" w:hAnsi="Times New Roman" w:cs="Times New Roman"/>
          <w:sz w:val="28"/>
          <w:szCs w:val="28"/>
        </w:rPr>
        <w:t>Course of action to incentivise investors to get involved in a sustainable way</w:t>
      </w:r>
    </w:p>
    <w:p w:rsidR="00D83501" w:rsidRPr="00F07151" w:rsidRDefault="00866E39" w:rsidP="00D83501">
      <w:pPr>
        <w:spacing w:after="0" w:line="360" w:lineRule="auto"/>
        <w:jc w:val="both"/>
        <w:rPr>
          <w:rFonts w:ascii="Times New Roman" w:hAnsi="Times New Roman" w:cs="Times New Roman"/>
          <w:sz w:val="28"/>
          <w:szCs w:val="28"/>
          <w:lang w:val="en-US"/>
        </w:rPr>
      </w:pPr>
      <w:r w:rsidRPr="00F07151">
        <w:rPr>
          <w:rFonts w:ascii="Times New Roman" w:hAnsi="Times New Roman" w:cs="Times New Roman"/>
          <w:sz w:val="28"/>
          <w:szCs w:val="28"/>
          <w:lang w:val="en-US"/>
        </w:rPr>
        <w:t>Finding the right balance between creating a business climate conducive to investment and removing barriers to investment</w:t>
      </w:r>
      <w:r w:rsidR="00291D80" w:rsidRPr="00F07151">
        <w:rPr>
          <w:rFonts w:ascii="Times New Roman" w:hAnsi="Times New Roman" w:cs="Times New Roman"/>
          <w:sz w:val="28"/>
          <w:szCs w:val="28"/>
          <w:lang w:val="en-US"/>
        </w:rPr>
        <w:t>, as well as</w:t>
      </w:r>
      <w:r w:rsidR="007C21B0" w:rsidRPr="00F07151">
        <w:rPr>
          <w:rFonts w:ascii="Times New Roman" w:hAnsi="Times New Roman" w:cs="Times New Roman"/>
          <w:sz w:val="28"/>
          <w:szCs w:val="28"/>
          <w:lang w:val="en-US"/>
        </w:rPr>
        <w:t xml:space="preserve"> </w:t>
      </w:r>
      <w:r w:rsidRPr="00F07151">
        <w:rPr>
          <w:rFonts w:ascii="Times New Roman" w:hAnsi="Times New Roman" w:cs="Times New Roman"/>
          <w:sz w:val="28"/>
          <w:szCs w:val="28"/>
          <w:lang w:val="en-US"/>
        </w:rPr>
        <w:t>protecting public interests through regulation remains a major challenge</w:t>
      </w:r>
      <w:r w:rsidR="002D376E" w:rsidRPr="00F07151">
        <w:rPr>
          <w:rFonts w:ascii="Times New Roman" w:hAnsi="Times New Roman" w:cs="Times New Roman"/>
          <w:sz w:val="28"/>
          <w:szCs w:val="28"/>
          <w:lang w:val="en-US"/>
        </w:rPr>
        <w:t xml:space="preserve">. The G20 Guiding Principles for Global Investment Policymaking were intended to provide a global level playing field for investors, national and foreign, private and public. </w:t>
      </w:r>
    </w:p>
    <w:p w:rsidR="00D83501" w:rsidRPr="00F07151" w:rsidRDefault="00D83501" w:rsidP="00D83501">
      <w:pPr>
        <w:spacing w:after="0" w:line="360" w:lineRule="auto"/>
        <w:jc w:val="both"/>
        <w:rPr>
          <w:rFonts w:ascii="Times New Roman" w:hAnsi="Times New Roman" w:cs="Times New Roman"/>
          <w:sz w:val="28"/>
          <w:szCs w:val="28"/>
          <w:lang w:val="en-US"/>
        </w:rPr>
      </w:pPr>
    </w:p>
    <w:p w:rsidR="003F012C" w:rsidRPr="00F07151" w:rsidRDefault="00A10F53" w:rsidP="00D83501">
      <w:pPr>
        <w:spacing w:after="0" w:line="360" w:lineRule="auto"/>
        <w:jc w:val="both"/>
        <w:rPr>
          <w:rFonts w:ascii="Times New Roman" w:hAnsi="Times New Roman" w:cs="Times New Roman"/>
          <w:sz w:val="28"/>
          <w:szCs w:val="28"/>
          <w:lang w:val="en-US"/>
        </w:rPr>
      </w:pPr>
      <w:r w:rsidRPr="00F07151">
        <w:rPr>
          <w:rFonts w:ascii="Times New Roman" w:hAnsi="Times New Roman" w:cs="Times New Roman"/>
          <w:sz w:val="28"/>
          <w:szCs w:val="28"/>
          <w:lang w:val="en-US"/>
        </w:rPr>
        <w:t>After a</w:t>
      </w:r>
      <w:r w:rsidR="002D376E" w:rsidRPr="00F07151">
        <w:rPr>
          <w:rFonts w:ascii="Times New Roman" w:hAnsi="Times New Roman" w:cs="Times New Roman"/>
          <w:sz w:val="28"/>
          <w:szCs w:val="28"/>
          <w:lang w:val="en-US"/>
        </w:rPr>
        <w:t xml:space="preserve">lmost three years since the Principles’ endorsement </w:t>
      </w:r>
      <w:r w:rsidRPr="00F07151">
        <w:rPr>
          <w:rFonts w:ascii="Times New Roman" w:hAnsi="Times New Roman" w:cs="Times New Roman"/>
          <w:sz w:val="28"/>
          <w:szCs w:val="28"/>
          <w:lang w:val="en-US"/>
        </w:rPr>
        <w:t xml:space="preserve">the </w:t>
      </w:r>
      <w:r w:rsidR="00DC6726" w:rsidRPr="00F07151">
        <w:rPr>
          <w:rFonts w:ascii="Times New Roman" w:hAnsi="Times New Roman" w:cs="Times New Roman"/>
          <w:sz w:val="28"/>
          <w:szCs w:val="28"/>
          <w:lang w:val="en-US"/>
        </w:rPr>
        <w:t>progress is slow: countries continue to adopt restrictive policy measures</w:t>
      </w:r>
      <w:r w:rsidRPr="00F07151">
        <w:rPr>
          <w:rFonts w:ascii="Times New Roman" w:hAnsi="Times New Roman" w:cs="Times New Roman"/>
          <w:sz w:val="28"/>
          <w:szCs w:val="28"/>
          <w:lang w:val="en-US"/>
        </w:rPr>
        <w:t>,</w:t>
      </w:r>
      <w:r w:rsidR="00DC6726" w:rsidRPr="00F07151">
        <w:rPr>
          <w:rFonts w:ascii="Times New Roman" w:hAnsi="Times New Roman" w:cs="Times New Roman"/>
          <w:sz w:val="28"/>
          <w:szCs w:val="28"/>
          <w:lang w:val="en-US"/>
        </w:rPr>
        <w:t xml:space="preserve"> which affect foreign investment and contain growth.</w:t>
      </w:r>
      <w:r w:rsidR="00153164" w:rsidRPr="00F07151">
        <w:rPr>
          <w:rFonts w:ascii="Times New Roman" w:hAnsi="Times New Roman" w:cs="Times New Roman"/>
          <w:sz w:val="28"/>
          <w:szCs w:val="28"/>
          <w:lang w:val="en-US"/>
        </w:rPr>
        <w:t xml:space="preserve"> FDI inflows in G20 members have been</w:t>
      </w:r>
      <w:r w:rsidR="00B935DE" w:rsidRPr="00F07151">
        <w:rPr>
          <w:rFonts w:ascii="Times New Roman" w:hAnsi="Times New Roman" w:cs="Times New Roman"/>
          <w:sz w:val="28"/>
          <w:szCs w:val="28"/>
          <w:lang w:val="en-US"/>
        </w:rPr>
        <w:t xml:space="preserve"> falling.</w:t>
      </w:r>
      <w:r w:rsidR="006B669E" w:rsidRPr="00F07151">
        <w:rPr>
          <w:rFonts w:ascii="Times New Roman" w:hAnsi="Times New Roman" w:cs="Times New Roman"/>
          <w:sz w:val="28"/>
          <w:szCs w:val="28"/>
          <w:lang w:val="en-US"/>
        </w:rPr>
        <w:t xml:space="preserve"> To boost the much needed investment</w:t>
      </w:r>
      <w:r w:rsidRPr="00F07151">
        <w:rPr>
          <w:rFonts w:ascii="Times New Roman" w:hAnsi="Times New Roman" w:cs="Times New Roman"/>
          <w:sz w:val="28"/>
          <w:szCs w:val="28"/>
          <w:lang w:val="en-US"/>
        </w:rPr>
        <w:t>,</w:t>
      </w:r>
      <w:r w:rsidR="006B669E" w:rsidRPr="00F07151">
        <w:rPr>
          <w:rFonts w:ascii="Times New Roman" w:hAnsi="Times New Roman" w:cs="Times New Roman"/>
          <w:sz w:val="28"/>
          <w:szCs w:val="28"/>
          <w:lang w:val="en-US"/>
        </w:rPr>
        <w:t xml:space="preserve"> G20 should </w:t>
      </w:r>
      <w:r w:rsidR="00FA2615" w:rsidRPr="00F07151">
        <w:rPr>
          <w:rFonts w:ascii="Times New Roman" w:hAnsi="Times New Roman" w:cs="Times New Roman"/>
          <w:sz w:val="28"/>
          <w:szCs w:val="28"/>
          <w:lang w:val="en-US"/>
        </w:rPr>
        <w:t xml:space="preserve">pursue regulatory transparency and stability. </w:t>
      </w:r>
    </w:p>
    <w:p w:rsidR="00866E39" w:rsidRPr="00F07151" w:rsidRDefault="00A10F53" w:rsidP="00D83501">
      <w:pPr>
        <w:spacing w:after="0" w:line="360" w:lineRule="auto"/>
        <w:jc w:val="both"/>
        <w:rPr>
          <w:rFonts w:ascii="Times New Roman" w:hAnsi="Times New Roman" w:cs="Times New Roman"/>
          <w:sz w:val="28"/>
          <w:szCs w:val="28"/>
          <w:lang w:val="en-US"/>
        </w:rPr>
      </w:pPr>
      <w:r w:rsidRPr="00F07151">
        <w:rPr>
          <w:rFonts w:ascii="Times New Roman" w:hAnsi="Times New Roman" w:cs="Times New Roman"/>
          <w:sz w:val="28"/>
          <w:szCs w:val="28"/>
          <w:lang w:val="en-US"/>
        </w:rPr>
        <w:t>Last year w</w:t>
      </w:r>
      <w:r w:rsidR="00FA2615" w:rsidRPr="00F07151">
        <w:rPr>
          <w:rFonts w:ascii="Times New Roman" w:hAnsi="Times New Roman" w:cs="Times New Roman"/>
          <w:sz w:val="28"/>
          <w:szCs w:val="28"/>
          <w:lang w:val="en-US"/>
        </w:rPr>
        <w:t xml:space="preserve">e proposed that the G20 should accelerate </w:t>
      </w:r>
      <w:r w:rsidR="00D50FFB" w:rsidRPr="00F07151">
        <w:rPr>
          <w:rFonts w:ascii="Times New Roman" w:hAnsi="Times New Roman" w:cs="Times New Roman"/>
          <w:sz w:val="28"/>
          <w:szCs w:val="28"/>
          <w:lang w:val="en-US"/>
        </w:rPr>
        <w:t>the m</w:t>
      </w:r>
      <w:r w:rsidR="006B669E" w:rsidRPr="00F07151">
        <w:rPr>
          <w:rFonts w:ascii="Times New Roman" w:hAnsi="Times New Roman" w:cs="Times New Roman"/>
          <w:sz w:val="28"/>
          <w:szCs w:val="28"/>
          <w:lang w:val="en-US"/>
        </w:rPr>
        <w:t xml:space="preserve">ultilateral </w:t>
      </w:r>
      <w:r w:rsidR="00D50FFB" w:rsidRPr="00F07151">
        <w:rPr>
          <w:rFonts w:ascii="Times New Roman" w:hAnsi="Times New Roman" w:cs="Times New Roman"/>
          <w:sz w:val="28"/>
          <w:szCs w:val="28"/>
          <w:lang w:val="en-US"/>
        </w:rPr>
        <w:t>framework i</w:t>
      </w:r>
      <w:r w:rsidR="006B669E" w:rsidRPr="00F07151">
        <w:rPr>
          <w:rFonts w:ascii="Times New Roman" w:hAnsi="Times New Roman" w:cs="Times New Roman"/>
          <w:sz w:val="28"/>
          <w:szCs w:val="28"/>
          <w:lang w:val="en-US"/>
        </w:rPr>
        <w:t>nitiative on investment facilitation</w:t>
      </w:r>
      <w:r w:rsidR="00FA2615" w:rsidRPr="00F07151">
        <w:rPr>
          <w:rFonts w:ascii="Times New Roman" w:hAnsi="Times New Roman" w:cs="Times New Roman"/>
          <w:sz w:val="28"/>
          <w:szCs w:val="28"/>
          <w:lang w:val="en-US"/>
        </w:rPr>
        <w:t>,</w:t>
      </w:r>
      <w:r w:rsidR="006B669E" w:rsidRPr="00F07151">
        <w:rPr>
          <w:rFonts w:ascii="Times New Roman" w:hAnsi="Times New Roman" w:cs="Times New Roman"/>
          <w:sz w:val="28"/>
          <w:szCs w:val="28"/>
          <w:lang w:val="en-US"/>
        </w:rPr>
        <w:t xml:space="preserve"> building on the OECD Policy Framework for Investment and the WTO Dialogue on Investment Facilitation for Development.</w:t>
      </w:r>
      <w:r w:rsidR="00D76315" w:rsidRPr="00F07151">
        <w:rPr>
          <w:rFonts w:ascii="Times New Roman" w:hAnsi="Times New Roman" w:cs="Times New Roman"/>
          <w:sz w:val="28"/>
          <w:szCs w:val="28"/>
          <w:lang w:val="en-US"/>
        </w:rPr>
        <w:t xml:space="preserve"> The recommendation remains highly relevant.</w:t>
      </w:r>
    </w:p>
    <w:p w:rsidR="006E0386" w:rsidRPr="00F07151" w:rsidRDefault="00781EA5" w:rsidP="00DC163A">
      <w:pPr>
        <w:spacing w:after="0" w:line="360" w:lineRule="auto"/>
        <w:jc w:val="both"/>
        <w:rPr>
          <w:rFonts w:ascii="Times New Roman" w:hAnsi="Times New Roman" w:cs="Times New Roman"/>
          <w:sz w:val="28"/>
          <w:szCs w:val="28"/>
          <w:lang w:val="en-US"/>
        </w:rPr>
      </w:pPr>
      <w:r w:rsidRPr="00F07151">
        <w:rPr>
          <w:rFonts w:ascii="Times New Roman" w:hAnsi="Times New Roman" w:cs="Times New Roman"/>
          <w:sz w:val="28"/>
          <w:szCs w:val="28"/>
          <w:lang w:val="en-US"/>
        </w:rPr>
        <w:t xml:space="preserve">“Society 5.0” can only be built on qualitatively new principles of </w:t>
      </w:r>
      <w:r w:rsidR="00D50FFB" w:rsidRPr="00F07151">
        <w:rPr>
          <w:rFonts w:ascii="Times New Roman" w:hAnsi="Times New Roman" w:cs="Times New Roman"/>
          <w:sz w:val="28"/>
          <w:szCs w:val="28"/>
          <w:lang w:val="en-US"/>
        </w:rPr>
        <w:t>private-public partnership for investment. In Russia we are transforming the system of investment support.</w:t>
      </w:r>
      <w:r w:rsidR="00F85126" w:rsidRPr="00F07151">
        <w:rPr>
          <w:rFonts w:ascii="Times New Roman" w:hAnsi="Times New Roman" w:cs="Times New Roman"/>
          <w:sz w:val="28"/>
          <w:szCs w:val="28"/>
          <w:lang w:val="en-US"/>
        </w:rPr>
        <w:t xml:space="preserve"> The Roadmap and Plan of Action</w:t>
      </w:r>
      <w:r w:rsidR="006E0386" w:rsidRPr="00F07151">
        <w:rPr>
          <w:rFonts w:ascii="Times New Roman" w:hAnsi="Times New Roman" w:cs="Times New Roman"/>
          <w:sz w:val="28"/>
          <w:szCs w:val="28"/>
          <w:lang w:val="en-US"/>
        </w:rPr>
        <w:t>s</w:t>
      </w:r>
      <w:r w:rsidR="00F85126" w:rsidRPr="00F07151">
        <w:rPr>
          <w:rFonts w:ascii="Times New Roman" w:hAnsi="Times New Roman" w:cs="Times New Roman"/>
          <w:sz w:val="28"/>
          <w:szCs w:val="28"/>
          <w:lang w:val="en-US"/>
        </w:rPr>
        <w:t xml:space="preserve"> for Business Climate Transformation</w:t>
      </w:r>
      <w:r w:rsidR="00D50FFB" w:rsidRPr="00F07151">
        <w:rPr>
          <w:rFonts w:ascii="Times New Roman" w:hAnsi="Times New Roman" w:cs="Times New Roman"/>
          <w:sz w:val="28"/>
          <w:szCs w:val="28"/>
          <w:lang w:val="en-US"/>
        </w:rPr>
        <w:t xml:space="preserve"> </w:t>
      </w:r>
      <w:r w:rsidR="001B11D1" w:rsidRPr="00F07151">
        <w:rPr>
          <w:rFonts w:ascii="Times New Roman" w:hAnsi="Times New Roman" w:cs="Times New Roman"/>
          <w:sz w:val="28"/>
          <w:szCs w:val="28"/>
          <w:lang w:val="en-US"/>
        </w:rPr>
        <w:t xml:space="preserve">was </w:t>
      </w:r>
      <w:r w:rsidR="00F85126" w:rsidRPr="00F07151">
        <w:rPr>
          <w:rFonts w:ascii="Times New Roman" w:hAnsi="Times New Roman" w:cs="Times New Roman"/>
          <w:sz w:val="28"/>
          <w:szCs w:val="28"/>
          <w:lang w:val="en-US"/>
        </w:rPr>
        <w:t>adopted i</w:t>
      </w:r>
      <w:r w:rsidR="00D50FFB" w:rsidRPr="00F07151">
        <w:rPr>
          <w:rFonts w:ascii="Times New Roman" w:hAnsi="Times New Roman" w:cs="Times New Roman"/>
          <w:sz w:val="28"/>
          <w:szCs w:val="28"/>
          <w:lang w:val="en-US"/>
        </w:rPr>
        <w:t xml:space="preserve">n January 2019 </w:t>
      </w:r>
      <w:r w:rsidR="00F85126" w:rsidRPr="00F07151">
        <w:rPr>
          <w:rFonts w:ascii="Times New Roman" w:hAnsi="Times New Roman" w:cs="Times New Roman"/>
          <w:sz w:val="28"/>
          <w:szCs w:val="28"/>
          <w:lang w:val="en-US"/>
        </w:rPr>
        <w:t>by the Government of the Russian Federation</w:t>
      </w:r>
      <w:r w:rsidR="001B11D1" w:rsidRPr="00F07151">
        <w:rPr>
          <w:rFonts w:ascii="Times New Roman" w:hAnsi="Times New Roman" w:cs="Times New Roman"/>
          <w:sz w:val="28"/>
          <w:szCs w:val="28"/>
          <w:lang w:val="en-US"/>
        </w:rPr>
        <w:t>.</w:t>
      </w:r>
      <w:r w:rsidR="004B558E" w:rsidRPr="00F07151">
        <w:rPr>
          <w:rFonts w:ascii="Times New Roman" w:hAnsi="Times New Roman" w:cs="Times New Roman"/>
          <w:sz w:val="28"/>
          <w:szCs w:val="28"/>
          <w:lang w:val="en-US"/>
        </w:rPr>
        <w:t xml:space="preserve"> </w:t>
      </w:r>
      <w:r w:rsidR="001B11D1" w:rsidRPr="00F07151">
        <w:rPr>
          <w:rFonts w:ascii="Times New Roman" w:hAnsi="Times New Roman" w:cs="Times New Roman"/>
          <w:sz w:val="28"/>
          <w:szCs w:val="28"/>
          <w:lang w:val="en-US"/>
        </w:rPr>
        <w:t xml:space="preserve">The Plan of Action will become a platform for the development and implementation of new measures to improve the business climate. </w:t>
      </w:r>
      <w:r w:rsidR="001937E8" w:rsidRPr="00F07151">
        <w:rPr>
          <w:rFonts w:ascii="Times New Roman" w:hAnsi="Times New Roman" w:cs="Times New Roman"/>
          <w:sz w:val="28"/>
          <w:szCs w:val="28"/>
          <w:lang w:val="en-US"/>
        </w:rPr>
        <w:t>The Action Plan is elaborated on the basis of business proposals.</w:t>
      </w:r>
      <w:r w:rsidR="006E0386" w:rsidRPr="00F07151">
        <w:rPr>
          <w:rFonts w:ascii="Times New Roman" w:hAnsi="Times New Roman" w:cs="Times New Roman"/>
          <w:sz w:val="28"/>
          <w:szCs w:val="28"/>
          <w:lang w:val="en-US"/>
        </w:rPr>
        <w:t xml:space="preserve"> </w:t>
      </w:r>
      <w:r w:rsidR="00BD6F88" w:rsidRPr="00F07151">
        <w:rPr>
          <w:rFonts w:ascii="Times New Roman" w:hAnsi="Times New Roman" w:cs="Times New Roman"/>
          <w:sz w:val="28"/>
          <w:szCs w:val="28"/>
          <w:lang w:val="en-US"/>
        </w:rPr>
        <w:t xml:space="preserve">And business will participate in its implementation. </w:t>
      </w:r>
      <w:r w:rsidR="006E0386" w:rsidRPr="00F07151">
        <w:rPr>
          <w:rFonts w:ascii="Times New Roman" w:hAnsi="Times New Roman" w:cs="Times New Roman"/>
          <w:sz w:val="28"/>
          <w:szCs w:val="28"/>
          <w:lang w:val="en-US"/>
        </w:rPr>
        <w:t>The Plan is a permanent platform for cooperation aimed at improving investment climate with a fixed schedule for monitoring and updates.</w:t>
      </w:r>
    </w:p>
    <w:p w:rsidR="00DC163A" w:rsidRPr="00F07151" w:rsidRDefault="00DC163A" w:rsidP="00197AF7">
      <w:pPr>
        <w:spacing w:after="0" w:line="360" w:lineRule="auto"/>
        <w:ind w:firstLine="851"/>
        <w:jc w:val="both"/>
        <w:rPr>
          <w:rFonts w:ascii="Times New Roman" w:hAnsi="Times New Roman" w:cs="Times New Roman"/>
          <w:sz w:val="28"/>
          <w:szCs w:val="28"/>
          <w:lang w:val="en-US"/>
        </w:rPr>
      </w:pPr>
    </w:p>
    <w:p w:rsidR="001937E8" w:rsidRPr="00F07151" w:rsidRDefault="007039A4" w:rsidP="00DC163A">
      <w:pPr>
        <w:spacing w:after="0" w:line="360" w:lineRule="auto"/>
        <w:jc w:val="both"/>
        <w:rPr>
          <w:rFonts w:ascii="Times New Roman" w:eastAsia="Times New Roman" w:hAnsi="Times New Roman" w:cs="Times New Roman"/>
          <w:color w:val="000000" w:themeColor="text1"/>
          <w:sz w:val="28"/>
          <w:szCs w:val="28"/>
          <w:shd w:val="clear" w:color="auto" w:fill="FFFFFF"/>
          <w:lang w:val="en-US"/>
        </w:rPr>
      </w:pPr>
      <w:r w:rsidRPr="00F07151">
        <w:rPr>
          <w:rFonts w:ascii="Times New Roman" w:hAnsi="Times New Roman" w:cs="Times New Roman"/>
          <w:sz w:val="28"/>
          <w:szCs w:val="28"/>
          <w:lang w:val="en-US"/>
        </w:rPr>
        <w:t xml:space="preserve">The </w:t>
      </w:r>
      <w:r w:rsidR="00BD6F88" w:rsidRPr="00F07151">
        <w:rPr>
          <w:rFonts w:ascii="Times New Roman" w:hAnsi="Times New Roman" w:cs="Times New Roman"/>
          <w:sz w:val="28"/>
          <w:szCs w:val="28"/>
          <w:lang w:val="en-US"/>
        </w:rPr>
        <w:t xml:space="preserve">draft of the </w:t>
      </w:r>
      <w:r w:rsidRPr="00F07151">
        <w:rPr>
          <w:rFonts w:ascii="Times New Roman" w:hAnsi="Times New Roman" w:cs="Times New Roman"/>
          <w:sz w:val="28"/>
          <w:szCs w:val="28"/>
          <w:lang w:val="en-US"/>
        </w:rPr>
        <w:t xml:space="preserve">law “On protection and promotion of capital investment and developing investment activity in the Russian Federation” is being prepared by the </w:t>
      </w:r>
      <w:r w:rsidRPr="00F07151">
        <w:rPr>
          <w:rFonts w:ascii="Times New Roman" w:hAnsi="Times New Roman" w:cs="Times New Roman"/>
          <w:sz w:val="28"/>
          <w:szCs w:val="28"/>
          <w:lang w:val="en-US"/>
        </w:rPr>
        <w:lastRenderedPageBreak/>
        <w:t xml:space="preserve">Government. The law is </w:t>
      </w:r>
      <w:r w:rsidR="006E0386" w:rsidRPr="00F07151">
        <w:rPr>
          <w:rFonts w:ascii="Times New Roman" w:hAnsi="Times New Roman" w:cs="Times New Roman"/>
          <w:sz w:val="28"/>
          <w:szCs w:val="28"/>
          <w:lang w:val="en-US"/>
        </w:rPr>
        <w:t xml:space="preserve">intended to streamline investment regulation which is </w:t>
      </w:r>
      <w:r w:rsidR="00197AF7" w:rsidRPr="00F07151">
        <w:rPr>
          <w:rFonts w:ascii="Times New Roman" w:hAnsi="Times New Roman" w:cs="Times New Roman"/>
          <w:sz w:val="28"/>
          <w:szCs w:val="28"/>
          <w:lang w:val="en-US"/>
        </w:rPr>
        <w:t xml:space="preserve">currently dispersed in several laws. It provides higher transparency for Russian and foreign investors. It includes </w:t>
      </w:r>
      <w:r w:rsidRPr="00F07151">
        <w:rPr>
          <w:rFonts w:ascii="Times New Roman" w:hAnsi="Times New Roman" w:cs="Times New Roman"/>
          <w:sz w:val="28"/>
          <w:szCs w:val="28"/>
          <w:lang w:val="en-US"/>
        </w:rPr>
        <w:t xml:space="preserve">the stabilization </w:t>
      </w:r>
      <w:r w:rsidR="00BD6F88" w:rsidRPr="00F07151">
        <w:rPr>
          <w:rFonts w:ascii="Times New Roman" w:hAnsi="Times New Roman" w:cs="Times New Roman"/>
          <w:sz w:val="28"/>
          <w:szCs w:val="28"/>
          <w:lang w:val="en-US"/>
        </w:rPr>
        <w:t xml:space="preserve">(of grandfather) </w:t>
      </w:r>
      <w:r w:rsidRPr="00F07151">
        <w:rPr>
          <w:rFonts w:ascii="Times New Roman" w:hAnsi="Times New Roman" w:cs="Times New Roman"/>
          <w:sz w:val="28"/>
          <w:szCs w:val="28"/>
          <w:lang w:val="en-US"/>
        </w:rPr>
        <w:t xml:space="preserve">clause </w:t>
      </w:r>
      <w:r w:rsidR="00197AF7" w:rsidRPr="00F07151">
        <w:rPr>
          <w:rFonts w:ascii="Times New Roman" w:hAnsi="Times New Roman" w:cs="Times New Roman"/>
          <w:sz w:val="28"/>
          <w:szCs w:val="28"/>
          <w:lang w:val="en-US"/>
        </w:rPr>
        <w:t xml:space="preserve">providing for fiscal and regulatory predictability of the projects implementation. </w:t>
      </w:r>
    </w:p>
    <w:p w:rsidR="00656C2E" w:rsidRPr="00F07151" w:rsidRDefault="00F85126" w:rsidP="00DC163A">
      <w:pPr>
        <w:spacing w:after="0" w:line="360" w:lineRule="auto"/>
        <w:jc w:val="both"/>
        <w:rPr>
          <w:rFonts w:ascii="Times New Roman" w:hAnsi="Times New Roman" w:cs="Times New Roman"/>
          <w:sz w:val="28"/>
          <w:szCs w:val="28"/>
          <w:lang w:val="en-US"/>
        </w:rPr>
      </w:pPr>
      <w:r w:rsidRPr="00F07151">
        <w:rPr>
          <w:rFonts w:ascii="Times New Roman" w:hAnsi="Times New Roman" w:cs="Times New Roman"/>
          <w:sz w:val="28"/>
          <w:szCs w:val="28"/>
          <w:lang w:val="en-US"/>
        </w:rPr>
        <w:t>P</w:t>
      </w:r>
      <w:r w:rsidR="00791437" w:rsidRPr="00F07151">
        <w:rPr>
          <w:rFonts w:ascii="Times New Roman" w:hAnsi="Times New Roman" w:cs="Times New Roman"/>
          <w:sz w:val="28"/>
          <w:szCs w:val="28"/>
          <w:lang w:val="en-US"/>
        </w:rPr>
        <w:t xml:space="preserve">olicies aimed at incentivizing private sector participation in promoting sustainable development should be </w:t>
      </w:r>
      <w:r w:rsidRPr="00F07151">
        <w:rPr>
          <w:rFonts w:ascii="Times New Roman" w:hAnsi="Times New Roman" w:cs="Times New Roman"/>
          <w:sz w:val="28"/>
          <w:szCs w:val="28"/>
          <w:lang w:val="en-US"/>
        </w:rPr>
        <w:t xml:space="preserve">guided by </w:t>
      </w:r>
      <w:r w:rsidR="00786984" w:rsidRPr="00F07151">
        <w:rPr>
          <w:rFonts w:ascii="Times New Roman" w:hAnsi="Times New Roman" w:cs="Times New Roman"/>
          <w:sz w:val="28"/>
          <w:szCs w:val="28"/>
          <w:lang w:val="en-US"/>
        </w:rPr>
        <w:t xml:space="preserve">a comprehensive and </w:t>
      </w:r>
      <w:r w:rsidRPr="00F07151">
        <w:rPr>
          <w:rFonts w:ascii="Times New Roman" w:hAnsi="Times New Roman" w:cs="Times New Roman"/>
          <w:sz w:val="28"/>
          <w:szCs w:val="28"/>
          <w:lang w:val="en-US"/>
        </w:rPr>
        <w:t xml:space="preserve">reliable </w:t>
      </w:r>
      <w:r w:rsidR="00786984" w:rsidRPr="00F07151">
        <w:rPr>
          <w:rFonts w:ascii="Times New Roman" w:hAnsi="Times New Roman" w:cs="Times New Roman"/>
          <w:sz w:val="28"/>
          <w:szCs w:val="28"/>
          <w:lang w:val="en-US"/>
        </w:rPr>
        <w:t xml:space="preserve">data on businesses’ impact on </w:t>
      </w:r>
      <w:r w:rsidRPr="00F07151">
        <w:rPr>
          <w:rFonts w:ascii="Times New Roman" w:hAnsi="Times New Roman" w:cs="Times New Roman"/>
          <w:sz w:val="28"/>
          <w:szCs w:val="28"/>
          <w:lang w:val="en-US"/>
        </w:rPr>
        <w:t>economic growth and peoples’ well-being. Despite recent progress and several breakthroughs such as t</w:t>
      </w:r>
      <w:r w:rsidR="00656C2E" w:rsidRPr="00F07151">
        <w:rPr>
          <w:rFonts w:ascii="Times New Roman" w:hAnsi="Times New Roman" w:cs="Times New Roman"/>
          <w:sz w:val="28"/>
          <w:szCs w:val="28"/>
          <w:lang w:val="en-US"/>
        </w:rPr>
        <w:t>he OECD framework for measuring well-being a</w:t>
      </w:r>
      <w:r w:rsidRPr="00F07151">
        <w:rPr>
          <w:rFonts w:ascii="Times New Roman" w:hAnsi="Times New Roman" w:cs="Times New Roman"/>
          <w:sz w:val="28"/>
          <w:szCs w:val="28"/>
          <w:lang w:val="en-US"/>
        </w:rPr>
        <w:t xml:space="preserve">nd its sustainability over time, the </w:t>
      </w:r>
      <w:r w:rsidR="00656C2E" w:rsidRPr="00F07151">
        <w:rPr>
          <w:rFonts w:ascii="Times New Roman" w:hAnsi="Times New Roman" w:cs="Times New Roman"/>
          <w:sz w:val="28"/>
          <w:szCs w:val="28"/>
          <w:lang w:val="en-US"/>
        </w:rPr>
        <w:t xml:space="preserve">OECD research </w:t>
      </w:r>
      <w:r w:rsidR="00A10F53" w:rsidRPr="00F07151">
        <w:rPr>
          <w:rFonts w:ascii="Times New Roman" w:hAnsi="Times New Roman" w:cs="Times New Roman"/>
          <w:sz w:val="28"/>
          <w:szCs w:val="28"/>
          <w:lang w:val="en-US"/>
        </w:rPr>
        <w:t xml:space="preserve">shows that </w:t>
      </w:r>
      <w:r w:rsidRPr="00F07151">
        <w:rPr>
          <w:rFonts w:ascii="Times New Roman" w:hAnsi="Times New Roman" w:cs="Times New Roman"/>
          <w:sz w:val="28"/>
          <w:szCs w:val="28"/>
          <w:lang w:val="en-US"/>
        </w:rPr>
        <w:t xml:space="preserve">existing </w:t>
      </w:r>
      <w:r w:rsidR="00197AF7" w:rsidRPr="00F07151">
        <w:rPr>
          <w:rFonts w:ascii="Times New Roman" w:hAnsi="Times New Roman" w:cs="Times New Roman"/>
          <w:sz w:val="28"/>
          <w:szCs w:val="28"/>
          <w:lang w:val="en-US"/>
        </w:rPr>
        <w:t xml:space="preserve">metrics </w:t>
      </w:r>
      <w:r w:rsidR="00656C2E" w:rsidRPr="00F07151">
        <w:rPr>
          <w:rFonts w:ascii="Times New Roman" w:hAnsi="Times New Roman" w:cs="Times New Roman"/>
          <w:sz w:val="28"/>
          <w:szCs w:val="28"/>
          <w:lang w:val="en-US"/>
        </w:rPr>
        <w:t xml:space="preserve">lack </w:t>
      </w:r>
      <w:r w:rsidR="00C12864" w:rsidRPr="00F07151">
        <w:rPr>
          <w:rFonts w:ascii="Times New Roman" w:hAnsi="Times New Roman" w:cs="Times New Roman"/>
          <w:sz w:val="28"/>
          <w:szCs w:val="28"/>
          <w:lang w:val="en-US"/>
        </w:rPr>
        <w:t xml:space="preserve">consistency and </w:t>
      </w:r>
      <w:r w:rsidR="00656C2E" w:rsidRPr="00F07151">
        <w:rPr>
          <w:rFonts w:ascii="Times New Roman" w:hAnsi="Times New Roman" w:cs="Times New Roman"/>
          <w:sz w:val="28"/>
          <w:szCs w:val="28"/>
          <w:lang w:val="en-US"/>
        </w:rPr>
        <w:t>comparability to be applied in policy-making.</w:t>
      </w:r>
    </w:p>
    <w:p w:rsidR="00DC163A" w:rsidRPr="00F07151" w:rsidRDefault="00DC163A" w:rsidP="00DC163A">
      <w:pPr>
        <w:spacing w:after="0" w:line="360" w:lineRule="auto"/>
        <w:jc w:val="both"/>
        <w:rPr>
          <w:rFonts w:ascii="Times New Roman" w:hAnsi="Times New Roman" w:cs="Times New Roman"/>
          <w:sz w:val="28"/>
          <w:szCs w:val="28"/>
          <w:lang w:val="en-US"/>
        </w:rPr>
      </w:pPr>
    </w:p>
    <w:p w:rsidR="00353D9D" w:rsidRPr="00F07151" w:rsidRDefault="00C12864" w:rsidP="00DC163A">
      <w:pPr>
        <w:spacing w:after="0" w:line="360" w:lineRule="auto"/>
        <w:jc w:val="both"/>
        <w:rPr>
          <w:rFonts w:ascii="Times New Roman" w:hAnsi="Times New Roman" w:cs="Times New Roman"/>
          <w:sz w:val="28"/>
          <w:szCs w:val="28"/>
          <w:lang w:val="en-US"/>
        </w:rPr>
      </w:pPr>
      <w:r w:rsidRPr="00F07151">
        <w:rPr>
          <w:rFonts w:ascii="Times New Roman" w:hAnsi="Times New Roman" w:cs="Times New Roman"/>
          <w:sz w:val="28"/>
          <w:szCs w:val="28"/>
          <w:lang w:val="en-US"/>
        </w:rPr>
        <w:t>A</w:t>
      </w:r>
      <w:r w:rsidR="00656C2E" w:rsidRPr="00F07151">
        <w:rPr>
          <w:rFonts w:ascii="Times New Roman" w:hAnsi="Times New Roman" w:cs="Times New Roman"/>
          <w:sz w:val="28"/>
          <w:szCs w:val="28"/>
          <w:lang w:val="en-US"/>
        </w:rPr>
        <w:t xml:space="preserve"> comprehensive methodology for measuring business impact on SDGs’ </w:t>
      </w:r>
      <w:r w:rsidRPr="00F07151">
        <w:rPr>
          <w:rFonts w:ascii="Times New Roman" w:hAnsi="Times New Roman" w:cs="Times New Roman"/>
          <w:sz w:val="28"/>
          <w:szCs w:val="28"/>
          <w:lang w:val="en-US"/>
        </w:rPr>
        <w:t>c</w:t>
      </w:r>
      <w:r w:rsidR="00656C2E" w:rsidRPr="00F07151">
        <w:rPr>
          <w:rFonts w:ascii="Times New Roman" w:hAnsi="Times New Roman" w:cs="Times New Roman"/>
          <w:sz w:val="28"/>
          <w:szCs w:val="28"/>
          <w:lang w:val="en-US"/>
        </w:rPr>
        <w:t xml:space="preserve">ould help improve the national </w:t>
      </w:r>
      <w:r w:rsidRPr="00F07151">
        <w:rPr>
          <w:rFonts w:ascii="Times New Roman" w:hAnsi="Times New Roman" w:cs="Times New Roman"/>
          <w:sz w:val="28"/>
          <w:szCs w:val="28"/>
          <w:lang w:val="en-US"/>
        </w:rPr>
        <w:t xml:space="preserve">and international </w:t>
      </w:r>
      <w:r w:rsidR="00656C2E" w:rsidRPr="00F07151">
        <w:rPr>
          <w:rFonts w:ascii="Times New Roman" w:hAnsi="Times New Roman" w:cs="Times New Roman"/>
          <w:sz w:val="28"/>
          <w:szCs w:val="28"/>
          <w:lang w:val="en-US"/>
        </w:rPr>
        <w:t xml:space="preserve">policies aimed to attract private finance towards sustainable development projects and increase business participation in implementing the SDGs. </w:t>
      </w:r>
    </w:p>
    <w:p w:rsidR="00C12864" w:rsidRPr="00F07151" w:rsidRDefault="00C12864" w:rsidP="00DC163A">
      <w:pPr>
        <w:spacing w:after="0" w:line="360" w:lineRule="auto"/>
        <w:jc w:val="both"/>
        <w:rPr>
          <w:rFonts w:ascii="Times New Roman" w:hAnsi="Times New Roman" w:cs="Times New Roman"/>
          <w:sz w:val="28"/>
          <w:szCs w:val="28"/>
          <w:lang w:val="en-US"/>
        </w:rPr>
      </w:pPr>
      <w:r w:rsidRPr="00F07151">
        <w:rPr>
          <w:rFonts w:ascii="Times New Roman" w:hAnsi="Times New Roman" w:cs="Times New Roman"/>
          <w:sz w:val="28"/>
          <w:szCs w:val="28"/>
          <w:lang w:val="en-US"/>
        </w:rPr>
        <w:t xml:space="preserve">The G20 should invite the UNCTAD, WTO and OECD develop new metrics and data that </w:t>
      </w:r>
      <w:r w:rsidR="00F46111" w:rsidRPr="00F07151">
        <w:rPr>
          <w:rFonts w:ascii="Times New Roman" w:hAnsi="Times New Roman" w:cs="Times New Roman"/>
          <w:sz w:val="28"/>
          <w:szCs w:val="28"/>
          <w:lang w:val="en-US"/>
        </w:rPr>
        <w:t xml:space="preserve">quantify the impact of </w:t>
      </w:r>
      <w:r w:rsidRPr="00F07151">
        <w:rPr>
          <w:rFonts w:ascii="Times New Roman" w:hAnsi="Times New Roman" w:cs="Times New Roman"/>
          <w:sz w:val="28"/>
          <w:szCs w:val="28"/>
          <w:lang w:val="en-US"/>
        </w:rPr>
        <w:t>business contribution to the SDGs, inform investment policy-making and foster investment conducive</w:t>
      </w:r>
      <w:r w:rsidR="00F46111" w:rsidRPr="00F07151">
        <w:rPr>
          <w:rFonts w:ascii="Times New Roman" w:hAnsi="Times New Roman" w:cs="Times New Roman"/>
          <w:sz w:val="28"/>
          <w:szCs w:val="28"/>
          <w:lang w:val="en-US"/>
        </w:rPr>
        <w:t xml:space="preserve"> business environment.</w:t>
      </w:r>
    </w:p>
    <w:p w:rsidR="003F012C" w:rsidRPr="00F07151" w:rsidRDefault="003F012C">
      <w:pPr>
        <w:spacing w:after="200" w:line="276" w:lineRule="auto"/>
        <w:rPr>
          <w:rFonts w:ascii="Times New Roman" w:hAnsi="Times New Roman" w:cs="Times New Roman"/>
          <w:sz w:val="28"/>
          <w:szCs w:val="28"/>
          <w:lang w:val="en-US"/>
        </w:rPr>
      </w:pPr>
      <w:r w:rsidRPr="00F07151">
        <w:rPr>
          <w:rFonts w:ascii="Times New Roman" w:hAnsi="Times New Roman" w:cs="Times New Roman"/>
          <w:sz w:val="28"/>
          <w:szCs w:val="28"/>
          <w:lang w:val="en-US"/>
        </w:rPr>
        <w:br w:type="page"/>
      </w:r>
    </w:p>
    <w:p w:rsidR="003F012C" w:rsidRPr="00F07151" w:rsidRDefault="003F012C" w:rsidP="00656C2E">
      <w:pPr>
        <w:spacing w:after="0" w:line="360" w:lineRule="auto"/>
        <w:ind w:firstLine="851"/>
        <w:jc w:val="both"/>
        <w:rPr>
          <w:rFonts w:ascii="Times New Roman" w:hAnsi="Times New Roman" w:cs="Times New Roman"/>
          <w:sz w:val="28"/>
          <w:szCs w:val="28"/>
        </w:rPr>
      </w:pPr>
      <w:r w:rsidRPr="00F07151">
        <w:rPr>
          <w:rFonts w:ascii="Times New Roman" w:hAnsi="Times New Roman" w:cs="Times New Roman"/>
          <w:sz w:val="28"/>
          <w:szCs w:val="28"/>
          <w:lang w:val="en-US"/>
        </w:rPr>
        <w:lastRenderedPageBreak/>
        <w:t xml:space="preserve">B20 Summit, Panel 5, </w:t>
      </w:r>
      <w:r w:rsidRPr="00F07151">
        <w:rPr>
          <w:rFonts w:ascii="Times New Roman" w:hAnsi="Times New Roman" w:cs="Times New Roman"/>
          <w:sz w:val="28"/>
          <w:szCs w:val="28"/>
        </w:rPr>
        <w:t>3rd round</w:t>
      </w:r>
      <w:r w:rsidR="00656C2E" w:rsidRPr="00F07151">
        <w:rPr>
          <w:rFonts w:ascii="Times New Roman" w:hAnsi="Times New Roman" w:cs="Times New Roman"/>
          <w:sz w:val="28"/>
          <w:szCs w:val="28"/>
        </w:rPr>
        <w:t xml:space="preserve"> </w:t>
      </w:r>
    </w:p>
    <w:p w:rsidR="00656C2E" w:rsidRPr="00F07151" w:rsidRDefault="00656C2E" w:rsidP="00656C2E">
      <w:pPr>
        <w:spacing w:after="0" w:line="360" w:lineRule="auto"/>
        <w:ind w:firstLine="851"/>
        <w:jc w:val="both"/>
        <w:rPr>
          <w:rFonts w:ascii="Times New Roman" w:hAnsi="Times New Roman" w:cs="Times New Roman"/>
          <w:sz w:val="28"/>
          <w:szCs w:val="28"/>
          <w:lang w:val="en-US"/>
        </w:rPr>
      </w:pPr>
      <w:r w:rsidRPr="00F07151">
        <w:rPr>
          <w:rFonts w:ascii="Times New Roman" w:hAnsi="Times New Roman" w:cs="Times New Roman"/>
          <w:sz w:val="28"/>
          <w:szCs w:val="28"/>
        </w:rPr>
        <w:t>Expectations for the G20 Osaka Summit</w:t>
      </w:r>
    </w:p>
    <w:p w:rsidR="00A360B1" w:rsidRPr="00F07151" w:rsidRDefault="00A360B1" w:rsidP="009F55CC">
      <w:pPr>
        <w:spacing w:after="0" w:line="360" w:lineRule="auto"/>
        <w:jc w:val="both"/>
        <w:rPr>
          <w:rFonts w:ascii="Times New Roman" w:hAnsi="Times New Roman" w:cs="Times New Roman"/>
          <w:sz w:val="28"/>
          <w:szCs w:val="28"/>
          <w:lang w:val="en-US"/>
        </w:rPr>
      </w:pPr>
      <w:r w:rsidRPr="00F07151">
        <w:rPr>
          <w:rFonts w:ascii="Times New Roman" w:hAnsi="Times New Roman" w:cs="Times New Roman"/>
          <w:sz w:val="28"/>
          <w:szCs w:val="28"/>
          <w:lang w:val="en-US"/>
        </w:rPr>
        <w:t>There is an almost universal consensus that sustainable growth is hindered by rising geopolitical tensions, escalating trade and investment protectionist measures, increasing policy uncertainty</w:t>
      </w:r>
      <w:r w:rsidR="00B30765" w:rsidRPr="00F07151">
        <w:rPr>
          <w:rFonts w:ascii="Times New Roman" w:hAnsi="Times New Roman" w:cs="Times New Roman"/>
          <w:sz w:val="28"/>
          <w:szCs w:val="28"/>
          <w:lang w:val="en-US"/>
        </w:rPr>
        <w:t>, affecting</w:t>
      </w:r>
      <w:r w:rsidRPr="00F07151">
        <w:rPr>
          <w:rFonts w:ascii="Times New Roman" w:hAnsi="Times New Roman" w:cs="Times New Roman"/>
          <w:sz w:val="28"/>
          <w:szCs w:val="28"/>
          <w:lang w:val="en-US"/>
        </w:rPr>
        <w:t xml:space="preserve"> business confidence</w:t>
      </w:r>
      <w:r w:rsidR="00B30765" w:rsidRPr="00F07151">
        <w:rPr>
          <w:rFonts w:ascii="Times New Roman" w:hAnsi="Times New Roman" w:cs="Times New Roman"/>
          <w:sz w:val="28"/>
          <w:szCs w:val="28"/>
          <w:lang w:val="en-US"/>
        </w:rPr>
        <w:t xml:space="preserve">. </w:t>
      </w:r>
      <w:r w:rsidR="0008400B" w:rsidRPr="00F07151">
        <w:rPr>
          <w:rFonts w:ascii="Times New Roman" w:hAnsi="Times New Roman" w:cs="Times New Roman"/>
          <w:sz w:val="28"/>
          <w:szCs w:val="28"/>
          <w:lang w:val="en-US"/>
        </w:rPr>
        <w:t xml:space="preserve">Unilateral trade and investment restrictions disrupt global and regional value chains (GVCs), the backbone of multilateral economic cooperation and international development, which, according to the WTO estimates, caused about 50% of global manufacturing trade increase since 2000. These tensions and barriers </w:t>
      </w:r>
      <w:r w:rsidR="00B30765" w:rsidRPr="00F07151">
        <w:rPr>
          <w:rFonts w:ascii="Times New Roman" w:hAnsi="Times New Roman" w:cs="Times New Roman"/>
          <w:sz w:val="28"/>
          <w:szCs w:val="28"/>
          <w:lang w:val="en-US"/>
        </w:rPr>
        <w:t>put the SDGs implementation at risk.</w:t>
      </w:r>
      <w:r w:rsidRPr="00F07151">
        <w:rPr>
          <w:rFonts w:ascii="Times New Roman" w:hAnsi="Times New Roman" w:cs="Times New Roman"/>
          <w:sz w:val="28"/>
          <w:szCs w:val="28"/>
          <w:lang w:val="en-US"/>
        </w:rPr>
        <w:t xml:space="preserve">  </w:t>
      </w:r>
    </w:p>
    <w:p w:rsidR="009F55CC" w:rsidRPr="00F07151" w:rsidRDefault="009F55CC" w:rsidP="00656C2E">
      <w:pPr>
        <w:spacing w:after="0" w:line="360" w:lineRule="auto"/>
        <w:ind w:firstLine="851"/>
        <w:jc w:val="both"/>
        <w:rPr>
          <w:rFonts w:ascii="Times New Roman" w:hAnsi="Times New Roman" w:cs="Times New Roman"/>
          <w:sz w:val="28"/>
          <w:szCs w:val="28"/>
          <w:lang w:val="en-US"/>
        </w:rPr>
      </w:pPr>
    </w:p>
    <w:p w:rsidR="003F012C" w:rsidRPr="00F07151" w:rsidRDefault="009F55CC" w:rsidP="009F55CC">
      <w:pPr>
        <w:spacing w:after="0" w:line="360" w:lineRule="auto"/>
        <w:jc w:val="both"/>
        <w:rPr>
          <w:rFonts w:ascii="Times New Roman" w:hAnsi="Times New Roman" w:cs="Times New Roman"/>
          <w:sz w:val="28"/>
          <w:szCs w:val="28"/>
          <w:lang w:val="en-US"/>
        </w:rPr>
      </w:pPr>
      <w:r w:rsidRPr="00F07151">
        <w:rPr>
          <w:rFonts w:ascii="Times New Roman" w:hAnsi="Times New Roman" w:cs="Times New Roman"/>
          <w:sz w:val="28"/>
          <w:szCs w:val="28"/>
          <w:lang w:val="en-US"/>
        </w:rPr>
        <w:t>G</w:t>
      </w:r>
      <w:r w:rsidR="0008400B" w:rsidRPr="00F07151">
        <w:rPr>
          <w:rFonts w:ascii="Times New Roman" w:hAnsi="Times New Roman" w:cs="Times New Roman"/>
          <w:sz w:val="28"/>
          <w:szCs w:val="28"/>
          <w:lang w:val="en-US"/>
        </w:rPr>
        <w:t xml:space="preserve">iven the implications for the SDGs, </w:t>
      </w:r>
      <w:r w:rsidR="00656C2E" w:rsidRPr="00F07151">
        <w:rPr>
          <w:rFonts w:ascii="Times New Roman" w:hAnsi="Times New Roman" w:cs="Times New Roman"/>
          <w:sz w:val="28"/>
          <w:szCs w:val="28"/>
          <w:lang w:val="en-US"/>
        </w:rPr>
        <w:t xml:space="preserve">the G20 </w:t>
      </w:r>
      <w:r w:rsidR="0008400B" w:rsidRPr="00F07151">
        <w:rPr>
          <w:rFonts w:ascii="Times New Roman" w:hAnsi="Times New Roman" w:cs="Times New Roman"/>
          <w:sz w:val="28"/>
          <w:szCs w:val="28"/>
          <w:lang w:val="en-US"/>
        </w:rPr>
        <w:t xml:space="preserve">should harness its leadership potential:  reaffirm its longstanding commitment to </w:t>
      </w:r>
      <w:r w:rsidR="007A2704" w:rsidRPr="00F07151">
        <w:rPr>
          <w:rFonts w:ascii="Times New Roman" w:hAnsi="Times New Roman" w:cs="Times New Roman"/>
          <w:sz w:val="28"/>
          <w:szCs w:val="28"/>
          <w:lang w:val="en-US"/>
        </w:rPr>
        <w:t>standstill and rollback on p</w:t>
      </w:r>
      <w:r w:rsidR="0008400B" w:rsidRPr="00F07151">
        <w:rPr>
          <w:rFonts w:ascii="Times New Roman" w:hAnsi="Times New Roman" w:cs="Times New Roman"/>
          <w:sz w:val="28"/>
          <w:szCs w:val="28"/>
          <w:lang w:val="en-US"/>
        </w:rPr>
        <w:t xml:space="preserve">rotectionist </w:t>
      </w:r>
      <w:r w:rsidR="007A2704" w:rsidRPr="00F07151">
        <w:rPr>
          <w:rFonts w:ascii="Times New Roman" w:hAnsi="Times New Roman" w:cs="Times New Roman"/>
          <w:sz w:val="28"/>
          <w:szCs w:val="28"/>
          <w:lang w:val="en-US"/>
        </w:rPr>
        <w:t xml:space="preserve">measures. </w:t>
      </w:r>
    </w:p>
    <w:p w:rsidR="007A2704" w:rsidRPr="00F07151" w:rsidRDefault="007A2704" w:rsidP="009F55CC">
      <w:pPr>
        <w:spacing w:after="0" w:line="360" w:lineRule="auto"/>
        <w:jc w:val="both"/>
        <w:rPr>
          <w:rFonts w:ascii="Times New Roman" w:hAnsi="Times New Roman" w:cs="Times New Roman"/>
          <w:sz w:val="28"/>
          <w:szCs w:val="28"/>
          <w:lang w:val="en-US"/>
        </w:rPr>
      </w:pPr>
      <w:r w:rsidRPr="00F07151">
        <w:rPr>
          <w:rFonts w:ascii="Times New Roman" w:hAnsi="Times New Roman" w:cs="Times New Roman"/>
          <w:sz w:val="28"/>
          <w:szCs w:val="28"/>
          <w:lang w:val="en-US"/>
        </w:rPr>
        <w:t xml:space="preserve">We hope the G20 will comply with </w:t>
      </w:r>
      <w:r w:rsidR="00DE7EC8" w:rsidRPr="00F07151">
        <w:rPr>
          <w:rFonts w:ascii="Times New Roman" w:hAnsi="Times New Roman" w:cs="Times New Roman"/>
          <w:sz w:val="28"/>
          <w:szCs w:val="28"/>
          <w:lang w:val="en-US"/>
        </w:rPr>
        <w:t>the</w:t>
      </w:r>
      <w:r w:rsidRPr="00F07151">
        <w:rPr>
          <w:rFonts w:ascii="Times New Roman" w:hAnsi="Times New Roman" w:cs="Times New Roman"/>
          <w:sz w:val="28"/>
          <w:szCs w:val="28"/>
          <w:lang w:val="en-US"/>
        </w:rPr>
        <w:t xml:space="preserve"> Buenos Aires</w:t>
      </w:r>
      <w:r w:rsidR="00DE7EC8" w:rsidRPr="00F07151">
        <w:rPr>
          <w:rFonts w:ascii="Times New Roman" w:hAnsi="Times New Roman" w:cs="Times New Roman"/>
          <w:sz w:val="28"/>
          <w:szCs w:val="28"/>
          <w:lang w:val="en-US"/>
        </w:rPr>
        <w:t xml:space="preserve"> commitment to support the necessary reform </w:t>
      </w:r>
      <w:r w:rsidRPr="00F07151">
        <w:rPr>
          <w:rFonts w:ascii="Times New Roman" w:hAnsi="Times New Roman" w:cs="Times New Roman"/>
          <w:sz w:val="28"/>
          <w:szCs w:val="28"/>
          <w:lang w:val="en-US"/>
        </w:rPr>
        <w:t xml:space="preserve">and improve the functioning </w:t>
      </w:r>
      <w:r w:rsidR="00DE7EC8" w:rsidRPr="00F07151">
        <w:rPr>
          <w:rFonts w:ascii="Times New Roman" w:hAnsi="Times New Roman" w:cs="Times New Roman"/>
          <w:sz w:val="28"/>
          <w:szCs w:val="28"/>
          <w:lang w:val="en-US"/>
        </w:rPr>
        <w:t>of the WTO</w:t>
      </w:r>
      <w:r w:rsidR="00110BEB" w:rsidRPr="00F07151">
        <w:rPr>
          <w:rFonts w:ascii="Times New Roman" w:hAnsi="Times New Roman" w:cs="Times New Roman"/>
          <w:sz w:val="28"/>
          <w:szCs w:val="28"/>
          <w:lang w:val="en-US"/>
        </w:rPr>
        <w:t xml:space="preserve">. </w:t>
      </w:r>
      <w:r w:rsidRPr="00F07151">
        <w:rPr>
          <w:rFonts w:ascii="Times New Roman" w:hAnsi="Times New Roman" w:cs="Times New Roman"/>
          <w:sz w:val="28"/>
          <w:szCs w:val="28"/>
          <w:lang w:val="en-US"/>
        </w:rPr>
        <w:t>T</w:t>
      </w:r>
      <w:r w:rsidR="00110BEB" w:rsidRPr="00F07151">
        <w:rPr>
          <w:rFonts w:ascii="Times New Roman" w:hAnsi="Times New Roman" w:cs="Times New Roman"/>
          <w:sz w:val="28"/>
          <w:szCs w:val="28"/>
          <w:lang w:val="en-US"/>
        </w:rPr>
        <w:t xml:space="preserve">he Appellate Body deadlock </w:t>
      </w:r>
      <w:r w:rsidRPr="00F07151">
        <w:rPr>
          <w:rFonts w:ascii="Times New Roman" w:hAnsi="Times New Roman" w:cs="Times New Roman"/>
          <w:sz w:val="28"/>
          <w:szCs w:val="28"/>
          <w:lang w:val="en-US"/>
        </w:rPr>
        <w:t xml:space="preserve">should be </w:t>
      </w:r>
      <w:r w:rsidR="00110BEB" w:rsidRPr="00F07151">
        <w:rPr>
          <w:rFonts w:ascii="Times New Roman" w:hAnsi="Times New Roman" w:cs="Times New Roman"/>
          <w:sz w:val="28"/>
          <w:szCs w:val="28"/>
          <w:lang w:val="en-US"/>
        </w:rPr>
        <w:t>resolv</w:t>
      </w:r>
      <w:r w:rsidRPr="00F07151">
        <w:rPr>
          <w:rFonts w:ascii="Times New Roman" w:hAnsi="Times New Roman" w:cs="Times New Roman"/>
          <w:sz w:val="28"/>
          <w:szCs w:val="28"/>
          <w:lang w:val="en-US"/>
        </w:rPr>
        <w:t xml:space="preserve">ed, the rule-making and monitoring functions should be strengthened. </w:t>
      </w:r>
    </w:p>
    <w:p w:rsidR="007A2704" w:rsidRPr="00F07151" w:rsidRDefault="00821EDE" w:rsidP="00417014">
      <w:pPr>
        <w:spacing w:line="360" w:lineRule="auto"/>
        <w:ind w:firstLine="708"/>
        <w:jc w:val="both"/>
        <w:rPr>
          <w:rFonts w:ascii="Times New Roman" w:hAnsi="Times New Roman" w:cs="Times New Roman"/>
          <w:sz w:val="28"/>
          <w:szCs w:val="28"/>
          <w:lang w:val="en-US"/>
        </w:rPr>
      </w:pPr>
      <w:r w:rsidRPr="00F07151">
        <w:rPr>
          <w:rFonts w:ascii="Times New Roman" w:hAnsi="Times New Roman" w:cs="Times New Roman"/>
          <w:sz w:val="28"/>
          <w:szCs w:val="28"/>
          <w:lang w:val="en-US"/>
        </w:rPr>
        <w:t xml:space="preserve">The G20 Osaka decisions can make a significant contribution towards bridging the infrastructure investment </w:t>
      </w:r>
      <w:r w:rsidR="00094A21" w:rsidRPr="00F07151">
        <w:rPr>
          <w:rFonts w:ascii="Times New Roman" w:hAnsi="Times New Roman" w:cs="Times New Roman"/>
          <w:sz w:val="28"/>
          <w:szCs w:val="28"/>
          <w:lang w:val="en-US"/>
        </w:rPr>
        <w:t>gap</w:t>
      </w:r>
      <w:r w:rsidRPr="00F07151">
        <w:rPr>
          <w:rFonts w:ascii="Times New Roman" w:hAnsi="Times New Roman" w:cs="Times New Roman"/>
          <w:sz w:val="28"/>
          <w:szCs w:val="28"/>
          <w:lang w:val="en-US"/>
        </w:rPr>
        <w:t xml:space="preserve">, which according to various estimates may reach USD 5.5 to 15 trillion by 2035. </w:t>
      </w:r>
      <w:r w:rsidR="00E223BA" w:rsidRPr="00F07151">
        <w:rPr>
          <w:rFonts w:ascii="Times New Roman" w:hAnsi="Times New Roman" w:cs="Times New Roman"/>
          <w:sz w:val="28"/>
          <w:szCs w:val="28"/>
          <w:lang w:val="en-US"/>
        </w:rPr>
        <w:t xml:space="preserve">At least 50 percent should come from the private sector. </w:t>
      </w:r>
      <w:r w:rsidRPr="00F07151">
        <w:rPr>
          <w:rFonts w:ascii="Times New Roman" w:hAnsi="Times New Roman" w:cs="Times New Roman"/>
          <w:sz w:val="28"/>
          <w:szCs w:val="28"/>
          <w:lang w:val="en-US"/>
        </w:rPr>
        <w:t>To mobilize private resources for infrastructure investment</w:t>
      </w:r>
      <w:r w:rsidR="00B61975" w:rsidRPr="00F07151">
        <w:rPr>
          <w:rFonts w:ascii="Times New Roman" w:hAnsi="Times New Roman" w:cs="Times New Roman"/>
          <w:sz w:val="28"/>
          <w:szCs w:val="28"/>
          <w:lang w:val="en-US"/>
        </w:rPr>
        <w:t>,</w:t>
      </w:r>
      <w:r w:rsidR="00094A21" w:rsidRPr="00F07151">
        <w:rPr>
          <w:rFonts w:ascii="Times New Roman" w:hAnsi="Times New Roman" w:cs="Times New Roman"/>
          <w:sz w:val="28"/>
          <w:szCs w:val="28"/>
          <w:lang w:val="en-US"/>
        </w:rPr>
        <w:t xml:space="preserve"> since 2013 the B20 </w:t>
      </w:r>
      <w:r w:rsidR="00B61975" w:rsidRPr="00F07151">
        <w:rPr>
          <w:rFonts w:ascii="Times New Roman" w:hAnsi="Times New Roman" w:cs="Times New Roman"/>
          <w:sz w:val="28"/>
          <w:szCs w:val="28"/>
          <w:lang w:val="en-US"/>
        </w:rPr>
        <w:t xml:space="preserve">has </w:t>
      </w:r>
      <w:r w:rsidR="00094A21" w:rsidRPr="00F07151">
        <w:rPr>
          <w:rFonts w:ascii="Times New Roman" w:hAnsi="Times New Roman" w:cs="Times New Roman"/>
          <w:sz w:val="28"/>
          <w:szCs w:val="28"/>
          <w:lang w:val="en-US"/>
        </w:rPr>
        <w:t xml:space="preserve">promoted the idea of establishing infrastructure as an asset class. In Buenos Aires the G20 endorsed The Roadmap to Infrastructure as an Asset Class.  </w:t>
      </w:r>
      <w:r w:rsidR="00417014" w:rsidRPr="00F07151">
        <w:rPr>
          <w:rFonts w:ascii="Times New Roman" w:hAnsi="Times New Roman" w:cs="Times New Roman"/>
          <w:sz w:val="28"/>
          <w:szCs w:val="28"/>
          <w:lang w:val="en-US"/>
        </w:rPr>
        <w:t>The G20 leaders should reflect on the progress and agree on future actions on creating deep and liquid infrastructure asset markets.</w:t>
      </w:r>
    </w:p>
    <w:p w:rsidR="009F55CC" w:rsidRPr="00F07151" w:rsidRDefault="009F55CC" w:rsidP="00656C2E">
      <w:pPr>
        <w:spacing w:after="0" w:line="360" w:lineRule="auto"/>
        <w:ind w:firstLine="851"/>
        <w:jc w:val="both"/>
        <w:rPr>
          <w:rFonts w:ascii="Times New Roman" w:hAnsi="Times New Roman" w:cs="Times New Roman"/>
          <w:sz w:val="28"/>
          <w:szCs w:val="28"/>
          <w:lang w:val="en-US"/>
        </w:rPr>
      </w:pPr>
    </w:p>
    <w:p w:rsidR="00C566EB" w:rsidRPr="00F07151" w:rsidRDefault="00C566EB" w:rsidP="009F55CC">
      <w:pPr>
        <w:spacing w:after="0" w:line="360" w:lineRule="auto"/>
        <w:jc w:val="both"/>
        <w:rPr>
          <w:rFonts w:ascii="Times New Roman" w:hAnsi="Times New Roman" w:cs="Times New Roman"/>
          <w:sz w:val="28"/>
          <w:szCs w:val="28"/>
          <w:lang w:val="en-US"/>
        </w:rPr>
      </w:pPr>
      <w:r w:rsidRPr="00F07151">
        <w:rPr>
          <w:rFonts w:ascii="Times New Roman" w:hAnsi="Times New Roman" w:cs="Times New Roman"/>
          <w:sz w:val="28"/>
          <w:szCs w:val="28"/>
          <w:lang w:val="en-US"/>
        </w:rPr>
        <w:lastRenderedPageBreak/>
        <w:t xml:space="preserve">We also look forward to </w:t>
      </w:r>
      <w:r w:rsidR="00417014" w:rsidRPr="00F07151">
        <w:rPr>
          <w:rFonts w:ascii="Times New Roman" w:hAnsi="Times New Roman" w:cs="Times New Roman"/>
          <w:sz w:val="28"/>
          <w:szCs w:val="28"/>
          <w:lang w:val="en-US"/>
        </w:rPr>
        <w:t xml:space="preserve">the </w:t>
      </w:r>
      <w:r w:rsidR="00C87E5B" w:rsidRPr="00F07151">
        <w:rPr>
          <w:rFonts w:ascii="Times New Roman" w:hAnsi="Times New Roman" w:cs="Times New Roman"/>
          <w:sz w:val="28"/>
          <w:szCs w:val="28"/>
          <w:lang w:val="en-US"/>
        </w:rPr>
        <w:t xml:space="preserve">Osaka Up-date on the </w:t>
      </w:r>
      <w:r w:rsidR="00417014" w:rsidRPr="00F07151">
        <w:rPr>
          <w:rFonts w:ascii="Times New Roman" w:hAnsi="Times New Roman" w:cs="Times New Roman"/>
          <w:sz w:val="28"/>
          <w:szCs w:val="28"/>
          <w:lang w:val="en-US"/>
        </w:rPr>
        <w:t xml:space="preserve">G20 </w:t>
      </w:r>
      <w:r w:rsidR="00110BEB" w:rsidRPr="00F07151">
        <w:rPr>
          <w:rFonts w:ascii="Times New Roman" w:hAnsi="Times New Roman" w:cs="Times New Roman"/>
          <w:sz w:val="28"/>
          <w:szCs w:val="28"/>
          <w:lang w:val="en-US"/>
        </w:rPr>
        <w:t>commitments on the 2030 Agenda</w:t>
      </w:r>
      <w:r w:rsidR="00C87E5B" w:rsidRPr="00F07151">
        <w:rPr>
          <w:rFonts w:ascii="Times New Roman" w:hAnsi="Times New Roman" w:cs="Times New Roman"/>
          <w:sz w:val="28"/>
          <w:szCs w:val="28"/>
          <w:lang w:val="en-US"/>
        </w:rPr>
        <w:t xml:space="preserve"> and confirm that t</w:t>
      </w:r>
      <w:r w:rsidR="00110BEB" w:rsidRPr="00F07151">
        <w:rPr>
          <w:rFonts w:ascii="Times New Roman" w:hAnsi="Times New Roman" w:cs="Times New Roman"/>
          <w:sz w:val="28"/>
          <w:szCs w:val="28"/>
          <w:lang w:val="en-US"/>
        </w:rPr>
        <w:t xml:space="preserve">he </w:t>
      </w:r>
      <w:r w:rsidR="00C87E5B" w:rsidRPr="00F07151">
        <w:rPr>
          <w:rFonts w:ascii="Times New Roman" w:hAnsi="Times New Roman" w:cs="Times New Roman"/>
          <w:sz w:val="28"/>
          <w:szCs w:val="28"/>
          <w:lang w:val="en-US"/>
        </w:rPr>
        <w:t>B20 members are prepared to play their role in implementing the SDGs</w:t>
      </w:r>
      <w:r w:rsidR="00C728BC" w:rsidRPr="00F07151">
        <w:rPr>
          <w:rFonts w:ascii="Times New Roman" w:hAnsi="Times New Roman" w:cs="Times New Roman"/>
          <w:sz w:val="28"/>
          <w:szCs w:val="28"/>
          <w:lang w:val="en-US"/>
        </w:rPr>
        <w:t>.</w:t>
      </w:r>
    </w:p>
    <w:p w:rsidR="009F55CC" w:rsidRPr="00F07151" w:rsidRDefault="009F55CC" w:rsidP="00C87E5B">
      <w:pPr>
        <w:spacing w:after="0" w:line="360" w:lineRule="auto"/>
        <w:ind w:firstLine="851"/>
        <w:jc w:val="both"/>
        <w:rPr>
          <w:rFonts w:ascii="Times New Roman" w:hAnsi="Times New Roman" w:cs="Times New Roman"/>
          <w:sz w:val="28"/>
          <w:szCs w:val="28"/>
          <w:lang w:val="en-US"/>
        </w:rPr>
      </w:pPr>
    </w:p>
    <w:p w:rsidR="00791437" w:rsidRPr="00F07151" w:rsidRDefault="00791437" w:rsidP="009F55CC">
      <w:pPr>
        <w:spacing w:after="0" w:line="360" w:lineRule="auto"/>
        <w:jc w:val="both"/>
        <w:rPr>
          <w:rFonts w:ascii="Times New Roman" w:hAnsi="Times New Roman" w:cs="Times New Roman"/>
          <w:sz w:val="28"/>
          <w:szCs w:val="28"/>
          <w:lang w:val="en-US"/>
        </w:rPr>
      </w:pPr>
      <w:r w:rsidRPr="00F07151">
        <w:rPr>
          <w:rFonts w:ascii="Times New Roman" w:hAnsi="Times New Roman" w:cs="Times New Roman"/>
          <w:sz w:val="28"/>
          <w:szCs w:val="28"/>
          <w:lang w:val="en-US"/>
        </w:rPr>
        <w:t>In conclusion I would like to</w:t>
      </w:r>
      <w:r w:rsidR="00C87E5B" w:rsidRPr="00F07151">
        <w:rPr>
          <w:rFonts w:ascii="Times New Roman" w:hAnsi="Times New Roman" w:cs="Times New Roman"/>
          <w:sz w:val="28"/>
          <w:szCs w:val="28"/>
          <w:lang w:val="en-US"/>
        </w:rPr>
        <w:t xml:space="preserve"> use this opportunity to invite all of you to the B20 panel we annually hold at the St. Petersburg International Economic Forum. This year it is scheduled for June 6, and we look </w:t>
      </w:r>
      <w:r w:rsidR="00C3722B" w:rsidRPr="00F07151">
        <w:rPr>
          <w:rFonts w:ascii="Times New Roman" w:hAnsi="Times New Roman" w:cs="Times New Roman"/>
          <w:sz w:val="28"/>
          <w:szCs w:val="28"/>
          <w:lang w:val="en-US"/>
        </w:rPr>
        <w:t>forward to a lively discussion</w:t>
      </w:r>
      <w:r w:rsidR="00C87E5B" w:rsidRPr="00F07151">
        <w:rPr>
          <w:rFonts w:ascii="Times New Roman" w:hAnsi="Times New Roman" w:cs="Times New Roman"/>
          <w:sz w:val="28"/>
          <w:szCs w:val="28"/>
          <w:lang w:val="en-US"/>
        </w:rPr>
        <w:t xml:space="preserve"> on the key challenges and opportunities for inclusive growth and sustainable development</w:t>
      </w:r>
      <w:r w:rsidR="00E223BA" w:rsidRPr="00F07151">
        <w:rPr>
          <w:rFonts w:ascii="Times New Roman" w:hAnsi="Times New Roman" w:cs="Times New Roman"/>
          <w:sz w:val="28"/>
          <w:szCs w:val="28"/>
          <w:lang w:val="en-US"/>
        </w:rPr>
        <w:t>. It will be an excellent platform to share views, disseminate experiences and best practices and debate visions and policy options for realizing SDGs</w:t>
      </w:r>
      <w:r w:rsidR="00D551BA" w:rsidRPr="00F07151">
        <w:rPr>
          <w:rFonts w:ascii="Times New Roman" w:hAnsi="Times New Roman" w:cs="Times New Roman"/>
          <w:sz w:val="28"/>
          <w:szCs w:val="28"/>
          <w:lang w:val="en-US"/>
        </w:rPr>
        <w:t xml:space="preserve"> and “Society 5.0” with businesses from non-G20 countries</w:t>
      </w:r>
      <w:r w:rsidR="00E223BA" w:rsidRPr="00F07151">
        <w:rPr>
          <w:rFonts w:ascii="Times New Roman" w:hAnsi="Times New Roman" w:cs="Times New Roman"/>
          <w:sz w:val="28"/>
          <w:szCs w:val="28"/>
          <w:lang w:val="en-US"/>
        </w:rPr>
        <w:t>.</w:t>
      </w:r>
    </w:p>
    <w:p w:rsidR="00C35B1D" w:rsidRPr="00F07151" w:rsidRDefault="00C35B1D" w:rsidP="003C16F2">
      <w:pPr>
        <w:ind w:firstLine="851"/>
        <w:rPr>
          <w:rFonts w:ascii="Times New Roman" w:hAnsi="Times New Roman" w:cs="Times New Roman"/>
          <w:sz w:val="28"/>
          <w:szCs w:val="28"/>
          <w:lang w:val="en-US"/>
        </w:rPr>
      </w:pPr>
    </w:p>
    <w:sectPr w:rsidR="00C35B1D" w:rsidRPr="00F07151" w:rsidSect="00D62879">
      <w:headerReference w:type="even" r:id="rId8"/>
      <w:headerReference w:type="default" r:id="rId9"/>
      <w:footerReference w:type="even" r:id="rId10"/>
      <w:footerReference w:type="default" r:id="rId11"/>
      <w:headerReference w:type="first" r:id="rId12"/>
      <w:footerReference w:type="first" r:id="rId13"/>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FBA" w:rsidRDefault="00905FBA">
      <w:pPr>
        <w:spacing w:after="0" w:line="240" w:lineRule="auto"/>
      </w:pPr>
      <w:r>
        <w:separator/>
      </w:r>
    </w:p>
  </w:endnote>
  <w:endnote w:type="continuationSeparator" w:id="0">
    <w:p w:rsidR="00905FBA" w:rsidRDefault="0090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1C" w:rsidRDefault="002E681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730896"/>
      <w:docPartObj>
        <w:docPartGallery w:val="Page Numbers (Bottom of Page)"/>
        <w:docPartUnique/>
      </w:docPartObj>
    </w:sdtPr>
    <w:sdtEndPr/>
    <w:sdtContent>
      <w:p w:rsidR="00AF4ABE" w:rsidRDefault="006210C6">
        <w:pPr>
          <w:pStyle w:val="a3"/>
          <w:jc w:val="right"/>
        </w:pPr>
        <w:r>
          <w:fldChar w:fldCharType="begin"/>
        </w:r>
        <w:r>
          <w:instrText>PAGE   \* MERGEFORMAT</w:instrText>
        </w:r>
        <w:r>
          <w:fldChar w:fldCharType="separate"/>
        </w:r>
        <w:r w:rsidR="00F07151" w:rsidRPr="00F07151">
          <w:rPr>
            <w:noProof/>
            <w:lang w:val="ru-RU"/>
          </w:rPr>
          <w:t>6</w:t>
        </w:r>
        <w:r>
          <w:fldChar w:fldCharType="end"/>
        </w:r>
      </w:p>
    </w:sdtContent>
  </w:sdt>
  <w:p w:rsidR="00CA0CD9" w:rsidRDefault="00F07151">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1C" w:rsidRDefault="002E681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FBA" w:rsidRDefault="00905FBA">
      <w:pPr>
        <w:spacing w:after="0" w:line="240" w:lineRule="auto"/>
      </w:pPr>
      <w:r>
        <w:separator/>
      </w:r>
    </w:p>
  </w:footnote>
  <w:footnote w:type="continuationSeparator" w:id="0">
    <w:p w:rsidR="00905FBA" w:rsidRDefault="00905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1C" w:rsidRDefault="002E681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1C" w:rsidRPr="002E681C" w:rsidRDefault="002E681C">
    <w:pPr>
      <w:pStyle w:val="a5"/>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81C" w:rsidRDefault="002E681C">
    <w:pPr>
      <w:pStyle w:val="a5"/>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i Sakharov">
    <w15:presenceInfo w15:providerId="Windows Live" w15:userId="23171bfab91e52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0C6"/>
    <w:rsid w:val="00027A04"/>
    <w:rsid w:val="00062A3B"/>
    <w:rsid w:val="0008400B"/>
    <w:rsid w:val="00094A21"/>
    <w:rsid w:val="000D1480"/>
    <w:rsid w:val="000D70FE"/>
    <w:rsid w:val="000F34CB"/>
    <w:rsid w:val="00100CAB"/>
    <w:rsid w:val="00110BEB"/>
    <w:rsid w:val="00153164"/>
    <w:rsid w:val="00155CA8"/>
    <w:rsid w:val="00190A92"/>
    <w:rsid w:val="001937E8"/>
    <w:rsid w:val="00197AF7"/>
    <w:rsid w:val="001B11D1"/>
    <w:rsid w:val="001B7448"/>
    <w:rsid w:val="00222A0C"/>
    <w:rsid w:val="00236D65"/>
    <w:rsid w:val="002420A8"/>
    <w:rsid w:val="00243989"/>
    <w:rsid w:val="00260F88"/>
    <w:rsid w:val="00261AD9"/>
    <w:rsid w:val="00291D80"/>
    <w:rsid w:val="002C6711"/>
    <w:rsid w:val="002D376E"/>
    <w:rsid w:val="002E681C"/>
    <w:rsid w:val="002F182C"/>
    <w:rsid w:val="00325817"/>
    <w:rsid w:val="003258C6"/>
    <w:rsid w:val="00353D9D"/>
    <w:rsid w:val="00363433"/>
    <w:rsid w:val="0037449E"/>
    <w:rsid w:val="0039469E"/>
    <w:rsid w:val="00395649"/>
    <w:rsid w:val="003C16F2"/>
    <w:rsid w:val="003E7F14"/>
    <w:rsid w:val="003F012C"/>
    <w:rsid w:val="00414495"/>
    <w:rsid w:val="00417014"/>
    <w:rsid w:val="004562B8"/>
    <w:rsid w:val="00465A8B"/>
    <w:rsid w:val="004850BA"/>
    <w:rsid w:val="004A77DC"/>
    <w:rsid w:val="004B13A0"/>
    <w:rsid w:val="004B558E"/>
    <w:rsid w:val="004D61DA"/>
    <w:rsid w:val="004E7A3C"/>
    <w:rsid w:val="004F29A7"/>
    <w:rsid w:val="0052553A"/>
    <w:rsid w:val="005505CB"/>
    <w:rsid w:val="00575927"/>
    <w:rsid w:val="00580DC9"/>
    <w:rsid w:val="00587216"/>
    <w:rsid w:val="005A05CC"/>
    <w:rsid w:val="005A4D07"/>
    <w:rsid w:val="005F75E0"/>
    <w:rsid w:val="006210C6"/>
    <w:rsid w:val="006534DA"/>
    <w:rsid w:val="00656C2E"/>
    <w:rsid w:val="006570FC"/>
    <w:rsid w:val="006A3228"/>
    <w:rsid w:val="006B669E"/>
    <w:rsid w:val="006C0549"/>
    <w:rsid w:val="006E0386"/>
    <w:rsid w:val="007039A4"/>
    <w:rsid w:val="007166EA"/>
    <w:rsid w:val="007623EC"/>
    <w:rsid w:val="00767A16"/>
    <w:rsid w:val="00770D60"/>
    <w:rsid w:val="00781EA5"/>
    <w:rsid w:val="00786984"/>
    <w:rsid w:val="00791437"/>
    <w:rsid w:val="0079675F"/>
    <w:rsid w:val="007A2704"/>
    <w:rsid w:val="007C21B0"/>
    <w:rsid w:val="007F573D"/>
    <w:rsid w:val="007F5F74"/>
    <w:rsid w:val="00821EDE"/>
    <w:rsid w:val="00866E39"/>
    <w:rsid w:val="008770A6"/>
    <w:rsid w:val="008B7B0E"/>
    <w:rsid w:val="00905FBA"/>
    <w:rsid w:val="00914AF1"/>
    <w:rsid w:val="00986FF5"/>
    <w:rsid w:val="00987B81"/>
    <w:rsid w:val="009C0ACD"/>
    <w:rsid w:val="009F55CC"/>
    <w:rsid w:val="00A03460"/>
    <w:rsid w:val="00A10DBA"/>
    <w:rsid w:val="00A10F53"/>
    <w:rsid w:val="00A12585"/>
    <w:rsid w:val="00A335CD"/>
    <w:rsid w:val="00A360B1"/>
    <w:rsid w:val="00A956A1"/>
    <w:rsid w:val="00AB584D"/>
    <w:rsid w:val="00AF7552"/>
    <w:rsid w:val="00AF7BD7"/>
    <w:rsid w:val="00B269D6"/>
    <w:rsid w:val="00B30765"/>
    <w:rsid w:val="00B3440E"/>
    <w:rsid w:val="00B36144"/>
    <w:rsid w:val="00B43EC2"/>
    <w:rsid w:val="00B52A9B"/>
    <w:rsid w:val="00B61975"/>
    <w:rsid w:val="00B90FCE"/>
    <w:rsid w:val="00B935DE"/>
    <w:rsid w:val="00BD6F88"/>
    <w:rsid w:val="00BE1354"/>
    <w:rsid w:val="00BE500C"/>
    <w:rsid w:val="00C05A43"/>
    <w:rsid w:val="00C07077"/>
    <w:rsid w:val="00C12864"/>
    <w:rsid w:val="00C22ECA"/>
    <w:rsid w:val="00C35B1D"/>
    <w:rsid w:val="00C3722B"/>
    <w:rsid w:val="00C53DC4"/>
    <w:rsid w:val="00C566EB"/>
    <w:rsid w:val="00C711C3"/>
    <w:rsid w:val="00C728BC"/>
    <w:rsid w:val="00C87E5B"/>
    <w:rsid w:val="00CA2283"/>
    <w:rsid w:val="00CA6976"/>
    <w:rsid w:val="00CB22BF"/>
    <w:rsid w:val="00CE26D8"/>
    <w:rsid w:val="00CE59AD"/>
    <w:rsid w:val="00D242BD"/>
    <w:rsid w:val="00D36CA8"/>
    <w:rsid w:val="00D50FFB"/>
    <w:rsid w:val="00D551BA"/>
    <w:rsid w:val="00D62879"/>
    <w:rsid w:val="00D735B2"/>
    <w:rsid w:val="00D76315"/>
    <w:rsid w:val="00D83501"/>
    <w:rsid w:val="00DA1027"/>
    <w:rsid w:val="00DC163A"/>
    <w:rsid w:val="00DC6726"/>
    <w:rsid w:val="00DD2DE1"/>
    <w:rsid w:val="00DE7EC8"/>
    <w:rsid w:val="00E13E71"/>
    <w:rsid w:val="00E223BA"/>
    <w:rsid w:val="00E46842"/>
    <w:rsid w:val="00E57484"/>
    <w:rsid w:val="00E67129"/>
    <w:rsid w:val="00E67D60"/>
    <w:rsid w:val="00E946B2"/>
    <w:rsid w:val="00E96138"/>
    <w:rsid w:val="00ED1168"/>
    <w:rsid w:val="00ED3B79"/>
    <w:rsid w:val="00F02ABB"/>
    <w:rsid w:val="00F07151"/>
    <w:rsid w:val="00F12C73"/>
    <w:rsid w:val="00F274A3"/>
    <w:rsid w:val="00F3266C"/>
    <w:rsid w:val="00F46111"/>
    <w:rsid w:val="00F85126"/>
    <w:rsid w:val="00F96274"/>
    <w:rsid w:val="00FA2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0C6"/>
    <w:pPr>
      <w:spacing w:after="160" w:line="259" w:lineRule="auto"/>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10C6"/>
    <w:pPr>
      <w:autoSpaceDE w:val="0"/>
      <w:autoSpaceDN w:val="0"/>
      <w:adjustRightInd w:val="0"/>
      <w:spacing w:after="0" w:line="240" w:lineRule="auto"/>
    </w:pPr>
    <w:rPr>
      <w:rFonts w:ascii="Arial" w:hAnsi="Arial" w:cs="Arial"/>
      <w:color w:val="000000"/>
      <w:sz w:val="24"/>
      <w:szCs w:val="24"/>
      <w:lang w:val="fr-CH"/>
    </w:rPr>
  </w:style>
  <w:style w:type="paragraph" w:styleId="a3">
    <w:name w:val="footer"/>
    <w:basedOn w:val="a"/>
    <w:link w:val="a4"/>
    <w:uiPriority w:val="99"/>
    <w:unhideWhenUsed/>
    <w:rsid w:val="006210C6"/>
    <w:pPr>
      <w:tabs>
        <w:tab w:val="center" w:pos="4536"/>
        <w:tab w:val="right" w:pos="9072"/>
      </w:tabs>
      <w:spacing w:after="0" w:line="240" w:lineRule="auto"/>
    </w:pPr>
  </w:style>
  <w:style w:type="character" w:customStyle="1" w:styleId="a4">
    <w:name w:val="Нижний колонтитул Знак"/>
    <w:basedOn w:val="a0"/>
    <w:link w:val="a3"/>
    <w:uiPriority w:val="99"/>
    <w:rsid w:val="006210C6"/>
    <w:rPr>
      <w:lang w:val="en-GB"/>
    </w:rPr>
  </w:style>
  <w:style w:type="paragraph" w:styleId="a5">
    <w:name w:val="header"/>
    <w:basedOn w:val="a"/>
    <w:link w:val="a6"/>
    <w:uiPriority w:val="99"/>
    <w:unhideWhenUsed/>
    <w:rsid w:val="002E68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681C"/>
    <w:rPr>
      <w:lang w:val="en-GB"/>
    </w:rPr>
  </w:style>
  <w:style w:type="paragraph" w:styleId="a7">
    <w:name w:val="footnote text"/>
    <w:basedOn w:val="a"/>
    <w:link w:val="a8"/>
    <w:uiPriority w:val="99"/>
    <w:semiHidden/>
    <w:unhideWhenUsed/>
    <w:rsid w:val="00243989"/>
    <w:pPr>
      <w:spacing w:after="0" w:line="240" w:lineRule="auto"/>
    </w:pPr>
    <w:rPr>
      <w:sz w:val="20"/>
      <w:szCs w:val="20"/>
    </w:rPr>
  </w:style>
  <w:style w:type="character" w:customStyle="1" w:styleId="a8">
    <w:name w:val="Текст сноски Знак"/>
    <w:basedOn w:val="a0"/>
    <w:link w:val="a7"/>
    <w:uiPriority w:val="99"/>
    <w:semiHidden/>
    <w:rsid w:val="00243989"/>
    <w:rPr>
      <w:sz w:val="20"/>
      <w:szCs w:val="20"/>
      <w:lang w:val="en-GB"/>
    </w:rPr>
  </w:style>
  <w:style w:type="character" w:styleId="a9">
    <w:name w:val="footnote reference"/>
    <w:basedOn w:val="a0"/>
    <w:uiPriority w:val="99"/>
    <w:semiHidden/>
    <w:unhideWhenUsed/>
    <w:rsid w:val="00243989"/>
    <w:rPr>
      <w:vertAlign w:val="superscript"/>
    </w:rPr>
  </w:style>
  <w:style w:type="character" w:styleId="aa">
    <w:name w:val="Hyperlink"/>
    <w:basedOn w:val="a0"/>
    <w:uiPriority w:val="99"/>
    <w:unhideWhenUsed/>
    <w:rsid w:val="00243989"/>
    <w:rPr>
      <w:color w:val="0000FF" w:themeColor="hyperlink"/>
      <w:u w:val="single"/>
    </w:rPr>
  </w:style>
  <w:style w:type="character" w:styleId="ab">
    <w:name w:val="FollowedHyperlink"/>
    <w:basedOn w:val="a0"/>
    <w:uiPriority w:val="99"/>
    <w:semiHidden/>
    <w:unhideWhenUsed/>
    <w:rsid w:val="00E67129"/>
    <w:rPr>
      <w:color w:val="800080" w:themeColor="followedHyperlink"/>
      <w:u w:val="single"/>
    </w:rPr>
  </w:style>
  <w:style w:type="paragraph" w:styleId="ac">
    <w:name w:val="Normal (Web)"/>
    <w:basedOn w:val="a"/>
    <w:uiPriority w:val="99"/>
    <w:unhideWhenUsed/>
    <w:rsid w:val="00CE26D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Strong"/>
    <w:basedOn w:val="a0"/>
    <w:uiPriority w:val="22"/>
    <w:qFormat/>
    <w:rsid w:val="00CE26D8"/>
    <w:rPr>
      <w:b/>
      <w:bCs/>
    </w:rPr>
  </w:style>
  <w:style w:type="paragraph" w:styleId="ae">
    <w:name w:val="Balloon Text"/>
    <w:basedOn w:val="a"/>
    <w:link w:val="af"/>
    <w:uiPriority w:val="99"/>
    <w:semiHidden/>
    <w:unhideWhenUsed/>
    <w:rsid w:val="001937E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937E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0C6"/>
    <w:pPr>
      <w:spacing w:after="160" w:line="259" w:lineRule="auto"/>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10C6"/>
    <w:pPr>
      <w:autoSpaceDE w:val="0"/>
      <w:autoSpaceDN w:val="0"/>
      <w:adjustRightInd w:val="0"/>
      <w:spacing w:after="0" w:line="240" w:lineRule="auto"/>
    </w:pPr>
    <w:rPr>
      <w:rFonts w:ascii="Arial" w:hAnsi="Arial" w:cs="Arial"/>
      <w:color w:val="000000"/>
      <w:sz w:val="24"/>
      <w:szCs w:val="24"/>
      <w:lang w:val="fr-CH"/>
    </w:rPr>
  </w:style>
  <w:style w:type="paragraph" w:styleId="a3">
    <w:name w:val="footer"/>
    <w:basedOn w:val="a"/>
    <w:link w:val="a4"/>
    <w:uiPriority w:val="99"/>
    <w:unhideWhenUsed/>
    <w:rsid w:val="006210C6"/>
    <w:pPr>
      <w:tabs>
        <w:tab w:val="center" w:pos="4536"/>
        <w:tab w:val="right" w:pos="9072"/>
      </w:tabs>
      <w:spacing w:after="0" w:line="240" w:lineRule="auto"/>
    </w:pPr>
  </w:style>
  <w:style w:type="character" w:customStyle="1" w:styleId="a4">
    <w:name w:val="Нижний колонтитул Знак"/>
    <w:basedOn w:val="a0"/>
    <w:link w:val="a3"/>
    <w:uiPriority w:val="99"/>
    <w:rsid w:val="006210C6"/>
    <w:rPr>
      <w:lang w:val="en-GB"/>
    </w:rPr>
  </w:style>
  <w:style w:type="paragraph" w:styleId="a5">
    <w:name w:val="header"/>
    <w:basedOn w:val="a"/>
    <w:link w:val="a6"/>
    <w:uiPriority w:val="99"/>
    <w:unhideWhenUsed/>
    <w:rsid w:val="002E68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E681C"/>
    <w:rPr>
      <w:lang w:val="en-GB"/>
    </w:rPr>
  </w:style>
  <w:style w:type="paragraph" w:styleId="a7">
    <w:name w:val="footnote text"/>
    <w:basedOn w:val="a"/>
    <w:link w:val="a8"/>
    <w:uiPriority w:val="99"/>
    <w:semiHidden/>
    <w:unhideWhenUsed/>
    <w:rsid w:val="00243989"/>
    <w:pPr>
      <w:spacing w:after="0" w:line="240" w:lineRule="auto"/>
    </w:pPr>
    <w:rPr>
      <w:sz w:val="20"/>
      <w:szCs w:val="20"/>
    </w:rPr>
  </w:style>
  <w:style w:type="character" w:customStyle="1" w:styleId="a8">
    <w:name w:val="Текст сноски Знак"/>
    <w:basedOn w:val="a0"/>
    <w:link w:val="a7"/>
    <w:uiPriority w:val="99"/>
    <w:semiHidden/>
    <w:rsid w:val="00243989"/>
    <w:rPr>
      <w:sz w:val="20"/>
      <w:szCs w:val="20"/>
      <w:lang w:val="en-GB"/>
    </w:rPr>
  </w:style>
  <w:style w:type="character" w:styleId="a9">
    <w:name w:val="footnote reference"/>
    <w:basedOn w:val="a0"/>
    <w:uiPriority w:val="99"/>
    <w:semiHidden/>
    <w:unhideWhenUsed/>
    <w:rsid w:val="00243989"/>
    <w:rPr>
      <w:vertAlign w:val="superscript"/>
    </w:rPr>
  </w:style>
  <w:style w:type="character" w:styleId="aa">
    <w:name w:val="Hyperlink"/>
    <w:basedOn w:val="a0"/>
    <w:uiPriority w:val="99"/>
    <w:unhideWhenUsed/>
    <w:rsid w:val="00243989"/>
    <w:rPr>
      <w:color w:val="0000FF" w:themeColor="hyperlink"/>
      <w:u w:val="single"/>
    </w:rPr>
  </w:style>
  <w:style w:type="character" w:styleId="ab">
    <w:name w:val="FollowedHyperlink"/>
    <w:basedOn w:val="a0"/>
    <w:uiPriority w:val="99"/>
    <w:semiHidden/>
    <w:unhideWhenUsed/>
    <w:rsid w:val="00E67129"/>
    <w:rPr>
      <w:color w:val="800080" w:themeColor="followedHyperlink"/>
      <w:u w:val="single"/>
    </w:rPr>
  </w:style>
  <w:style w:type="paragraph" w:styleId="ac">
    <w:name w:val="Normal (Web)"/>
    <w:basedOn w:val="a"/>
    <w:uiPriority w:val="99"/>
    <w:unhideWhenUsed/>
    <w:rsid w:val="00CE26D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d">
    <w:name w:val="Strong"/>
    <w:basedOn w:val="a0"/>
    <w:uiPriority w:val="22"/>
    <w:qFormat/>
    <w:rsid w:val="00CE26D8"/>
    <w:rPr>
      <w:b/>
      <w:bCs/>
    </w:rPr>
  </w:style>
  <w:style w:type="paragraph" w:styleId="ae">
    <w:name w:val="Balloon Text"/>
    <w:basedOn w:val="a"/>
    <w:link w:val="af"/>
    <w:uiPriority w:val="99"/>
    <w:semiHidden/>
    <w:unhideWhenUsed/>
    <w:rsid w:val="001937E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937E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88199">
      <w:bodyDiv w:val="1"/>
      <w:marLeft w:val="0"/>
      <w:marRight w:val="0"/>
      <w:marTop w:val="0"/>
      <w:marBottom w:val="0"/>
      <w:divBdr>
        <w:top w:val="none" w:sz="0" w:space="0" w:color="auto"/>
        <w:left w:val="none" w:sz="0" w:space="0" w:color="auto"/>
        <w:bottom w:val="none" w:sz="0" w:space="0" w:color="auto"/>
        <w:right w:val="none" w:sz="0" w:space="0" w:color="auto"/>
      </w:divBdr>
    </w:div>
    <w:div w:id="849101592">
      <w:bodyDiv w:val="1"/>
      <w:marLeft w:val="0"/>
      <w:marRight w:val="0"/>
      <w:marTop w:val="0"/>
      <w:marBottom w:val="0"/>
      <w:divBdr>
        <w:top w:val="none" w:sz="0" w:space="0" w:color="auto"/>
        <w:left w:val="none" w:sz="0" w:space="0" w:color="auto"/>
        <w:bottom w:val="none" w:sz="0" w:space="0" w:color="auto"/>
        <w:right w:val="none" w:sz="0" w:space="0" w:color="auto"/>
      </w:divBdr>
    </w:div>
    <w:div w:id="1164513928">
      <w:bodyDiv w:val="1"/>
      <w:marLeft w:val="0"/>
      <w:marRight w:val="0"/>
      <w:marTop w:val="0"/>
      <w:marBottom w:val="0"/>
      <w:divBdr>
        <w:top w:val="none" w:sz="0" w:space="0" w:color="auto"/>
        <w:left w:val="none" w:sz="0" w:space="0" w:color="auto"/>
        <w:bottom w:val="none" w:sz="0" w:space="0" w:color="auto"/>
        <w:right w:val="none" w:sz="0" w:space="0" w:color="auto"/>
      </w:divBdr>
    </w:div>
    <w:div w:id="1222863161">
      <w:bodyDiv w:val="1"/>
      <w:marLeft w:val="0"/>
      <w:marRight w:val="0"/>
      <w:marTop w:val="0"/>
      <w:marBottom w:val="0"/>
      <w:divBdr>
        <w:top w:val="none" w:sz="0" w:space="0" w:color="auto"/>
        <w:left w:val="none" w:sz="0" w:space="0" w:color="auto"/>
        <w:bottom w:val="none" w:sz="0" w:space="0" w:color="auto"/>
        <w:right w:val="none" w:sz="0" w:space="0" w:color="auto"/>
      </w:divBdr>
    </w:div>
    <w:div w:id="1502816141">
      <w:bodyDiv w:val="1"/>
      <w:marLeft w:val="0"/>
      <w:marRight w:val="0"/>
      <w:marTop w:val="0"/>
      <w:marBottom w:val="0"/>
      <w:divBdr>
        <w:top w:val="none" w:sz="0" w:space="0" w:color="auto"/>
        <w:left w:val="none" w:sz="0" w:space="0" w:color="auto"/>
        <w:bottom w:val="none" w:sz="0" w:space="0" w:color="auto"/>
        <w:right w:val="none" w:sz="0" w:space="0" w:color="auto"/>
      </w:divBdr>
    </w:div>
    <w:div w:id="1762875883">
      <w:bodyDiv w:val="1"/>
      <w:marLeft w:val="0"/>
      <w:marRight w:val="0"/>
      <w:marTop w:val="0"/>
      <w:marBottom w:val="0"/>
      <w:divBdr>
        <w:top w:val="none" w:sz="0" w:space="0" w:color="auto"/>
        <w:left w:val="none" w:sz="0" w:space="0" w:color="auto"/>
        <w:bottom w:val="none" w:sz="0" w:space="0" w:color="auto"/>
        <w:right w:val="none" w:sz="0" w:space="0" w:color="auto"/>
      </w:divBdr>
    </w:div>
    <w:div w:id="186505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2C288-98CE-44A2-B229-B06DDA7A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1344</Words>
  <Characters>7662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Academy of National Economy</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Феоктистова Елена Николаевна</dc:creator>
  <cp:lastModifiedBy>Ларионова Марина Владимировна</cp:lastModifiedBy>
  <cp:revision>2</cp:revision>
  <cp:lastPrinted>2019-03-06T09:52:00Z</cp:lastPrinted>
  <dcterms:created xsi:type="dcterms:W3CDTF">2019-03-15T09:35:00Z</dcterms:created>
  <dcterms:modified xsi:type="dcterms:W3CDTF">2019-03-15T09:35:00Z</dcterms:modified>
</cp:coreProperties>
</file>