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D" w:rsidRPr="00795B5F" w:rsidRDefault="00AF03B3" w:rsidP="00D53905">
      <w:pPr>
        <w:jc w:val="center"/>
        <w:rPr>
          <w:b/>
        </w:rPr>
      </w:pPr>
      <w:r>
        <w:rPr>
          <w:b/>
        </w:rPr>
        <w:t xml:space="preserve">Отчет </w:t>
      </w:r>
      <w:r w:rsidR="00D53905" w:rsidRPr="00795B5F">
        <w:rPr>
          <w:b/>
        </w:rPr>
        <w:t>о работе Комисси</w:t>
      </w:r>
      <w:r w:rsidR="00A82B22" w:rsidRPr="00795B5F">
        <w:rPr>
          <w:b/>
        </w:rPr>
        <w:t>и</w:t>
      </w:r>
      <w:r w:rsidR="00D53905" w:rsidRPr="00795B5F">
        <w:rPr>
          <w:b/>
        </w:rPr>
        <w:t xml:space="preserve"> РСПП</w:t>
      </w:r>
      <w:r w:rsidR="008F3141" w:rsidRPr="00795B5F">
        <w:rPr>
          <w:b/>
        </w:rPr>
        <w:t xml:space="preserve"> </w:t>
      </w:r>
      <w:r w:rsidR="00A82B22" w:rsidRPr="00795B5F">
        <w:rPr>
          <w:b/>
        </w:rPr>
        <w:t xml:space="preserve">по </w:t>
      </w:r>
      <w:r>
        <w:rPr>
          <w:b/>
        </w:rPr>
        <w:t>оборонно-промышленному комплексу</w:t>
      </w:r>
      <w:bookmarkStart w:id="0" w:name="_GoBack"/>
      <w:bookmarkEnd w:id="0"/>
      <w:r w:rsidR="00A82B22" w:rsidRPr="00795B5F">
        <w:rPr>
          <w:b/>
        </w:rPr>
        <w:t xml:space="preserve"> </w:t>
      </w:r>
      <w:r w:rsidR="008F3141" w:rsidRPr="00795B5F">
        <w:rPr>
          <w:b/>
        </w:rPr>
        <w:t>в 2015 году</w:t>
      </w:r>
    </w:p>
    <w:p w:rsidR="00D53905" w:rsidRPr="00795B5F" w:rsidRDefault="00D53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002"/>
        <w:gridCol w:w="3296"/>
        <w:gridCol w:w="3154"/>
        <w:gridCol w:w="2758"/>
      </w:tblGrid>
      <w:tr w:rsidR="00305544" w:rsidRPr="00795B5F" w:rsidTr="008A0965">
        <w:tc>
          <w:tcPr>
            <w:tcW w:w="2916" w:type="dxa"/>
            <w:shd w:val="clear" w:color="auto" w:fill="auto"/>
          </w:tcPr>
          <w:p w:rsidR="00305544" w:rsidRPr="00795B5F" w:rsidRDefault="00305544" w:rsidP="00D53905">
            <w:r w:rsidRPr="00795B5F">
              <w:t xml:space="preserve">Количество заседаний Комитета/ Комиссии (в том числе с личным участием председателя), </w:t>
            </w:r>
          </w:p>
          <w:p w:rsidR="00305544" w:rsidRPr="00795B5F" w:rsidRDefault="00305544" w:rsidP="00D53905">
            <w:r w:rsidRPr="00795B5F">
              <w:t>дата проведения</w:t>
            </w:r>
          </w:p>
        </w:tc>
        <w:tc>
          <w:tcPr>
            <w:tcW w:w="3002" w:type="dxa"/>
            <w:shd w:val="clear" w:color="auto" w:fill="auto"/>
          </w:tcPr>
          <w:p w:rsidR="00305544" w:rsidRPr="00795B5F" w:rsidRDefault="00305544">
            <w:r w:rsidRPr="00795B5F">
              <w:t>Перечень вопросов, рассмотренных на заседаниях Комитета/ Комиссии</w:t>
            </w:r>
          </w:p>
        </w:tc>
        <w:tc>
          <w:tcPr>
            <w:tcW w:w="3296" w:type="dxa"/>
            <w:shd w:val="clear" w:color="auto" w:fill="auto"/>
          </w:tcPr>
          <w:p w:rsidR="00305544" w:rsidRPr="00795B5F" w:rsidRDefault="00305544" w:rsidP="00305544">
            <w:r w:rsidRPr="00795B5F"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305544" w:rsidRPr="00795B5F" w:rsidRDefault="00305544" w:rsidP="00305544">
            <w:r w:rsidRPr="00795B5F">
              <w:t>реакция органа власти (при наличии)</w:t>
            </w:r>
          </w:p>
        </w:tc>
        <w:tc>
          <w:tcPr>
            <w:tcW w:w="3154" w:type="dxa"/>
            <w:shd w:val="clear" w:color="auto" w:fill="auto"/>
          </w:tcPr>
          <w:p w:rsidR="00305544" w:rsidRPr="00795B5F" w:rsidRDefault="00305544" w:rsidP="00D53905">
            <w:r w:rsidRPr="00795B5F"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758" w:type="dxa"/>
            <w:shd w:val="clear" w:color="auto" w:fill="auto"/>
          </w:tcPr>
          <w:p w:rsidR="00305544" w:rsidRPr="00795B5F" w:rsidRDefault="00305544" w:rsidP="008432E1">
            <w:r w:rsidRPr="00795B5F"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AC000C" w:rsidRPr="00795B5F" w:rsidTr="008A0965">
        <w:tc>
          <w:tcPr>
            <w:tcW w:w="2916" w:type="dxa"/>
            <w:vMerge w:val="restart"/>
            <w:shd w:val="clear" w:color="auto" w:fill="auto"/>
          </w:tcPr>
          <w:p w:rsidR="00AC000C" w:rsidRPr="00795B5F" w:rsidRDefault="00AC000C" w:rsidP="00C84996">
            <w:r w:rsidRPr="00795B5F">
              <w:t xml:space="preserve">Проведено 3 заседания, все под председательством </w:t>
            </w:r>
            <w:proofErr w:type="spellStart"/>
            <w:r w:rsidRPr="00795B5F">
              <w:t>А.Н.Ткачука</w:t>
            </w:r>
            <w:proofErr w:type="spellEnd"/>
          </w:p>
          <w:p w:rsidR="00AC000C" w:rsidRPr="00795B5F" w:rsidRDefault="00AC000C" w:rsidP="00C84996"/>
          <w:p w:rsidR="00AC000C" w:rsidRPr="00795B5F" w:rsidRDefault="00AC000C" w:rsidP="00795B5F">
            <w:r>
              <w:t>д</w:t>
            </w:r>
            <w:r w:rsidRPr="00795B5F">
              <w:t>о конца года планируется проведение еще одного заседания</w:t>
            </w:r>
          </w:p>
          <w:p w:rsidR="00AC000C" w:rsidRPr="00795B5F" w:rsidRDefault="00AC000C" w:rsidP="00A82B22"/>
          <w:p w:rsidR="00AC000C" w:rsidRPr="00795B5F" w:rsidRDefault="00AC000C" w:rsidP="00A82B22">
            <w:r w:rsidRPr="00795B5F">
              <w:t>31.03.2015 г.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AC000C" w:rsidRDefault="00AC000C" w:rsidP="0071532C"/>
          <w:p w:rsidR="00AC000C" w:rsidRDefault="00AC000C" w:rsidP="0071532C"/>
          <w:p w:rsidR="00AC000C" w:rsidRDefault="00AC000C" w:rsidP="0071532C"/>
          <w:p w:rsidR="00AC000C" w:rsidRDefault="00AC000C" w:rsidP="0071532C"/>
          <w:p w:rsidR="00AC000C" w:rsidRDefault="00AC000C" w:rsidP="0071532C"/>
          <w:p w:rsidR="00AC000C" w:rsidRDefault="00AC000C" w:rsidP="0071532C"/>
          <w:p w:rsidR="00AC000C" w:rsidRDefault="00AC000C" w:rsidP="0071532C"/>
          <w:p w:rsidR="00AC000C" w:rsidRDefault="00AC000C" w:rsidP="0071532C"/>
          <w:p w:rsidR="00AC000C" w:rsidRDefault="00AC000C" w:rsidP="0071532C"/>
          <w:p w:rsidR="00AC000C" w:rsidRDefault="00AC000C" w:rsidP="0071532C">
            <w:r w:rsidRPr="00795B5F">
              <w:t>Развитие импортозамещающего производства углеродных волокон нового поколения и создание инжиниринговых центров композиционных материалов в России</w:t>
            </w:r>
          </w:p>
          <w:p w:rsidR="00AC000C" w:rsidRPr="00795B5F" w:rsidRDefault="00AC000C" w:rsidP="00795B5F">
            <w:r>
              <w:t xml:space="preserve"> </w:t>
            </w:r>
          </w:p>
          <w:p w:rsidR="00AC000C" w:rsidRPr="00795B5F" w:rsidRDefault="00AC000C" w:rsidP="00750457"/>
        </w:tc>
        <w:tc>
          <w:tcPr>
            <w:tcW w:w="3296" w:type="dxa"/>
            <w:vMerge w:val="restart"/>
            <w:shd w:val="clear" w:color="auto" w:fill="auto"/>
          </w:tcPr>
          <w:p w:rsidR="00AC000C" w:rsidRDefault="00AC000C" w:rsidP="00795B5F"/>
          <w:p w:rsidR="00AC000C" w:rsidRDefault="00AC000C" w:rsidP="00795B5F"/>
          <w:p w:rsidR="00AC000C" w:rsidRDefault="00AC000C" w:rsidP="00795B5F"/>
          <w:p w:rsidR="00AC000C" w:rsidRDefault="00AC000C" w:rsidP="00795B5F"/>
          <w:p w:rsidR="00AC000C" w:rsidRDefault="00AC000C" w:rsidP="00795B5F"/>
          <w:p w:rsidR="00AC000C" w:rsidRDefault="00AC000C" w:rsidP="00795B5F"/>
          <w:p w:rsidR="00AC000C" w:rsidRDefault="00AC000C" w:rsidP="00795B5F"/>
          <w:p w:rsidR="00AC000C" w:rsidRDefault="00AC000C" w:rsidP="00795B5F"/>
          <w:p w:rsidR="00AC000C" w:rsidRDefault="00AC000C" w:rsidP="00795B5F"/>
          <w:p w:rsidR="00AC000C" w:rsidRDefault="00AC000C" w:rsidP="00795B5F">
            <w:r w:rsidRPr="00795B5F">
              <w:t>Предложения Комиссии о</w:t>
            </w:r>
            <w:r>
              <w:t>:</w:t>
            </w:r>
            <w:r w:rsidRPr="00795B5F">
              <w:t xml:space="preserve"> </w:t>
            </w:r>
          </w:p>
          <w:p w:rsidR="00AC000C" w:rsidRDefault="00AC000C" w:rsidP="00527B4C">
            <w:proofErr w:type="gramStart"/>
            <w:r>
              <w:t>г</w:t>
            </w:r>
            <w:r w:rsidRPr="00795B5F">
              <w:t>осударственн</w:t>
            </w:r>
            <w:r>
              <w:t>ой</w:t>
            </w:r>
            <w:r w:rsidRPr="00795B5F">
              <w:t xml:space="preserve"> поддержк</w:t>
            </w:r>
            <w:r>
              <w:t>е</w:t>
            </w:r>
            <w:r w:rsidRPr="00795B5F">
              <w:t xml:space="preserve"> развития производства композиционных материалов и изделий из них в рамках реализации российскими организациями комплексных инновационных проектов по созданию высокотехнологичной продукции в России</w:t>
            </w:r>
            <w:r>
              <w:t>, с</w:t>
            </w:r>
            <w:r w:rsidRPr="00795B5F">
              <w:t>оздани</w:t>
            </w:r>
            <w:r>
              <w:t>и</w:t>
            </w:r>
            <w:r w:rsidRPr="00795B5F">
              <w:t xml:space="preserve"> системы инжиниринговых центров композиционных материалов </w:t>
            </w:r>
            <w:r>
              <w:lastRenderedPageBreak/>
              <w:t>в России;- п</w:t>
            </w:r>
            <w:r w:rsidRPr="00795B5F">
              <w:t>отребност</w:t>
            </w:r>
            <w:r>
              <w:t>и</w:t>
            </w:r>
            <w:r w:rsidRPr="00795B5F">
              <w:t xml:space="preserve"> оборонной промышленности в современных композитных материалах и собственные возможности их создания</w:t>
            </w:r>
            <w:r>
              <w:t>,- ф</w:t>
            </w:r>
            <w:r w:rsidRPr="00795B5F">
              <w:t>ормировани</w:t>
            </w:r>
            <w:r>
              <w:t>и</w:t>
            </w:r>
            <w:r w:rsidRPr="00795B5F">
              <w:t xml:space="preserve"> системы нормативно-правовых документов, регламентирующих производство, оценку соответствия и применение композитов</w:t>
            </w:r>
            <w:r>
              <w:t xml:space="preserve"> -  </w:t>
            </w:r>
            <w:proofErr w:type="gramEnd"/>
          </w:p>
          <w:p w:rsidR="00AC000C" w:rsidRDefault="00AC000C" w:rsidP="009B1F56">
            <w:r>
              <w:t xml:space="preserve">направлены </w:t>
            </w:r>
            <w:r w:rsidRPr="00795B5F">
              <w:t xml:space="preserve"> Заместител</w:t>
            </w:r>
            <w:r>
              <w:t xml:space="preserve">ю </w:t>
            </w:r>
            <w:r w:rsidRPr="00795B5F">
              <w:t>Председателя Правительства Российской Федерации Д.О. Рогозин</w:t>
            </w:r>
            <w:r>
              <w:t>у (и</w:t>
            </w:r>
            <w:r w:rsidRPr="00795B5F">
              <w:t>сх. № 615/06 от 14.04.2015</w:t>
            </w:r>
            <w:r>
              <w:t>).</w:t>
            </w:r>
          </w:p>
          <w:p w:rsidR="00AC000C" w:rsidRPr="00795B5F" w:rsidRDefault="00AC000C" w:rsidP="00851087">
            <w:r w:rsidRPr="00795B5F">
              <w:t xml:space="preserve"> Министерств</w:t>
            </w:r>
            <w:r>
              <w:t xml:space="preserve">ом </w:t>
            </w:r>
            <w:r w:rsidRPr="00795B5F">
              <w:t xml:space="preserve">промышленности и торговли Российской Федерации </w:t>
            </w:r>
            <w:r>
              <w:t>эти предложения приняты к рассмотрению (и</w:t>
            </w:r>
            <w:r w:rsidRPr="00795B5F">
              <w:t>сх. №1/с-17296/13 от 11.06.2015 г</w:t>
            </w:r>
            <w:r>
              <w:t>)</w:t>
            </w:r>
            <w:r w:rsidRPr="00795B5F">
              <w:t xml:space="preserve"> </w:t>
            </w:r>
          </w:p>
        </w:tc>
        <w:tc>
          <w:tcPr>
            <w:tcW w:w="3154" w:type="dxa"/>
            <w:vMerge w:val="restart"/>
            <w:shd w:val="clear" w:color="auto" w:fill="auto"/>
          </w:tcPr>
          <w:p w:rsidR="00AC000C" w:rsidRPr="00795B5F" w:rsidRDefault="00AC000C" w:rsidP="00AD7C3C">
            <w:pPr>
              <w:jc w:val="both"/>
            </w:pPr>
            <w:r>
              <w:lastRenderedPageBreak/>
              <w:t>1.</w:t>
            </w:r>
            <w:r w:rsidRPr="00795B5F">
              <w:t>Подготовлено заключение на проект ФЗ</w:t>
            </w:r>
            <w:r>
              <w:t xml:space="preserve"> </w:t>
            </w:r>
            <w:r w:rsidRPr="00795B5F">
              <w:t>«О внесении изменений в Градостроительный кодекс Российской Федерации»;</w:t>
            </w:r>
          </w:p>
          <w:p w:rsidR="00AC000C" w:rsidRPr="00795B5F" w:rsidRDefault="00AC000C" w:rsidP="00AD7C3C">
            <w:pPr>
              <w:jc w:val="both"/>
            </w:pPr>
            <w:r>
              <w:t xml:space="preserve"> 2..</w:t>
            </w:r>
            <w:r w:rsidRPr="00795B5F">
              <w:t>Подготовлено заключение на проект ФЗ «О поддержке экспорта»;</w:t>
            </w:r>
          </w:p>
          <w:p w:rsidR="00AC000C" w:rsidRPr="00795B5F" w:rsidRDefault="00AC000C" w:rsidP="00AD7C3C">
            <w:pPr>
              <w:jc w:val="both"/>
            </w:pPr>
            <w:r>
              <w:t>3.</w:t>
            </w:r>
            <w:r w:rsidRPr="00795B5F">
              <w:t>Разработаны Предложения по проекту ФЗ №764700-6. «О государственном оборонном заказе» и отдельные законодательные акты Российской Федерации»;</w:t>
            </w:r>
          </w:p>
          <w:p w:rsidR="00AC000C" w:rsidRPr="00795B5F" w:rsidRDefault="00AC000C" w:rsidP="00AD7C3C">
            <w:pPr>
              <w:jc w:val="both"/>
            </w:pPr>
            <w:r>
              <w:t>4.</w:t>
            </w:r>
            <w:proofErr w:type="gramStart"/>
            <w:r w:rsidRPr="00795B5F">
              <w:t>Проведена</w:t>
            </w:r>
            <w:proofErr w:type="gramEnd"/>
            <w:r>
              <w:t xml:space="preserve"> ОРВ</w:t>
            </w:r>
            <w:r w:rsidRPr="00795B5F">
              <w:t xml:space="preserve"> Приказа МО «Об утверждении Порядка контроля качества и приемки продукции военного назначения, предназначенной для экспорта»;</w:t>
            </w:r>
          </w:p>
          <w:p w:rsidR="00AC000C" w:rsidRPr="00795B5F" w:rsidRDefault="00AC000C" w:rsidP="00AD7C3C">
            <w:pPr>
              <w:jc w:val="both"/>
            </w:pPr>
            <w:r>
              <w:lastRenderedPageBreak/>
              <w:t>5.</w:t>
            </w:r>
            <w:r w:rsidRPr="00795B5F">
              <w:t>Дано экспертное заключение по проблеме соблюдения режима секретности при реализации ФЗ № 223 «О закупках товаров, работ, услуг отдельными видами юридических лиц»;</w:t>
            </w:r>
          </w:p>
          <w:p w:rsidR="00AC000C" w:rsidRPr="00795B5F" w:rsidRDefault="00AC000C" w:rsidP="00AD7C3C">
            <w:pPr>
              <w:jc w:val="both"/>
            </w:pPr>
            <w:r>
              <w:t>6.</w:t>
            </w:r>
            <w:r w:rsidRPr="00795B5F">
              <w:t xml:space="preserve">Подготовлено заключение по </w:t>
            </w:r>
            <w:r>
              <w:t>ОРВ</w:t>
            </w:r>
            <w:r w:rsidRPr="00795B5F">
              <w:t xml:space="preserve"> проекта федерального закона № 788849-6 «О внесении изменений в статью 15 и статью 16 Федерального закона «О порядке осуществления иностранных инвестиций в хозяйственные общества, имеющие стратегическое значение для обеспечения обороны страны н безопасности государства»;</w:t>
            </w:r>
          </w:p>
          <w:p w:rsidR="00AC000C" w:rsidRPr="00795B5F" w:rsidRDefault="00AC000C" w:rsidP="00AD7C3C">
            <w:pPr>
              <w:jc w:val="both"/>
            </w:pPr>
            <w:r>
              <w:t>7.</w:t>
            </w:r>
            <w:r w:rsidRPr="00795B5F">
              <w:t xml:space="preserve">Подготовлено заключение </w:t>
            </w:r>
            <w:r>
              <w:t xml:space="preserve">ОРВ </w:t>
            </w:r>
            <w:r w:rsidRPr="00795B5F">
              <w:t xml:space="preserve">приказа ФАС России «Административный регламент Федеральной антимонопольной службы по исполнению государственной функции по проведению </w:t>
            </w:r>
            <w:proofErr w:type="gramStart"/>
            <w:r w:rsidRPr="00795B5F">
              <w:t>проверок соблюдения требований законодательства Российской Федерации</w:t>
            </w:r>
            <w:proofErr w:type="gramEnd"/>
            <w:r w:rsidRPr="00795B5F">
              <w:t xml:space="preserve"> в сфере государственного </w:t>
            </w:r>
            <w:r w:rsidRPr="00795B5F">
              <w:lastRenderedPageBreak/>
              <w:t>оборонного заказа»;</w:t>
            </w:r>
          </w:p>
          <w:p w:rsidR="00AC000C" w:rsidRPr="00795B5F" w:rsidRDefault="00AC000C" w:rsidP="00AD7C3C">
            <w:pPr>
              <w:jc w:val="both"/>
            </w:pPr>
            <w:r w:rsidRPr="00795B5F">
              <w:t>8.</w:t>
            </w:r>
            <w:r w:rsidRPr="00795B5F">
              <w:tab/>
            </w:r>
            <w:proofErr w:type="gramStart"/>
            <w:r w:rsidRPr="00795B5F">
              <w:t xml:space="preserve">Подготовлено заключение по </w:t>
            </w:r>
            <w:r>
              <w:t>ОРВ</w:t>
            </w:r>
            <w:r w:rsidRPr="00795B5F">
              <w:t xml:space="preserve"> приказа </w:t>
            </w:r>
            <w:proofErr w:type="spellStart"/>
            <w:r w:rsidRPr="00795B5F">
              <w:t>Минпромторга</w:t>
            </w:r>
            <w:proofErr w:type="spellEnd"/>
            <w:r w:rsidRPr="00795B5F">
              <w:t xml:space="preserve"> России «О внесении изменения в Перечень должностных лиц Министерства промышленности и торговли Российской Федерации, уполномоченных составлять протоколы об административных правонарушениях, предусмотренных частями 2, 3 и 4 статьи 14.1 и статьей 19.20 Кодекса Российской Федерации об административных правонарушениях»;</w:t>
            </w:r>
            <w:proofErr w:type="gramEnd"/>
          </w:p>
          <w:p w:rsidR="00AC000C" w:rsidRPr="00795B5F" w:rsidRDefault="00AC000C" w:rsidP="00AD7C3C">
            <w:pPr>
              <w:jc w:val="both"/>
            </w:pPr>
            <w:r>
              <w:t>9.</w:t>
            </w:r>
            <w:r w:rsidRPr="00795B5F">
              <w:t xml:space="preserve">Подготовлено заключение по </w:t>
            </w:r>
            <w:r>
              <w:t>ОРВ</w:t>
            </w:r>
            <w:r w:rsidRPr="00795B5F">
              <w:t xml:space="preserve"> «Проекта Концепции снижения издержек бизнеса связанных с предоставлением отчетности».</w:t>
            </w:r>
          </w:p>
          <w:p w:rsidR="00AC000C" w:rsidRPr="00795B5F" w:rsidRDefault="00AC000C" w:rsidP="00AD7C3C">
            <w:pPr>
              <w:jc w:val="both"/>
            </w:pPr>
            <w:r>
              <w:t>10.</w:t>
            </w:r>
            <w:proofErr w:type="gramStart"/>
            <w:r w:rsidRPr="00795B5F">
              <w:t>Проведено широкое обсуждение и подготовлено</w:t>
            </w:r>
            <w:proofErr w:type="gramEnd"/>
            <w:r w:rsidRPr="00795B5F">
              <w:t xml:space="preserve"> заключение по оценке Проекта Федерального закона «О внесении изменений в Федеральный закон «О государственном </w:t>
            </w:r>
            <w:r w:rsidRPr="00795B5F">
              <w:lastRenderedPageBreak/>
              <w:t>оборонном заказе»;</w:t>
            </w:r>
          </w:p>
          <w:p w:rsidR="00AC000C" w:rsidRPr="00795B5F" w:rsidRDefault="00AC000C" w:rsidP="00AD7C3C">
            <w:pPr>
              <w:jc w:val="both"/>
            </w:pPr>
            <w:r w:rsidRPr="00795B5F">
              <w:t>11.</w:t>
            </w:r>
            <w:r w:rsidRPr="00795B5F">
              <w:tab/>
              <w:t>Подготовлено письмо Президенту РФ с замечаниями и предложениями по поправкам к 275 Федеральному закону «О внесении изменений в Федеральный закон «О государственном оборонном заказе» за подписью А.Н. Шохина.</w:t>
            </w:r>
          </w:p>
          <w:p w:rsidR="00AC000C" w:rsidRPr="00795B5F" w:rsidRDefault="00AC000C" w:rsidP="00AD7C3C">
            <w:pPr>
              <w:jc w:val="both"/>
            </w:pPr>
            <w:r w:rsidRPr="00795B5F">
              <w:t>12.</w:t>
            </w:r>
            <w:r w:rsidRPr="00795B5F">
              <w:tab/>
              <w:t>Разработаны предложения по ФЗ «О внесении изменений в Федеральный закон «О государственном оборонном заказе»  высланные на стадии обсуждения в Комитет ГД ФС РФ по обороне;</w:t>
            </w:r>
          </w:p>
          <w:p w:rsidR="00AC000C" w:rsidRPr="00795B5F" w:rsidRDefault="00AC000C" w:rsidP="00AD7C3C">
            <w:pPr>
              <w:jc w:val="both"/>
            </w:pPr>
            <w:r w:rsidRPr="00795B5F">
              <w:t>13.</w:t>
            </w:r>
            <w:r w:rsidRPr="00795B5F">
              <w:tab/>
              <w:t xml:space="preserve">Подготовлен ответ на проект федерального закона «О внесении изменений в Федеральный закон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</w:t>
            </w:r>
            <w:r w:rsidRPr="00795B5F">
              <w:lastRenderedPageBreak/>
              <w:t>и безопасности Российской Федерации, и внесении изменений в отдельные законодательные акты Российской Федерации» и отдельные законодательные акты Российской Федерации».</w:t>
            </w:r>
          </w:p>
          <w:p w:rsidR="00AC000C" w:rsidRPr="00795B5F" w:rsidRDefault="00AC000C" w:rsidP="00AD7C3C">
            <w:pPr>
              <w:jc w:val="both"/>
            </w:pPr>
            <w:r w:rsidRPr="00795B5F">
              <w:t>14.</w:t>
            </w:r>
            <w:r w:rsidRPr="00795B5F">
              <w:tab/>
              <w:t>Разработаны предложения по оптимизации структуры и сокращения численности контрольных и надзорных органов, их объединения по сферам деятельности, исключения и дублирования функций, а также возможной передачи федеральными органами власти некоторых полномочий по осуществлению контроля и надзора региональным органами власти.</w:t>
            </w:r>
          </w:p>
        </w:tc>
        <w:tc>
          <w:tcPr>
            <w:tcW w:w="2758" w:type="dxa"/>
            <w:shd w:val="clear" w:color="auto" w:fill="auto"/>
          </w:tcPr>
          <w:p w:rsidR="00AC000C" w:rsidRPr="00795B5F" w:rsidRDefault="00AC000C"/>
        </w:tc>
      </w:tr>
      <w:tr w:rsidR="00AC000C" w:rsidRPr="00795B5F" w:rsidTr="008A0965">
        <w:trPr>
          <w:trHeight w:val="276"/>
        </w:trPr>
        <w:tc>
          <w:tcPr>
            <w:tcW w:w="2916" w:type="dxa"/>
            <w:vMerge/>
            <w:shd w:val="clear" w:color="auto" w:fill="auto"/>
          </w:tcPr>
          <w:p w:rsidR="00AC000C" w:rsidRPr="00795B5F" w:rsidRDefault="00AC000C" w:rsidP="00A82B22"/>
        </w:tc>
        <w:tc>
          <w:tcPr>
            <w:tcW w:w="3002" w:type="dxa"/>
            <w:vMerge/>
            <w:shd w:val="clear" w:color="auto" w:fill="auto"/>
          </w:tcPr>
          <w:p w:rsidR="00AC000C" w:rsidRPr="00795B5F" w:rsidRDefault="00AC000C" w:rsidP="00750457"/>
        </w:tc>
        <w:tc>
          <w:tcPr>
            <w:tcW w:w="3296" w:type="dxa"/>
            <w:vMerge/>
            <w:shd w:val="clear" w:color="auto" w:fill="auto"/>
          </w:tcPr>
          <w:p w:rsidR="00AC000C" w:rsidRPr="00795B5F" w:rsidRDefault="00AC000C" w:rsidP="00851087"/>
        </w:tc>
        <w:tc>
          <w:tcPr>
            <w:tcW w:w="3154" w:type="dxa"/>
            <w:vMerge/>
            <w:shd w:val="clear" w:color="auto" w:fill="auto"/>
          </w:tcPr>
          <w:p w:rsidR="00AC000C" w:rsidRPr="00795B5F" w:rsidRDefault="00AC000C" w:rsidP="00AD7C3C">
            <w:pPr>
              <w:jc w:val="both"/>
            </w:pPr>
          </w:p>
        </w:tc>
        <w:tc>
          <w:tcPr>
            <w:tcW w:w="2758" w:type="dxa"/>
            <w:vMerge w:val="restart"/>
            <w:shd w:val="clear" w:color="auto" w:fill="auto"/>
          </w:tcPr>
          <w:p w:rsidR="00AC000C" w:rsidRPr="00795B5F" w:rsidRDefault="00AC000C" w:rsidP="00E12A0D">
            <w:r w:rsidRPr="00795B5F">
              <w:t xml:space="preserve">1. Организация мероприятий по проведению номинации «Сила России» Всероссийского конкурса РСПП «Лидеры российского бизнеса: динамика и ответственность -2014»; </w:t>
            </w:r>
          </w:p>
          <w:p w:rsidR="00AC000C" w:rsidRPr="00795B5F" w:rsidRDefault="00AC000C" w:rsidP="00E12A0D">
            <w:r w:rsidRPr="00795B5F">
              <w:t xml:space="preserve">2. </w:t>
            </w:r>
            <w:r w:rsidR="00B17C02">
              <w:t>У</w:t>
            </w:r>
            <w:r>
              <w:t xml:space="preserve">частие в </w:t>
            </w:r>
            <w:r w:rsidRPr="00795B5F">
              <w:t>мероприяти</w:t>
            </w:r>
            <w:r>
              <w:t>и</w:t>
            </w:r>
            <w:r w:rsidRPr="00795B5F">
              <w:t xml:space="preserve"> ФГБУ «НИИ ЦПК им. </w:t>
            </w:r>
            <w:proofErr w:type="spellStart"/>
            <w:r w:rsidRPr="00795B5F">
              <w:t>Ю.А.Гагарина</w:t>
            </w:r>
            <w:proofErr w:type="spellEnd"/>
            <w:r w:rsidRPr="00795B5F">
              <w:t>», посвященно</w:t>
            </w:r>
            <w:r>
              <w:t>м</w:t>
            </w:r>
            <w:r w:rsidRPr="00795B5F">
              <w:t xml:space="preserve"> 55-летию со дня </w:t>
            </w:r>
            <w:proofErr w:type="gramStart"/>
            <w:r w:rsidRPr="00795B5F">
              <w:t>создания Центра подготовки космонавтов имени</w:t>
            </w:r>
            <w:proofErr w:type="gramEnd"/>
            <w:r w:rsidRPr="00795B5F">
              <w:t xml:space="preserve"> </w:t>
            </w:r>
            <w:proofErr w:type="spellStart"/>
            <w:r w:rsidRPr="00795B5F">
              <w:t>Ю.А.Гагарина</w:t>
            </w:r>
            <w:proofErr w:type="spellEnd"/>
            <w:r w:rsidRPr="00795B5F">
              <w:t xml:space="preserve"> и первого Отряда космонавтов;</w:t>
            </w:r>
          </w:p>
          <w:p w:rsidR="00AC000C" w:rsidRPr="00795B5F" w:rsidRDefault="00AC000C" w:rsidP="00E12A0D">
            <w:r w:rsidRPr="00795B5F">
              <w:t xml:space="preserve">3. Председатель Комиссии Анатолий </w:t>
            </w:r>
            <w:r w:rsidRPr="00795B5F">
              <w:lastRenderedPageBreak/>
              <w:t>Ткачук провел заседание Координационного совета Системы добровольной сертификации «Военный Регистр»;</w:t>
            </w:r>
          </w:p>
          <w:p w:rsidR="00AC000C" w:rsidRPr="00795B5F" w:rsidRDefault="00AC000C" w:rsidP="00E12A0D">
            <w:r w:rsidRPr="00795B5F">
              <w:t xml:space="preserve">4. </w:t>
            </w:r>
            <w:r w:rsidR="00B17C02">
              <w:t>У</w:t>
            </w:r>
            <w:r w:rsidRPr="00795B5F">
              <w:t>частие в организации и проведении мероприятий научно-деловой программы первого Международного военно-технического форума «Армия-2015»;</w:t>
            </w:r>
          </w:p>
          <w:p w:rsidR="00AC000C" w:rsidRPr="00795B5F" w:rsidRDefault="00AC000C" w:rsidP="00C37D48">
            <w:r w:rsidRPr="00795B5F">
              <w:t xml:space="preserve">5. </w:t>
            </w:r>
            <w:r w:rsidR="00B17C02">
              <w:t>У</w:t>
            </w:r>
            <w:r w:rsidRPr="00795B5F">
              <w:t>частие в первом заседании Рабочей группы при Правительстве Московской области по вопросам развития воздушного транспорта в Московской области;</w:t>
            </w:r>
          </w:p>
          <w:p w:rsidR="00AC000C" w:rsidRPr="00795B5F" w:rsidRDefault="00AC000C" w:rsidP="00C37D48">
            <w:r w:rsidRPr="00795B5F">
              <w:t xml:space="preserve">6. Совместно с руководством ФГБУ «НИИ ЦПК им. </w:t>
            </w:r>
            <w:proofErr w:type="spellStart"/>
            <w:r w:rsidRPr="00795B5F">
              <w:t>Ю.А.Гагарина</w:t>
            </w:r>
            <w:proofErr w:type="spellEnd"/>
            <w:r w:rsidRPr="00795B5F">
              <w:t xml:space="preserve">» и АССОЦИАЦИИ ГРАЖДАНСКОЙ АВИАЦИИ, участие в подготовке к торжественным мероприятиям, </w:t>
            </w:r>
            <w:r w:rsidRPr="00795B5F">
              <w:lastRenderedPageBreak/>
              <w:t>посвященных 55-летию полета Юрия Алексеевича Гагарина в космос в Мурманске;</w:t>
            </w:r>
          </w:p>
          <w:p w:rsidR="00AC000C" w:rsidRPr="00795B5F" w:rsidRDefault="00AC000C" w:rsidP="00C37D48">
            <w:r w:rsidRPr="00795B5F">
              <w:t xml:space="preserve">7. Участие в работе выставки и конференции Russian </w:t>
            </w:r>
            <w:proofErr w:type="spellStart"/>
            <w:r w:rsidRPr="00795B5F">
              <w:t>Army</w:t>
            </w:r>
            <w:proofErr w:type="spellEnd"/>
            <w:r w:rsidRPr="00795B5F">
              <w:t xml:space="preserve"> </w:t>
            </w:r>
            <w:proofErr w:type="spellStart"/>
            <w:r w:rsidRPr="00795B5F">
              <w:t>Expo</w:t>
            </w:r>
            <w:proofErr w:type="spellEnd"/>
            <w:r w:rsidRPr="00795B5F">
              <w:t>;</w:t>
            </w:r>
          </w:p>
          <w:p w:rsidR="00AC000C" w:rsidRPr="00795B5F" w:rsidRDefault="00AC000C" w:rsidP="00C95327">
            <w:r w:rsidRPr="00795B5F">
              <w:t xml:space="preserve">8. Участие в консультационной встрече «Развитие оборонно-промышленного комплекса России в условиях </w:t>
            </w:r>
            <w:proofErr w:type="spellStart"/>
            <w:r w:rsidRPr="00795B5F">
              <w:t>импортозамещения</w:t>
            </w:r>
            <w:proofErr w:type="spellEnd"/>
            <w:r w:rsidRPr="00795B5F">
              <w:t>»;</w:t>
            </w:r>
          </w:p>
          <w:p w:rsidR="00AC000C" w:rsidRPr="00795B5F" w:rsidRDefault="00AC000C" w:rsidP="00C95327">
            <w:r w:rsidRPr="00795B5F">
              <w:t>9. Участие в организации и работе Третьей Всероссийской конференции «Закупки в ОПК».</w:t>
            </w:r>
          </w:p>
          <w:p w:rsidR="00AC000C" w:rsidRPr="00795B5F" w:rsidRDefault="00AC000C" w:rsidP="00255F46"/>
        </w:tc>
      </w:tr>
      <w:tr w:rsidR="00AC000C" w:rsidRPr="00795B5F" w:rsidTr="008A0965">
        <w:tc>
          <w:tcPr>
            <w:tcW w:w="2916" w:type="dxa"/>
            <w:shd w:val="clear" w:color="auto" w:fill="auto"/>
          </w:tcPr>
          <w:p w:rsidR="00AC000C" w:rsidRDefault="00AC000C">
            <w:r w:rsidRPr="00795B5F">
              <w:lastRenderedPageBreak/>
              <w:t>16.06.2015 г.</w:t>
            </w:r>
          </w:p>
          <w:p w:rsidR="00AC000C" w:rsidRDefault="00AC000C">
            <w:r w:rsidRPr="00795B5F">
              <w:t>в рамках научно-деловой программы первого Международного военно-технического форума «Армия-2015»</w:t>
            </w:r>
          </w:p>
          <w:p w:rsidR="00AC000C" w:rsidRDefault="00AC000C"/>
          <w:p w:rsidR="00AC000C" w:rsidRPr="00795B5F" w:rsidRDefault="00AC000C" w:rsidP="00527B4C"/>
        </w:tc>
        <w:tc>
          <w:tcPr>
            <w:tcW w:w="3002" w:type="dxa"/>
            <w:shd w:val="clear" w:color="auto" w:fill="auto"/>
          </w:tcPr>
          <w:p w:rsidR="00AC000C" w:rsidRDefault="00AC000C" w:rsidP="00ED16BD">
            <w:r w:rsidRPr="00795B5F">
              <w:t>Роль и место бизнеса в обеспечении эффективного функционирования предприятий ОПК в текущих экономических условиях. Развитие импортозамещающих производств оборонной отрасли в России</w:t>
            </w:r>
            <w:r>
              <w:t>.</w:t>
            </w:r>
          </w:p>
          <w:p w:rsidR="00AC000C" w:rsidRDefault="00AC000C" w:rsidP="00ED16BD"/>
          <w:p w:rsidR="00AC000C" w:rsidRDefault="00AC000C" w:rsidP="00ED16BD"/>
          <w:p w:rsidR="00AC000C" w:rsidRDefault="00AC000C" w:rsidP="00ED16BD"/>
          <w:p w:rsidR="00AC000C" w:rsidRPr="00795B5F" w:rsidRDefault="00AC000C" w:rsidP="00ED16BD"/>
        </w:tc>
        <w:tc>
          <w:tcPr>
            <w:tcW w:w="3296" w:type="dxa"/>
            <w:shd w:val="clear" w:color="auto" w:fill="auto"/>
          </w:tcPr>
          <w:p w:rsidR="00AC000C" w:rsidRPr="00795B5F" w:rsidRDefault="00AC000C" w:rsidP="00527B4C">
            <w:r w:rsidRPr="00795B5F">
              <w:lastRenderedPageBreak/>
              <w:t xml:space="preserve">Предложения Комиссии по </w:t>
            </w:r>
            <w:r>
              <w:t xml:space="preserve">разработке и внедрению стимулирующих </w:t>
            </w:r>
            <w:r w:rsidRPr="00795B5F">
              <w:t>мер государственной поддержки для импортозамещающих производств</w:t>
            </w:r>
            <w:r>
              <w:t>, р</w:t>
            </w:r>
            <w:r w:rsidRPr="00795B5F">
              <w:t>азвити</w:t>
            </w:r>
            <w:r>
              <w:t>ю</w:t>
            </w:r>
            <w:r w:rsidRPr="00795B5F">
              <w:t xml:space="preserve"> национальной минерально-сырьевой базы твердых полезных ископаемых для обеспечения оборонной промышленности в </w:t>
            </w:r>
            <w:r w:rsidRPr="00795B5F">
              <w:lastRenderedPageBreak/>
              <w:t>современных условиях</w:t>
            </w:r>
            <w:r>
              <w:t xml:space="preserve">  направлены </w:t>
            </w:r>
            <w:r w:rsidRPr="00795B5F">
              <w:t>Заместител</w:t>
            </w:r>
            <w:r>
              <w:t>ю</w:t>
            </w:r>
            <w:r w:rsidRPr="00795B5F">
              <w:t xml:space="preserve"> Председателя Правительства Российской Федерации </w:t>
            </w:r>
            <w:proofErr w:type="spellStart"/>
            <w:r w:rsidRPr="00795B5F">
              <w:t>Д.О.Рогозина</w:t>
            </w:r>
            <w:proofErr w:type="spellEnd"/>
            <w:r w:rsidRPr="00795B5F">
              <w:t xml:space="preserve"> </w:t>
            </w:r>
            <w:r>
              <w:t>(и</w:t>
            </w:r>
            <w:r w:rsidRPr="00795B5F">
              <w:t>сх. № 1266/06 от 31.07.2015 г</w:t>
            </w:r>
            <w:r>
              <w:t>.)</w:t>
            </w:r>
          </w:p>
          <w:p w:rsidR="00AC000C" w:rsidRDefault="00AC000C" w:rsidP="008C63AC"/>
          <w:p w:rsidR="00AC000C" w:rsidRPr="00795B5F" w:rsidRDefault="00AC000C" w:rsidP="008C63AC">
            <w:r>
              <w:t>З</w:t>
            </w:r>
            <w:r w:rsidRPr="00795B5F">
              <w:t>а вклад в организацию и проведение мероприятий научно-деловой программы первого Международного военно-технического форума «Армия-2015»</w:t>
            </w:r>
            <w:r>
              <w:t xml:space="preserve"> Комиссия РСПП по ОПК награждена</w:t>
            </w:r>
            <w:proofErr w:type="gramStart"/>
            <w:r>
              <w:t xml:space="preserve"> </w:t>
            </w:r>
            <w:r w:rsidRPr="00795B5F">
              <w:t>.</w:t>
            </w:r>
            <w:proofErr w:type="gramEnd"/>
            <w:r w:rsidRPr="00795B5F">
              <w:t xml:space="preserve">Диплом Министерства </w:t>
            </w:r>
            <w:r>
              <w:t>о</w:t>
            </w:r>
            <w:r w:rsidRPr="00795B5F">
              <w:t>бороны Российской Федерации</w:t>
            </w:r>
            <w:r>
              <w:t>.</w:t>
            </w:r>
            <w:r w:rsidRPr="00795B5F">
              <w:t xml:space="preserve"> </w:t>
            </w:r>
          </w:p>
          <w:p w:rsidR="00AC000C" w:rsidRPr="00795B5F" w:rsidRDefault="00AC000C" w:rsidP="008C63AC"/>
        </w:tc>
        <w:tc>
          <w:tcPr>
            <w:tcW w:w="3154" w:type="dxa"/>
            <w:vMerge/>
            <w:shd w:val="clear" w:color="auto" w:fill="auto"/>
          </w:tcPr>
          <w:p w:rsidR="00AC000C" w:rsidRPr="00795B5F" w:rsidRDefault="00AC000C"/>
        </w:tc>
        <w:tc>
          <w:tcPr>
            <w:tcW w:w="2758" w:type="dxa"/>
            <w:vMerge/>
            <w:shd w:val="clear" w:color="auto" w:fill="auto"/>
          </w:tcPr>
          <w:p w:rsidR="00AC000C" w:rsidRPr="00795B5F" w:rsidRDefault="00AC000C" w:rsidP="00255F46"/>
        </w:tc>
      </w:tr>
      <w:tr w:rsidR="00AC000C" w:rsidRPr="00795B5F" w:rsidTr="008A0965">
        <w:tc>
          <w:tcPr>
            <w:tcW w:w="2916" w:type="dxa"/>
            <w:shd w:val="clear" w:color="auto" w:fill="auto"/>
          </w:tcPr>
          <w:p w:rsidR="00AC000C" w:rsidRDefault="00AC000C" w:rsidP="00851087">
            <w:r w:rsidRPr="00795B5F">
              <w:lastRenderedPageBreak/>
              <w:t>19.10.2015 г.</w:t>
            </w:r>
          </w:p>
          <w:p w:rsidR="00AC000C" w:rsidRPr="00795B5F" w:rsidRDefault="00AC000C" w:rsidP="003263E9"/>
        </w:tc>
        <w:tc>
          <w:tcPr>
            <w:tcW w:w="3002" w:type="dxa"/>
            <w:shd w:val="clear" w:color="auto" w:fill="auto"/>
          </w:tcPr>
          <w:p w:rsidR="00AC000C" w:rsidRDefault="00AC000C" w:rsidP="00750457">
            <w:r w:rsidRPr="00795B5F">
              <w:t>Совершенствование контрольно-надзорных функций государственной</w:t>
            </w:r>
            <w:r>
              <w:t xml:space="preserve"> </w:t>
            </w:r>
            <w:r w:rsidRPr="00795B5F">
              <w:t>власти в Российской Федерации в сфере ОПК</w:t>
            </w:r>
          </w:p>
          <w:p w:rsidR="00AC000C" w:rsidRPr="00795B5F" w:rsidRDefault="00AC000C" w:rsidP="009770D6">
            <w:r w:rsidRPr="00795B5F">
              <w:t xml:space="preserve"> </w:t>
            </w:r>
          </w:p>
        </w:tc>
        <w:tc>
          <w:tcPr>
            <w:tcW w:w="3296" w:type="dxa"/>
            <w:shd w:val="clear" w:color="auto" w:fill="auto"/>
          </w:tcPr>
          <w:p w:rsidR="00AC000C" w:rsidRDefault="00AC000C" w:rsidP="009770D6">
            <w:proofErr w:type="gramStart"/>
            <w:r>
              <w:t>По результатам а</w:t>
            </w:r>
            <w:r w:rsidRPr="00795B5F">
              <w:t>нализ</w:t>
            </w:r>
            <w:r>
              <w:t>а</w:t>
            </w:r>
            <w:r w:rsidRPr="00795B5F">
              <w:t xml:space="preserve"> контрольно-надзорной функции государственной власти в Российской Федерации в сфере ОПК (дублирование, пересечение и избыточность), возможност</w:t>
            </w:r>
            <w:r>
              <w:t>и</w:t>
            </w:r>
            <w:r w:rsidRPr="00795B5F">
              <w:t xml:space="preserve"> её замены альтернативными рыночными механизмами </w:t>
            </w:r>
            <w:r>
              <w:t xml:space="preserve"> Комиссий РСПП по ОПК подготовлены предложения по о</w:t>
            </w:r>
            <w:r w:rsidRPr="00795B5F">
              <w:t>птимизаци</w:t>
            </w:r>
            <w:r>
              <w:t>и</w:t>
            </w:r>
            <w:r w:rsidRPr="00795B5F">
              <w:t xml:space="preserve"> структуры и сокращени</w:t>
            </w:r>
            <w:r>
              <w:t>ю</w:t>
            </w:r>
            <w:r w:rsidRPr="00795B5F">
              <w:t xml:space="preserve"> численности контрольных и надзорных органов государственной </w:t>
            </w:r>
            <w:r w:rsidRPr="00795B5F">
              <w:lastRenderedPageBreak/>
              <w:t xml:space="preserve">власти в </w:t>
            </w:r>
            <w:r>
              <w:t>данной сфере, п</w:t>
            </w:r>
            <w:r w:rsidRPr="00795B5F">
              <w:t>овышени</w:t>
            </w:r>
            <w:r>
              <w:t>ю</w:t>
            </w:r>
            <w:r w:rsidRPr="00795B5F">
              <w:t xml:space="preserve"> эффективности </w:t>
            </w:r>
            <w:r>
              <w:t xml:space="preserve">их деятельности, </w:t>
            </w:r>
            <w:r w:rsidRPr="00795B5F">
              <w:t>целесообразност</w:t>
            </w:r>
            <w:r>
              <w:t>и</w:t>
            </w:r>
            <w:r w:rsidRPr="00795B5F">
              <w:t xml:space="preserve"> передачи федеральными органами государственной власти отдельных полномочий по осуществлению контроля и</w:t>
            </w:r>
            <w:proofErr w:type="gramEnd"/>
            <w:r w:rsidRPr="00795B5F">
              <w:t xml:space="preserve"> надзора в сфере </w:t>
            </w:r>
            <w:r>
              <w:t xml:space="preserve">ОПК региональным органам власти – </w:t>
            </w:r>
            <w:proofErr w:type="gramStart"/>
            <w:r>
              <w:t xml:space="preserve">направлены в Комитет </w:t>
            </w:r>
            <w:r w:rsidRPr="00795B5F">
              <w:t xml:space="preserve"> РСПП по совершенствованию контрольно-надзорной деятельности и устра</w:t>
            </w:r>
            <w:r>
              <w:t>нению административных барьеров и вошли</w:t>
            </w:r>
            <w:proofErr w:type="gramEnd"/>
            <w:r>
              <w:t xml:space="preserve"> в доклад РСПП.</w:t>
            </w:r>
          </w:p>
          <w:p w:rsidR="00AC000C" w:rsidRPr="00795B5F" w:rsidRDefault="00AC000C" w:rsidP="009770D6">
            <w:r>
              <w:t xml:space="preserve"> </w:t>
            </w:r>
          </w:p>
        </w:tc>
        <w:tc>
          <w:tcPr>
            <w:tcW w:w="3154" w:type="dxa"/>
            <w:vMerge/>
            <w:shd w:val="clear" w:color="auto" w:fill="auto"/>
          </w:tcPr>
          <w:p w:rsidR="00AC000C" w:rsidRPr="00795B5F" w:rsidRDefault="00AC000C"/>
        </w:tc>
        <w:tc>
          <w:tcPr>
            <w:tcW w:w="2758" w:type="dxa"/>
            <w:vMerge/>
            <w:shd w:val="clear" w:color="auto" w:fill="auto"/>
          </w:tcPr>
          <w:p w:rsidR="00AC000C" w:rsidRPr="00795B5F" w:rsidRDefault="00AC000C" w:rsidP="00255F46"/>
        </w:tc>
      </w:tr>
      <w:tr w:rsidR="00AC000C" w:rsidRPr="00795B5F" w:rsidTr="008A0965">
        <w:tc>
          <w:tcPr>
            <w:tcW w:w="2916" w:type="dxa"/>
            <w:shd w:val="clear" w:color="auto" w:fill="auto"/>
          </w:tcPr>
          <w:p w:rsidR="00AC000C" w:rsidRDefault="00AC000C" w:rsidP="00C84996">
            <w:r>
              <w:lastRenderedPageBreak/>
              <w:t xml:space="preserve">План на декабрь </w:t>
            </w:r>
            <w:proofErr w:type="spellStart"/>
            <w:r>
              <w:t>т.г</w:t>
            </w:r>
            <w:proofErr w:type="spellEnd"/>
            <w:r>
              <w:t xml:space="preserve">.: </w:t>
            </w:r>
          </w:p>
          <w:p w:rsidR="00AC000C" w:rsidRPr="00795B5F" w:rsidRDefault="00AC000C" w:rsidP="009770D6">
            <w:r>
              <w:t>в</w:t>
            </w:r>
            <w:r w:rsidRPr="00795B5F">
              <w:t xml:space="preserve">ыездное заседание в Нижнем Новгороде «», в плане на декабрь 2015 г.  </w:t>
            </w:r>
          </w:p>
        </w:tc>
        <w:tc>
          <w:tcPr>
            <w:tcW w:w="3002" w:type="dxa"/>
            <w:shd w:val="clear" w:color="auto" w:fill="auto"/>
          </w:tcPr>
          <w:p w:rsidR="00AC000C" w:rsidRDefault="00AC000C" w:rsidP="00C84996">
            <w:r>
              <w:t>О п</w:t>
            </w:r>
            <w:r w:rsidRPr="00795B5F">
              <w:t>оправк</w:t>
            </w:r>
            <w:r>
              <w:t>ах</w:t>
            </w:r>
            <w:r w:rsidRPr="00795B5F">
              <w:t xml:space="preserve"> и изменения</w:t>
            </w:r>
            <w:r>
              <w:t>х</w:t>
            </w:r>
            <w:r w:rsidRPr="00795B5F">
              <w:t xml:space="preserve"> в Федеральном законе «О Государственном оборонном заказе</w:t>
            </w:r>
            <w:r>
              <w:t xml:space="preserve">» </w:t>
            </w:r>
          </w:p>
          <w:p w:rsidR="00AC000C" w:rsidRDefault="00AC000C" w:rsidP="00C84996"/>
          <w:p w:rsidR="00AC000C" w:rsidRPr="00795B5F" w:rsidRDefault="00AC000C" w:rsidP="00C84996">
            <w:r w:rsidRPr="00795B5F">
              <w:t xml:space="preserve">оборонном </w:t>
            </w:r>
            <w:proofErr w:type="gramStart"/>
            <w:r w:rsidRPr="00795B5F">
              <w:t>заказе</w:t>
            </w:r>
            <w:proofErr w:type="gramEnd"/>
            <w:r w:rsidRPr="00795B5F">
              <w:t>».</w:t>
            </w:r>
          </w:p>
        </w:tc>
        <w:tc>
          <w:tcPr>
            <w:tcW w:w="3296" w:type="dxa"/>
            <w:shd w:val="clear" w:color="auto" w:fill="auto"/>
          </w:tcPr>
          <w:p w:rsidR="00AC000C" w:rsidRPr="00795B5F" w:rsidRDefault="00AC000C" w:rsidP="009770D6">
            <w:r>
              <w:t xml:space="preserve">Планируется  </w:t>
            </w:r>
            <w:r w:rsidRPr="00795B5F">
              <w:t>подготовить предложения по доработке отдельных положений Федерального закона «О Государственном оборонном заказе»</w:t>
            </w:r>
          </w:p>
        </w:tc>
        <w:tc>
          <w:tcPr>
            <w:tcW w:w="3154" w:type="dxa"/>
            <w:vMerge/>
            <w:shd w:val="clear" w:color="auto" w:fill="auto"/>
          </w:tcPr>
          <w:p w:rsidR="00AC000C" w:rsidRPr="00795B5F" w:rsidRDefault="00AC000C"/>
        </w:tc>
        <w:tc>
          <w:tcPr>
            <w:tcW w:w="2758" w:type="dxa"/>
            <w:vMerge/>
            <w:shd w:val="clear" w:color="auto" w:fill="auto"/>
          </w:tcPr>
          <w:p w:rsidR="00AC000C" w:rsidRPr="00795B5F" w:rsidRDefault="00AC000C"/>
        </w:tc>
      </w:tr>
    </w:tbl>
    <w:p w:rsidR="00B37C63" w:rsidRPr="00795B5F" w:rsidRDefault="00B37C63"/>
    <w:p w:rsidR="00741698" w:rsidRPr="00795B5F" w:rsidRDefault="00741698" w:rsidP="00741698">
      <w:pPr>
        <w:spacing w:line="360" w:lineRule="auto"/>
        <w:rPr>
          <w:bCs/>
        </w:rPr>
      </w:pPr>
      <w:r w:rsidRPr="00795B5F">
        <w:rPr>
          <w:bCs/>
        </w:rPr>
        <w:t>Член Правления РСПП,</w:t>
      </w:r>
    </w:p>
    <w:p w:rsidR="00B37C63" w:rsidRPr="00795B5F" w:rsidRDefault="00741698" w:rsidP="00830FE0">
      <w:pPr>
        <w:spacing w:line="360" w:lineRule="auto"/>
      </w:pPr>
      <w:r w:rsidRPr="00795B5F">
        <w:rPr>
          <w:bCs/>
        </w:rPr>
        <w:t xml:space="preserve">Председатель Комиссии РСПП по ОПК                                                   </w:t>
      </w:r>
      <w:r w:rsidRPr="00795B5F">
        <w:rPr>
          <w:bCs/>
        </w:rPr>
        <w:tab/>
      </w:r>
      <w:r w:rsidRPr="00795B5F">
        <w:rPr>
          <w:bCs/>
        </w:rPr>
        <w:tab/>
      </w:r>
      <w:r w:rsidRPr="00795B5F">
        <w:rPr>
          <w:bCs/>
        </w:rPr>
        <w:tab/>
      </w:r>
      <w:r w:rsidRPr="00795B5F">
        <w:rPr>
          <w:bCs/>
        </w:rPr>
        <w:tab/>
      </w:r>
      <w:r w:rsidRPr="00795B5F">
        <w:rPr>
          <w:bCs/>
        </w:rPr>
        <w:tab/>
      </w:r>
      <w:r w:rsidRPr="00795B5F">
        <w:rPr>
          <w:bCs/>
        </w:rPr>
        <w:tab/>
      </w:r>
      <w:r w:rsidRPr="00795B5F">
        <w:rPr>
          <w:bCs/>
        </w:rPr>
        <w:tab/>
      </w:r>
      <w:r w:rsidRPr="00795B5F">
        <w:rPr>
          <w:bCs/>
        </w:rPr>
        <w:tab/>
        <w:t xml:space="preserve"> </w:t>
      </w:r>
      <w:proofErr w:type="spellStart"/>
      <w:r w:rsidRPr="00795B5F">
        <w:rPr>
          <w:b/>
          <w:bCs/>
        </w:rPr>
        <w:t>А.Ткачук</w:t>
      </w:r>
      <w:proofErr w:type="spellEnd"/>
    </w:p>
    <w:sectPr w:rsidR="00B37C63" w:rsidRPr="00795B5F" w:rsidSect="00C22E03">
      <w:pgSz w:w="16838" w:h="11906" w:orient="landscape"/>
      <w:pgMar w:top="1191" w:right="79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381"/>
    <w:multiLevelType w:val="hybridMultilevel"/>
    <w:tmpl w:val="6F1E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01BB4"/>
    <w:rsid w:val="0010679D"/>
    <w:rsid w:val="00196ECF"/>
    <w:rsid w:val="00284C2F"/>
    <w:rsid w:val="00305544"/>
    <w:rsid w:val="003263E9"/>
    <w:rsid w:val="00527B4C"/>
    <w:rsid w:val="005D047D"/>
    <w:rsid w:val="006748AF"/>
    <w:rsid w:val="00687252"/>
    <w:rsid w:val="006A4F61"/>
    <w:rsid w:val="0071532C"/>
    <w:rsid w:val="00722FCB"/>
    <w:rsid w:val="00741698"/>
    <w:rsid w:val="00750457"/>
    <w:rsid w:val="00795B5F"/>
    <w:rsid w:val="007A33BC"/>
    <w:rsid w:val="007D48FE"/>
    <w:rsid w:val="00802A4F"/>
    <w:rsid w:val="0082407C"/>
    <w:rsid w:val="00830FE0"/>
    <w:rsid w:val="008432E1"/>
    <w:rsid w:val="00851087"/>
    <w:rsid w:val="00854734"/>
    <w:rsid w:val="008648CC"/>
    <w:rsid w:val="008A0965"/>
    <w:rsid w:val="008A219F"/>
    <w:rsid w:val="008C63AC"/>
    <w:rsid w:val="008D4F26"/>
    <w:rsid w:val="008F3141"/>
    <w:rsid w:val="0090224B"/>
    <w:rsid w:val="009770D6"/>
    <w:rsid w:val="009B1F56"/>
    <w:rsid w:val="009D4841"/>
    <w:rsid w:val="009F2C02"/>
    <w:rsid w:val="00A6186C"/>
    <w:rsid w:val="00A82B22"/>
    <w:rsid w:val="00AC000C"/>
    <w:rsid w:val="00AD7C3C"/>
    <w:rsid w:val="00AF03B3"/>
    <w:rsid w:val="00B17C02"/>
    <w:rsid w:val="00B37C63"/>
    <w:rsid w:val="00B60A3C"/>
    <w:rsid w:val="00BE319C"/>
    <w:rsid w:val="00C22E03"/>
    <w:rsid w:val="00C37D48"/>
    <w:rsid w:val="00C529EF"/>
    <w:rsid w:val="00C53D9F"/>
    <w:rsid w:val="00C84996"/>
    <w:rsid w:val="00C95327"/>
    <w:rsid w:val="00D154EF"/>
    <w:rsid w:val="00D213B3"/>
    <w:rsid w:val="00D53905"/>
    <w:rsid w:val="00D95776"/>
    <w:rsid w:val="00DD6141"/>
    <w:rsid w:val="00E12A0D"/>
    <w:rsid w:val="00E25B96"/>
    <w:rsid w:val="00E3412A"/>
    <w:rsid w:val="00E54DD4"/>
    <w:rsid w:val="00E859ED"/>
    <w:rsid w:val="00E92655"/>
    <w:rsid w:val="00ED16BD"/>
    <w:rsid w:val="00ED478F"/>
    <w:rsid w:val="00ED4FB7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2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NikolaevaTN</cp:lastModifiedBy>
  <cp:revision>3</cp:revision>
  <cp:lastPrinted>2015-11-18T11:13:00Z</cp:lastPrinted>
  <dcterms:created xsi:type="dcterms:W3CDTF">2015-11-19T09:58:00Z</dcterms:created>
  <dcterms:modified xsi:type="dcterms:W3CDTF">2015-11-27T07:53:00Z</dcterms:modified>
</cp:coreProperties>
</file>