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9C4E" w14:textId="7AB7198F" w:rsidR="009166BD" w:rsidRPr="00153E38" w:rsidRDefault="009166BD" w:rsidP="009166BD">
      <w:pPr>
        <w:spacing w:after="0" w:line="240" w:lineRule="auto"/>
        <w:jc w:val="center"/>
        <w:rPr>
          <w:rFonts w:ascii="Times New Roman" w:hAnsi="Times New Roman" w:cs="Times New Roman"/>
          <w:b/>
          <w:sz w:val="32"/>
          <w:szCs w:val="32"/>
        </w:rPr>
      </w:pPr>
      <w:r w:rsidRPr="00153E38">
        <w:rPr>
          <w:rFonts w:ascii="Times New Roman" w:hAnsi="Times New Roman" w:cs="Times New Roman"/>
          <w:b/>
          <w:sz w:val="32"/>
          <w:szCs w:val="32"/>
        </w:rPr>
        <w:t xml:space="preserve">Предложения </w:t>
      </w:r>
      <w:r w:rsidR="007502AB" w:rsidRPr="00153E38">
        <w:rPr>
          <w:rFonts w:ascii="Times New Roman" w:hAnsi="Times New Roman" w:cs="Times New Roman"/>
          <w:b/>
          <w:sz w:val="32"/>
          <w:szCs w:val="32"/>
        </w:rPr>
        <w:t xml:space="preserve">РСПП </w:t>
      </w:r>
      <w:r w:rsidRPr="00153E38">
        <w:rPr>
          <w:rFonts w:ascii="Times New Roman" w:hAnsi="Times New Roman" w:cs="Times New Roman"/>
          <w:b/>
          <w:sz w:val="32"/>
          <w:szCs w:val="32"/>
        </w:rPr>
        <w:t>по антикризисным мерам</w:t>
      </w:r>
    </w:p>
    <w:p w14:paraId="67BB4FE0" w14:textId="77777777" w:rsidR="00F04D59" w:rsidRPr="00153E38" w:rsidRDefault="00F04D59" w:rsidP="00F04D59">
      <w:pPr>
        <w:spacing w:after="0"/>
        <w:jc w:val="center"/>
        <w:rPr>
          <w:rFonts w:ascii="Times New Roman" w:hAnsi="Times New Roman" w:cs="Times New Roman"/>
          <w:b/>
          <w:sz w:val="28"/>
          <w:szCs w:val="28"/>
        </w:rPr>
      </w:pPr>
    </w:p>
    <w:tbl>
      <w:tblPr>
        <w:tblStyle w:val="a8"/>
        <w:tblW w:w="15174" w:type="dxa"/>
        <w:tblLayout w:type="fixed"/>
        <w:tblLook w:val="04A0" w:firstRow="1" w:lastRow="0" w:firstColumn="1" w:lastColumn="0" w:noHBand="0" w:noVBand="1"/>
      </w:tblPr>
      <w:tblGrid>
        <w:gridCol w:w="1129"/>
        <w:gridCol w:w="14045"/>
      </w:tblGrid>
      <w:tr w:rsidR="00505E9F" w:rsidRPr="00153E38" w14:paraId="2A0BBBD0" w14:textId="77777777" w:rsidTr="002A237C">
        <w:tc>
          <w:tcPr>
            <w:tcW w:w="1129" w:type="dxa"/>
          </w:tcPr>
          <w:p w14:paraId="17F421D0" w14:textId="77777777" w:rsidR="00505E9F" w:rsidRPr="00153E38" w:rsidRDefault="00505E9F" w:rsidP="00F04D59">
            <w:pPr>
              <w:jc w:val="center"/>
              <w:rPr>
                <w:rFonts w:ascii="Times New Roman" w:hAnsi="Times New Roman" w:cs="Times New Roman"/>
                <w:b/>
                <w:sz w:val="28"/>
                <w:szCs w:val="28"/>
              </w:rPr>
            </w:pPr>
            <w:r w:rsidRPr="00153E38">
              <w:rPr>
                <w:rFonts w:ascii="Times New Roman" w:hAnsi="Times New Roman" w:cs="Times New Roman"/>
                <w:b/>
                <w:sz w:val="28"/>
                <w:szCs w:val="28"/>
              </w:rPr>
              <w:t>№</w:t>
            </w:r>
          </w:p>
        </w:tc>
        <w:tc>
          <w:tcPr>
            <w:tcW w:w="14045" w:type="dxa"/>
          </w:tcPr>
          <w:p w14:paraId="0BC1EF73" w14:textId="77777777" w:rsidR="00505E9F" w:rsidRPr="00153E38" w:rsidRDefault="00505E9F" w:rsidP="00F04D59">
            <w:pPr>
              <w:jc w:val="center"/>
              <w:rPr>
                <w:rFonts w:ascii="Times New Roman" w:hAnsi="Times New Roman" w:cs="Times New Roman"/>
                <w:b/>
                <w:sz w:val="28"/>
                <w:szCs w:val="28"/>
              </w:rPr>
            </w:pPr>
            <w:r w:rsidRPr="00153E38">
              <w:rPr>
                <w:rFonts w:ascii="Times New Roman" w:hAnsi="Times New Roman" w:cs="Times New Roman"/>
                <w:b/>
                <w:sz w:val="28"/>
                <w:szCs w:val="28"/>
              </w:rPr>
              <w:t>Предлагаемая мера</w:t>
            </w:r>
          </w:p>
        </w:tc>
      </w:tr>
      <w:tr w:rsidR="00505E9F" w:rsidRPr="00153E38" w14:paraId="641ADD6E" w14:textId="77777777" w:rsidTr="002A237C">
        <w:tc>
          <w:tcPr>
            <w:tcW w:w="1129" w:type="dxa"/>
          </w:tcPr>
          <w:p w14:paraId="1F30D469" w14:textId="77777777" w:rsidR="00505E9F" w:rsidRPr="00153E38" w:rsidRDefault="00505E9F" w:rsidP="00DF4E81">
            <w:pPr>
              <w:pStyle w:val="a7"/>
              <w:jc w:val="both"/>
              <w:rPr>
                <w:rFonts w:ascii="Times New Roman" w:hAnsi="Times New Roman" w:cs="Times New Roman"/>
                <w:sz w:val="28"/>
                <w:szCs w:val="28"/>
              </w:rPr>
            </w:pPr>
          </w:p>
        </w:tc>
        <w:tc>
          <w:tcPr>
            <w:tcW w:w="14045" w:type="dxa"/>
          </w:tcPr>
          <w:p w14:paraId="2F517C50" w14:textId="77777777" w:rsidR="00505E9F" w:rsidRPr="00153E38" w:rsidRDefault="00505E9F" w:rsidP="00DF21F3">
            <w:pPr>
              <w:jc w:val="both"/>
              <w:rPr>
                <w:rFonts w:ascii="Times New Roman" w:hAnsi="Times New Roman" w:cs="Times New Roman"/>
                <w:b/>
                <w:sz w:val="28"/>
                <w:szCs w:val="28"/>
              </w:rPr>
            </w:pPr>
            <w:r w:rsidRPr="00153E38">
              <w:rPr>
                <w:rFonts w:ascii="Times New Roman" w:hAnsi="Times New Roman" w:cs="Times New Roman"/>
                <w:b/>
                <w:sz w:val="28"/>
                <w:szCs w:val="28"/>
              </w:rPr>
              <w:t>БЛОК «Общесистемные меры»</w:t>
            </w:r>
          </w:p>
        </w:tc>
      </w:tr>
      <w:tr w:rsidR="00CF456E" w:rsidRPr="00153E38" w14:paraId="339A4350" w14:textId="77777777" w:rsidTr="002A237C">
        <w:tc>
          <w:tcPr>
            <w:tcW w:w="1129" w:type="dxa"/>
          </w:tcPr>
          <w:p w14:paraId="75ADB307" w14:textId="77777777" w:rsidR="00CF456E" w:rsidRPr="00153E38" w:rsidRDefault="00CF456E" w:rsidP="00DF4E81">
            <w:pPr>
              <w:pStyle w:val="a7"/>
              <w:numPr>
                <w:ilvl w:val="0"/>
                <w:numId w:val="19"/>
              </w:numPr>
              <w:jc w:val="both"/>
              <w:rPr>
                <w:rFonts w:ascii="Times New Roman" w:hAnsi="Times New Roman" w:cs="Times New Roman"/>
                <w:sz w:val="28"/>
                <w:szCs w:val="28"/>
              </w:rPr>
            </w:pPr>
          </w:p>
        </w:tc>
        <w:tc>
          <w:tcPr>
            <w:tcW w:w="14045" w:type="dxa"/>
          </w:tcPr>
          <w:p w14:paraId="23BA0D3B" w14:textId="2C371190" w:rsidR="00CF456E" w:rsidRPr="00153E38" w:rsidRDefault="00CF456E" w:rsidP="00DF21F3">
            <w:pPr>
              <w:jc w:val="both"/>
              <w:rPr>
                <w:rFonts w:ascii="Times New Roman" w:hAnsi="Times New Roman" w:cs="Times New Roman"/>
                <w:sz w:val="28"/>
                <w:szCs w:val="28"/>
              </w:rPr>
            </w:pPr>
            <w:r>
              <w:rPr>
                <w:rFonts w:ascii="Times New Roman" w:hAnsi="Times New Roman" w:cs="Times New Roman"/>
                <w:sz w:val="28"/>
                <w:szCs w:val="28"/>
              </w:rPr>
              <w:t>Поддержка системообразующих компаний с максимальным мультипликативным эффектом, в том числе через сохранение</w:t>
            </w:r>
            <w:r w:rsidR="00D53CA7">
              <w:rPr>
                <w:rFonts w:ascii="Times New Roman" w:hAnsi="Times New Roman" w:cs="Times New Roman"/>
                <w:sz w:val="28"/>
                <w:szCs w:val="28"/>
              </w:rPr>
              <w:t>/у</w:t>
            </w:r>
            <w:r>
              <w:rPr>
                <w:rFonts w:ascii="Times New Roman" w:hAnsi="Times New Roman" w:cs="Times New Roman"/>
                <w:sz w:val="28"/>
                <w:szCs w:val="28"/>
              </w:rPr>
              <w:t>величение инвестиционных программ</w:t>
            </w:r>
            <w:r w:rsidR="004451EE">
              <w:rPr>
                <w:rFonts w:ascii="Times New Roman" w:hAnsi="Times New Roman" w:cs="Times New Roman"/>
                <w:sz w:val="28"/>
                <w:szCs w:val="28"/>
              </w:rPr>
              <w:t xml:space="preserve"> при сохранении </w:t>
            </w:r>
            <w:r w:rsidR="000D7CB1">
              <w:rPr>
                <w:rFonts w:ascii="Times New Roman" w:hAnsi="Times New Roman" w:cs="Times New Roman"/>
                <w:sz w:val="28"/>
                <w:szCs w:val="28"/>
              </w:rPr>
              <w:t xml:space="preserve">неизменности </w:t>
            </w:r>
            <w:r w:rsidR="004451EE">
              <w:rPr>
                <w:rFonts w:ascii="Times New Roman" w:hAnsi="Times New Roman" w:cs="Times New Roman"/>
                <w:sz w:val="28"/>
                <w:szCs w:val="28"/>
              </w:rPr>
              <w:t>тарифно</w:t>
            </w:r>
            <w:r w:rsidR="000D7CB1">
              <w:rPr>
                <w:rFonts w:ascii="Times New Roman" w:hAnsi="Times New Roman" w:cs="Times New Roman"/>
                <w:sz w:val="28"/>
                <w:szCs w:val="28"/>
              </w:rPr>
              <w:t>й политики</w:t>
            </w:r>
          </w:p>
        </w:tc>
      </w:tr>
      <w:tr w:rsidR="00505E9F" w:rsidRPr="00153E38" w14:paraId="6731C3F7" w14:textId="77777777" w:rsidTr="002A237C">
        <w:tc>
          <w:tcPr>
            <w:tcW w:w="1129" w:type="dxa"/>
          </w:tcPr>
          <w:p w14:paraId="4015145A"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03BA94B2" w14:textId="1CA5218A" w:rsidR="00505E9F" w:rsidRPr="00153E38" w:rsidRDefault="00505E9F" w:rsidP="00DF21F3">
            <w:pPr>
              <w:jc w:val="both"/>
              <w:rPr>
                <w:rFonts w:ascii="Times New Roman" w:hAnsi="Times New Roman" w:cs="Times New Roman"/>
                <w:sz w:val="28"/>
                <w:szCs w:val="28"/>
              </w:rPr>
            </w:pPr>
            <w:r w:rsidRPr="00153E38">
              <w:rPr>
                <w:rFonts w:ascii="Times New Roman" w:hAnsi="Times New Roman" w:cs="Times New Roman"/>
                <w:sz w:val="28"/>
                <w:szCs w:val="28"/>
              </w:rPr>
              <w:t>Мониторинг состояния</w:t>
            </w:r>
            <w:r w:rsidR="007502AB" w:rsidRPr="00153E38">
              <w:rPr>
                <w:rFonts w:ascii="Times New Roman" w:hAnsi="Times New Roman" w:cs="Times New Roman"/>
                <w:sz w:val="28"/>
                <w:szCs w:val="28"/>
              </w:rPr>
              <w:t xml:space="preserve"> системообразующих предприятий </w:t>
            </w:r>
            <w:r w:rsidRPr="00153E38">
              <w:rPr>
                <w:rFonts w:ascii="Times New Roman" w:hAnsi="Times New Roman" w:cs="Times New Roman"/>
                <w:sz w:val="28"/>
                <w:szCs w:val="28"/>
              </w:rPr>
              <w:t>по утверждённому перечню</w:t>
            </w:r>
            <w:r w:rsidR="007502AB" w:rsidRPr="00153E38">
              <w:rPr>
                <w:rFonts w:ascii="Times New Roman" w:hAnsi="Times New Roman" w:cs="Times New Roman"/>
                <w:sz w:val="28"/>
                <w:szCs w:val="28"/>
              </w:rPr>
              <w:t xml:space="preserve"> </w:t>
            </w:r>
          </w:p>
          <w:p w14:paraId="27E71588" w14:textId="35EF4AD9" w:rsidR="003B6A3A" w:rsidRPr="00153E38" w:rsidRDefault="003B6A3A" w:rsidP="007502AB">
            <w:pPr>
              <w:jc w:val="both"/>
              <w:rPr>
                <w:rFonts w:ascii="Times New Roman" w:hAnsi="Times New Roman" w:cs="Times New Roman"/>
                <w:sz w:val="28"/>
                <w:szCs w:val="28"/>
              </w:rPr>
            </w:pPr>
            <w:r w:rsidRPr="00153E38">
              <w:rPr>
                <w:rFonts w:ascii="Times New Roman" w:hAnsi="Times New Roman" w:cs="Times New Roman"/>
                <w:sz w:val="28"/>
                <w:szCs w:val="28"/>
              </w:rPr>
              <w:t>Формирование системы отраслевых (секторальных) и адресных мер поддержки системообразующих предприятий</w:t>
            </w:r>
          </w:p>
        </w:tc>
      </w:tr>
      <w:tr w:rsidR="00EC218B" w:rsidRPr="00153E38" w14:paraId="7944B7FF" w14:textId="77777777" w:rsidTr="002A237C">
        <w:tc>
          <w:tcPr>
            <w:tcW w:w="1129" w:type="dxa"/>
          </w:tcPr>
          <w:p w14:paraId="07F77C61" w14:textId="77777777" w:rsidR="00EC218B" w:rsidRPr="00153E38" w:rsidRDefault="00EC218B" w:rsidP="00DF4E81">
            <w:pPr>
              <w:pStyle w:val="a7"/>
              <w:numPr>
                <w:ilvl w:val="0"/>
                <w:numId w:val="19"/>
              </w:numPr>
              <w:jc w:val="both"/>
              <w:rPr>
                <w:rFonts w:ascii="Times New Roman" w:hAnsi="Times New Roman" w:cs="Times New Roman"/>
                <w:sz w:val="28"/>
                <w:szCs w:val="28"/>
              </w:rPr>
            </w:pPr>
          </w:p>
        </w:tc>
        <w:tc>
          <w:tcPr>
            <w:tcW w:w="14045" w:type="dxa"/>
          </w:tcPr>
          <w:p w14:paraId="3C6B3E60" w14:textId="596C9725" w:rsidR="00EC218B" w:rsidRPr="00153E38" w:rsidRDefault="00EC218B" w:rsidP="00DF21F3">
            <w:pPr>
              <w:jc w:val="both"/>
              <w:rPr>
                <w:rFonts w:ascii="Times New Roman" w:hAnsi="Times New Roman" w:cs="Times New Roman"/>
                <w:sz w:val="28"/>
                <w:szCs w:val="28"/>
              </w:rPr>
            </w:pPr>
            <w:r>
              <w:rPr>
                <w:rFonts w:ascii="Times New Roman" w:hAnsi="Times New Roman" w:cs="Times New Roman"/>
                <w:sz w:val="28"/>
                <w:szCs w:val="28"/>
              </w:rPr>
              <w:t>Выработка мер</w:t>
            </w:r>
            <w:r w:rsidRPr="00EC218B">
              <w:rPr>
                <w:rFonts w:ascii="Times New Roman" w:hAnsi="Times New Roman" w:cs="Times New Roman"/>
                <w:sz w:val="28"/>
                <w:szCs w:val="28"/>
              </w:rPr>
              <w:t xml:space="preserve"> поддержк</w:t>
            </w:r>
            <w:r>
              <w:rPr>
                <w:rFonts w:ascii="Times New Roman" w:hAnsi="Times New Roman" w:cs="Times New Roman"/>
                <w:sz w:val="28"/>
                <w:szCs w:val="28"/>
              </w:rPr>
              <w:t>и</w:t>
            </w:r>
            <w:r w:rsidRPr="00EC218B">
              <w:rPr>
                <w:rFonts w:ascii="Times New Roman" w:hAnsi="Times New Roman" w:cs="Times New Roman"/>
                <w:sz w:val="28"/>
                <w:szCs w:val="28"/>
              </w:rPr>
              <w:t xml:space="preserve"> промышленных</w:t>
            </w:r>
            <w:r>
              <w:rPr>
                <w:rFonts w:ascii="Times New Roman" w:hAnsi="Times New Roman" w:cs="Times New Roman"/>
                <w:sz w:val="28"/>
                <w:szCs w:val="28"/>
              </w:rPr>
              <w:t xml:space="preserve"> и являющихся поставщиками системообразующих организаций компаний</w:t>
            </w:r>
            <w:r w:rsidRPr="00EC218B">
              <w:rPr>
                <w:rFonts w:ascii="Times New Roman" w:hAnsi="Times New Roman" w:cs="Times New Roman"/>
                <w:sz w:val="28"/>
                <w:szCs w:val="28"/>
              </w:rPr>
              <w:t>, которые являются недостаточно крупными для включения в системообразующие, но не относятся к субъектам МСП)</w:t>
            </w:r>
          </w:p>
        </w:tc>
      </w:tr>
      <w:tr w:rsidR="00CD6E62" w:rsidRPr="00153E38" w14:paraId="1D8F3F36" w14:textId="77777777" w:rsidTr="002A237C">
        <w:tc>
          <w:tcPr>
            <w:tcW w:w="1129" w:type="dxa"/>
          </w:tcPr>
          <w:p w14:paraId="7B37D875" w14:textId="77777777" w:rsidR="00CD6E62" w:rsidRPr="00153E38" w:rsidRDefault="00CD6E62" w:rsidP="00DF4E81">
            <w:pPr>
              <w:pStyle w:val="a7"/>
              <w:numPr>
                <w:ilvl w:val="0"/>
                <w:numId w:val="19"/>
              </w:numPr>
              <w:jc w:val="both"/>
              <w:rPr>
                <w:rFonts w:ascii="Times New Roman" w:hAnsi="Times New Roman" w:cs="Times New Roman"/>
                <w:sz w:val="28"/>
                <w:szCs w:val="28"/>
              </w:rPr>
            </w:pPr>
          </w:p>
        </w:tc>
        <w:tc>
          <w:tcPr>
            <w:tcW w:w="14045" w:type="dxa"/>
          </w:tcPr>
          <w:p w14:paraId="2877F8C4" w14:textId="77777777" w:rsidR="00CD6E62" w:rsidRPr="00153E38" w:rsidRDefault="00CD6E62" w:rsidP="00CD6E62">
            <w:pPr>
              <w:jc w:val="both"/>
              <w:rPr>
                <w:rFonts w:ascii="Times New Roman" w:hAnsi="Times New Roman" w:cs="Times New Roman"/>
                <w:sz w:val="28"/>
                <w:szCs w:val="28"/>
              </w:rPr>
            </w:pPr>
            <w:r w:rsidRPr="00153E38">
              <w:rPr>
                <w:rFonts w:ascii="Times New Roman" w:hAnsi="Times New Roman" w:cs="Times New Roman"/>
                <w:sz w:val="28"/>
                <w:szCs w:val="28"/>
              </w:rPr>
              <w:t>Мониторинг ситуации в моногородах и принятие оперативных решений по поддержке промышленных предприятий при необходимости</w:t>
            </w:r>
          </w:p>
        </w:tc>
      </w:tr>
      <w:tr w:rsidR="00505E9F" w:rsidRPr="00153E38" w14:paraId="2068D88F" w14:textId="77777777" w:rsidTr="002A237C">
        <w:tc>
          <w:tcPr>
            <w:tcW w:w="1129" w:type="dxa"/>
          </w:tcPr>
          <w:p w14:paraId="1B78C373"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02EEDB89" w14:textId="1626F932" w:rsidR="00E85D09" w:rsidRPr="00153E38" w:rsidRDefault="007502AB" w:rsidP="007502AB">
            <w:pPr>
              <w:jc w:val="both"/>
              <w:rPr>
                <w:rFonts w:ascii="Times New Roman" w:hAnsi="Times New Roman" w:cs="Times New Roman"/>
                <w:b/>
                <w:i/>
                <w:sz w:val="24"/>
                <w:szCs w:val="24"/>
              </w:rPr>
            </w:pPr>
            <w:r w:rsidRPr="00153E38">
              <w:rPr>
                <w:rFonts w:ascii="Times New Roman" w:hAnsi="Times New Roman" w:cs="Times New Roman"/>
                <w:sz w:val="28"/>
                <w:szCs w:val="28"/>
              </w:rPr>
              <w:t>П</w:t>
            </w:r>
            <w:r w:rsidR="002271D0" w:rsidRPr="00153E38">
              <w:rPr>
                <w:rFonts w:ascii="Times New Roman" w:hAnsi="Times New Roman" w:cs="Times New Roman"/>
                <w:sz w:val="28"/>
                <w:szCs w:val="28"/>
              </w:rPr>
              <w:t>еренос вступления в силу НПА, которые должны вступить в силу в 2020 году и 1-м полугодии 2021 года и могут повлечь дополнительные издержки для промышленных предприятий РФ</w:t>
            </w:r>
            <w:r w:rsidR="00F82BFE">
              <w:rPr>
                <w:rFonts w:ascii="Times New Roman" w:hAnsi="Times New Roman" w:cs="Times New Roman"/>
                <w:sz w:val="28"/>
                <w:szCs w:val="28"/>
              </w:rPr>
              <w:t xml:space="preserve">, в том числе </w:t>
            </w:r>
            <w:r w:rsidR="00F82BFE" w:rsidRPr="00F82BFE">
              <w:rPr>
                <w:rFonts w:ascii="Times New Roman" w:hAnsi="Times New Roman" w:cs="Times New Roman"/>
                <w:sz w:val="28"/>
                <w:szCs w:val="28"/>
              </w:rPr>
              <w:t>актов, устанавливающих новые или изменяющих действующие требования к кредитными и иным финансовым организациям</w:t>
            </w:r>
          </w:p>
        </w:tc>
      </w:tr>
      <w:tr w:rsidR="007502AB" w:rsidRPr="00153E38" w14:paraId="0BCCAC21" w14:textId="77777777" w:rsidTr="002A237C">
        <w:tc>
          <w:tcPr>
            <w:tcW w:w="1129" w:type="dxa"/>
          </w:tcPr>
          <w:p w14:paraId="7148ABDB" w14:textId="77777777" w:rsidR="007502AB" w:rsidRPr="00153E38" w:rsidRDefault="007502AB" w:rsidP="00DF4E81">
            <w:pPr>
              <w:pStyle w:val="a7"/>
              <w:numPr>
                <w:ilvl w:val="0"/>
                <w:numId w:val="19"/>
              </w:numPr>
              <w:jc w:val="both"/>
              <w:rPr>
                <w:rFonts w:ascii="Times New Roman" w:hAnsi="Times New Roman" w:cs="Times New Roman"/>
                <w:sz w:val="28"/>
                <w:szCs w:val="28"/>
              </w:rPr>
            </w:pPr>
          </w:p>
        </w:tc>
        <w:tc>
          <w:tcPr>
            <w:tcW w:w="14045" w:type="dxa"/>
          </w:tcPr>
          <w:p w14:paraId="0BF5F376" w14:textId="77777777" w:rsidR="007502AB" w:rsidRPr="00153E38" w:rsidRDefault="007502AB" w:rsidP="007502AB">
            <w:pPr>
              <w:jc w:val="both"/>
              <w:rPr>
                <w:rFonts w:ascii="Times New Roman" w:hAnsi="Times New Roman" w:cs="Times New Roman"/>
                <w:b/>
                <w:sz w:val="28"/>
                <w:szCs w:val="28"/>
              </w:rPr>
            </w:pPr>
            <w:r w:rsidRPr="00153E38">
              <w:rPr>
                <w:rFonts w:ascii="Times New Roman" w:hAnsi="Times New Roman" w:cs="Times New Roman"/>
                <w:sz w:val="28"/>
                <w:szCs w:val="28"/>
              </w:rPr>
              <w:t>Приостановление действия (отмена) НПА и требований, действие которых несет особо обременительную нагрузку на предприятия РФ в сложившихся условиях деятельности.</w:t>
            </w:r>
          </w:p>
          <w:p w14:paraId="7589B5EE" w14:textId="77777777" w:rsidR="007502AB" w:rsidRPr="00153E38" w:rsidRDefault="007502AB" w:rsidP="007502AB">
            <w:pPr>
              <w:ind w:left="1180"/>
              <w:jc w:val="both"/>
              <w:rPr>
                <w:rFonts w:ascii="Times New Roman" w:hAnsi="Times New Roman" w:cs="Times New Roman"/>
                <w:i/>
                <w:sz w:val="24"/>
                <w:szCs w:val="24"/>
                <w:u w:val="single"/>
              </w:rPr>
            </w:pPr>
            <w:r w:rsidRPr="00153E38">
              <w:rPr>
                <w:rFonts w:ascii="Times New Roman" w:hAnsi="Times New Roman" w:cs="Times New Roman"/>
                <w:i/>
                <w:sz w:val="24"/>
                <w:szCs w:val="24"/>
                <w:u w:val="single"/>
              </w:rPr>
              <w:t>Примеры:</w:t>
            </w:r>
          </w:p>
          <w:p w14:paraId="3F1550EA" w14:textId="77777777" w:rsidR="007502AB" w:rsidRPr="00153E38" w:rsidRDefault="007502AB" w:rsidP="007502AB">
            <w:pPr>
              <w:pStyle w:val="a7"/>
              <w:numPr>
                <w:ilvl w:val="0"/>
                <w:numId w:val="17"/>
              </w:numPr>
              <w:jc w:val="both"/>
              <w:rPr>
                <w:rFonts w:ascii="Times New Roman" w:hAnsi="Times New Roman" w:cs="Times New Roman"/>
                <w:b/>
                <w:i/>
                <w:sz w:val="24"/>
                <w:szCs w:val="24"/>
              </w:rPr>
            </w:pPr>
            <w:r w:rsidRPr="00153E38">
              <w:rPr>
                <w:rFonts w:ascii="Times New Roman" w:hAnsi="Times New Roman" w:cs="Times New Roman"/>
                <w:b/>
                <w:i/>
                <w:sz w:val="24"/>
                <w:szCs w:val="24"/>
                <w:u w:val="single"/>
              </w:rPr>
              <w:t>необходимо разрешить организациям, эксплуатирующим опасные производственные объекты (ОПО), перенос сроков (до одного года)  выполнения мероприятий, связанных с обеспечением промышленной безопасности</w:t>
            </w:r>
            <w:r w:rsidRPr="00153E38">
              <w:rPr>
                <w:rFonts w:ascii="Times New Roman" w:hAnsi="Times New Roman" w:cs="Times New Roman"/>
                <w:i/>
                <w:sz w:val="24"/>
                <w:szCs w:val="24"/>
                <w:u w:val="single"/>
              </w:rPr>
              <w:t xml:space="preserve">, </w:t>
            </w:r>
            <w:r w:rsidRPr="00153E38">
              <w:rPr>
                <w:rFonts w:ascii="Times New Roman" w:hAnsi="Times New Roman" w:cs="Times New Roman"/>
                <w:i/>
                <w:sz w:val="24"/>
                <w:szCs w:val="24"/>
              </w:rPr>
              <w:t>в том числе: получения (переоформления) разрешений, лицензий, согласований, заключений (в том числе заключений по результатам экспертизы промышленной безопасности), проведения аттестации работников, оформления деклараций промышленной безопасности,  выполнения предписаний (за исключением предписаний об устранении нарушений, создающих непосредственную угрозу жизни или здоровью граждан), принятия решений о вводе в эксплуатацию или выводе из эксплуатации объектов и технических устройств,</w:t>
            </w:r>
          </w:p>
          <w:p w14:paraId="2FCDF8C0" w14:textId="77777777" w:rsidR="007502AB" w:rsidRPr="00153E38" w:rsidRDefault="007502AB" w:rsidP="007502AB">
            <w:pPr>
              <w:pStyle w:val="a7"/>
              <w:numPr>
                <w:ilvl w:val="0"/>
                <w:numId w:val="17"/>
              </w:numPr>
              <w:jc w:val="both"/>
              <w:rPr>
                <w:rFonts w:ascii="Times New Roman" w:hAnsi="Times New Roman" w:cs="Times New Roman"/>
                <w:b/>
                <w:i/>
                <w:sz w:val="24"/>
                <w:szCs w:val="24"/>
              </w:rPr>
            </w:pPr>
            <w:r w:rsidRPr="00153E38">
              <w:rPr>
                <w:rFonts w:ascii="Times New Roman" w:hAnsi="Times New Roman" w:cs="Times New Roman"/>
                <w:b/>
                <w:i/>
                <w:sz w:val="24"/>
                <w:szCs w:val="24"/>
                <w:u w:val="single"/>
              </w:rPr>
              <w:t xml:space="preserve">приостановление (введение моратория) на требования лицензирующих органов о переоформлении лицензий до истечения срока их действия при изменении адреса, </w:t>
            </w:r>
            <w:r w:rsidRPr="00153E38">
              <w:rPr>
                <w:rFonts w:ascii="Times New Roman" w:hAnsi="Times New Roman" w:cs="Times New Roman"/>
                <w:b/>
                <w:i/>
                <w:sz w:val="24"/>
                <w:szCs w:val="24"/>
              </w:rPr>
              <w:t>указанного в лицензии/разрешении.</w:t>
            </w:r>
          </w:p>
        </w:tc>
      </w:tr>
      <w:tr w:rsidR="00505E9F" w:rsidRPr="00153E38" w14:paraId="7B38D342" w14:textId="77777777" w:rsidTr="002A237C">
        <w:tc>
          <w:tcPr>
            <w:tcW w:w="1129" w:type="dxa"/>
          </w:tcPr>
          <w:p w14:paraId="45F42150"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41AEE429" w14:textId="77777777" w:rsidR="00505E9F" w:rsidRPr="00153E38" w:rsidRDefault="006F15C7" w:rsidP="00987549">
            <w:pPr>
              <w:jc w:val="both"/>
              <w:rPr>
                <w:rFonts w:ascii="Times New Roman" w:hAnsi="Times New Roman" w:cs="Times New Roman"/>
                <w:sz w:val="28"/>
                <w:szCs w:val="28"/>
              </w:rPr>
            </w:pPr>
            <w:r w:rsidRPr="00153E38">
              <w:rPr>
                <w:rFonts w:ascii="Times New Roman" w:hAnsi="Times New Roman" w:cs="Times New Roman"/>
                <w:sz w:val="28"/>
                <w:szCs w:val="28"/>
              </w:rPr>
              <w:t xml:space="preserve">Ввиду увеличения </w:t>
            </w:r>
            <w:r w:rsidR="007834BF" w:rsidRPr="00153E38">
              <w:rPr>
                <w:rFonts w:ascii="Times New Roman" w:hAnsi="Times New Roman" w:cs="Times New Roman"/>
                <w:sz w:val="28"/>
                <w:szCs w:val="28"/>
              </w:rPr>
              <w:t xml:space="preserve">объемов удаленной работы и электронного документооборота </w:t>
            </w:r>
            <w:r w:rsidRPr="00153E38">
              <w:rPr>
                <w:rFonts w:ascii="Times New Roman" w:hAnsi="Times New Roman" w:cs="Times New Roman"/>
                <w:sz w:val="28"/>
                <w:szCs w:val="28"/>
              </w:rPr>
              <w:t>на период до конца 2020 года</w:t>
            </w:r>
            <w:r w:rsidR="00646D73" w:rsidRPr="00153E38">
              <w:rPr>
                <w:rFonts w:ascii="Times New Roman" w:hAnsi="Times New Roman" w:cs="Times New Roman"/>
                <w:sz w:val="28"/>
                <w:szCs w:val="28"/>
              </w:rPr>
              <w:t>м (</w:t>
            </w:r>
            <w:r w:rsidRPr="00153E38">
              <w:rPr>
                <w:rFonts w:ascii="Times New Roman" w:hAnsi="Times New Roman" w:cs="Times New Roman"/>
                <w:sz w:val="28"/>
                <w:szCs w:val="28"/>
              </w:rPr>
              <w:t>с возможностью продления</w:t>
            </w:r>
            <w:r w:rsidR="00646D73" w:rsidRPr="00153E38">
              <w:rPr>
                <w:rFonts w:ascii="Times New Roman" w:hAnsi="Times New Roman" w:cs="Times New Roman"/>
                <w:sz w:val="28"/>
                <w:szCs w:val="28"/>
              </w:rPr>
              <w:t>) обеспечить</w:t>
            </w:r>
            <w:r w:rsidRPr="00153E38">
              <w:rPr>
                <w:rFonts w:ascii="Times New Roman" w:hAnsi="Times New Roman" w:cs="Times New Roman"/>
                <w:sz w:val="28"/>
                <w:szCs w:val="28"/>
              </w:rPr>
              <w:t>:</w:t>
            </w:r>
          </w:p>
          <w:p w14:paraId="6D73DA86" w14:textId="77777777" w:rsidR="006F15C7" w:rsidRPr="00153E38" w:rsidRDefault="006F15C7" w:rsidP="006F15C7">
            <w:pPr>
              <w:pStyle w:val="a7"/>
              <w:numPr>
                <w:ilvl w:val="0"/>
                <w:numId w:val="15"/>
              </w:numPr>
              <w:jc w:val="both"/>
              <w:rPr>
                <w:rFonts w:ascii="Times New Roman" w:hAnsi="Times New Roman" w:cs="Times New Roman"/>
                <w:sz w:val="28"/>
                <w:szCs w:val="28"/>
              </w:rPr>
            </w:pPr>
            <w:r w:rsidRPr="00153E38">
              <w:rPr>
                <w:rFonts w:ascii="Times New Roman" w:hAnsi="Times New Roman" w:cs="Times New Roman"/>
                <w:sz w:val="28"/>
                <w:szCs w:val="28"/>
              </w:rPr>
              <w:lastRenderedPageBreak/>
              <w:t>усиленные меры по непрерывному мониторингу и поддержке работоспособности систем электронного документооборота федерального и регионального уровней,</w:t>
            </w:r>
          </w:p>
          <w:p w14:paraId="10933A86" w14:textId="77777777" w:rsidR="006F15C7" w:rsidRPr="00153E38" w:rsidRDefault="006F15C7" w:rsidP="006F15C7">
            <w:pPr>
              <w:pStyle w:val="a7"/>
              <w:numPr>
                <w:ilvl w:val="0"/>
                <w:numId w:val="15"/>
              </w:numPr>
              <w:jc w:val="both"/>
              <w:rPr>
                <w:rFonts w:ascii="Times New Roman" w:hAnsi="Times New Roman" w:cs="Times New Roman"/>
                <w:sz w:val="28"/>
                <w:szCs w:val="28"/>
              </w:rPr>
            </w:pPr>
            <w:r w:rsidRPr="00153E38">
              <w:rPr>
                <w:rFonts w:ascii="Times New Roman" w:hAnsi="Times New Roman" w:cs="Times New Roman"/>
                <w:sz w:val="28"/>
                <w:szCs w:val="28"/>
              </w:rPr>
              <w:t>непрерывную работоспособность и усиленные возможности аккредитованных удостоверяющих центров по выдаче квалифицированных сертификатов электронной подписи.</w:t>
            </w:r>
          </w:p>
        </w:tc>
      </w:tr>
      <w:tr w:rsidR="00505E9F" w:rsidRPr="00153E38" w14:paraId="2849AB78" w14:textId="77777777" w:rsidTr="002A237C">
        <w:tc>
          <w:tcPr>
            <w:tcW w:w="1129" w:type="dxa"/>
          </w:tcPr>
          <w:p w14:paraId="4E0D8E1A"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7911507C" w14:textId="77777777" w:rsidR="00505E9F" w:rsidRPr="00153E38" w:rsidRDefault="0000403A" w:rsidP="0000403A">
            <w:pPr>
              <w:jc w:val="both"/>
              <w:rPr>
                <w:rFonts w:ascii="Times New Roman" w:hAnsi="Times New Roman" w:cs="Times New Roman"/>
                <w:b/>
                <w:sz w:val="28"/>
                <w:szCs w:val="28"/>
              </w:rPr>
            </w:pPr>
            <w:r w:rsidRPr="00153E38">
              <w:rPr>
                <w:rFonts w:ascii="Times New Roman" w:hAnsi="Times New Roman" w:cs="Times New Roman"/>
                <w:sz w:val="28"/>
                <w:szCs w:val="28"/>
              </w:rPr>
              <w:t xml:space="preserve">Введение </w:t>
            </w:r>
            <w:r w:rsidR="00B63288" w:rsidRPr="00153E38">
              <w:rPr>
                <w:rFonts w:ascii="Times New Roman" w:hAnsi="Times New Roman" w:cs="Times New Roman"/>
                <w:sz w:val="28"/>
                <w:szCs w:val="28"/>
              </w:rPr>
              <w:t>возможност</w:t>
            </w:r>
            <w:r w:rsidRPr="00153E38">
              <w:rPr>
                <w:rFonts w:ascii="Times New Roman" w:hAnsi="Times New Roman" w:cs="Times New Roman"/>
                <w:sz w:val="28"/>
                <w:szCs w:val="28"/>
              </w:rPr>
              <w:t>и</w:t>
            </w:r>
            <w:r w:rsidR="00B63288" w:rsidRPr="00153E38">
              <w:rPr>
                <w:rFonts w:ascii="Times New Roman" w:hAnsi="Times New Roman" w:cs="Times New Roman"/>
                <w:sz w:val="28"/>
                <w:szCs w:val="28"/>
              </w:rPr>
              <w:t xml:space="preserve"> отнесения расходов предприятий по мерам, направленным на противодействие распространению коронавирусной инфекции в РФ, на себестоимость </w:t>
            </w:r>
            <w:r w:rsidR="00241BD8" w:rsidRPr="00153E38">
              <w:rPr>
                <w:rFonts w:ascii="Times New Roman" w:hAnsi="Times New Roman" w:cs="Times New Roman"/>
                <w:sz w:val="28"/>
                <w:szCs w:val="28"/>
              </w:rPr>
              <w:t xml:space="preserve">продукции. </w:t>
            </w:r>
          </w:p>
        </w:tc>
      </w:tr>
      <w:tr w:rsidR="00505E9F" w:rsidRPr="00153E38" w14:paraId="2EEF1BFB" w14:textId="77777777" w:rsidTr="002A237C">
        <w:tc>
          <w:tcPr>
            <w:tcW w:w="1129" w:type="dxa"/>
          </w:tcPr>
          <w:p w14:paraId="2D43EF57"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2241A0CB" w14:textId="77777777" w:rsidR="00CB5C06" w:rsidRPr="00153E38" w:rsidRDefault="002271D0" w:rsidP="002271D0">
            <w:pPr>
              <w:jc w:val="both"/>
              <w:rPr>
                <w:rFonts w:ascii="Times New Roman" w:hAnsi="Times New Roman" w:cs="Times New Roman"/>
                <w:sz w:val="28"/>
                <w:szCs w:val="28"/>
              </w:rPr>
            </w:pPr>
            <w:r w:rsidRPr="00153E38">
              <w:rPr>
                <w:rFonts w:ascii="Times New Roman" w:hAnsi="Times New Roman" w:cs="Times New Roman"/>
                <w:sz w:val="28"/>
                <w:szCs w:val="28"/>
              </w:rPr>
              <w:t xml:space="preserve">Меры </w:t>
            </w:r>
            <w:r w:rsidR="00CB5C06" w:rsidRPr="00153E38">
              <w:rPr>
                <w:rFonts w:ascii="Times New Roman" w:hAnsi="Times New Roman" w:cs="Times New Roman"/>
                <w:sz w:val="28"/>
                <w:szCs w:val="28"/>
              </w:rPr>
              <w:t>поддержки занятости и трудовых коллективов</w:t>
            </w:r>
            <w:r w:rsidR="007E3847" w:rsidRPr="00153E38">
              <w:rPr>
                <w:rFonts w:ascii="Times New Roman" w:hAnsi="Times New Roman" w:cs="Times New Roman"/>
                <w:sz w:val="28"/>
                <w:szCs w:val="28"/>
              </w:rPr>
              <w:t>, в том числе:</w:t>
            </w:r>
          </w:p>
          <w:p w14:paraId="4AC24A76" w14:textId="77777777" w:rsidR="007E3847" w:rsidRPr="00153E38" w:rsidRDefault="007E3847" w:rsidP="00256F07">
            <w:pPr>
              <w:pStyle w:val="a7"/>
              <w:numPr>
                <w:ilvl w:val="0"/>
                <w:numId w:val="23"/>
              </w:numPr>
              <w:jc w:val="both"/>
              <w:rPr>
                <w:rFonts w:ascii="Times New Roman" w:hAnsi="Times New Roman" w:cs="Times New Roman"/>
                <w:sz w:val="28"/>
                <w:szCs w:val="28"/>
              </w:rPr>
            </w:pPr>
            <w:r w:rsidRPr="00153E38">
              <w:rPr>
                <w:rFonts w:ascii="Times New Roman" w:hAnsi="Times New Roman" w:cs="Times New Roman"/>
                <w:sz w:val="28"/>
                <w:szCs w:val="28"/>
              </w:rPr>
              <w:t>субсидирование расходов предприятий промышленности на выполнение обязательств по выплате заработной платы в размере 2/3 МРОТ в условиях вынужденного простоя по решению региональных властей или вызванного перебоями в поставках сырья и материалов из КНР и других стран, затронутых распространением новой коронавирусной инфекции.</w:t>
            </w:r>
          </w:p>
          <w:p w14:paraId="1AAF6BFC" w14:textId="77777777" w:rsidR="00256F07" w:rsidRPr="00153E38" w:rsidRDefault="00256F07" w:rsidP="00256F07">
            <w:pPr>
              <w:pStyle w:val="a7"/>
              <w:numPr>
                <w:ilvl w:val="0"/>
                <w:numId w:val="23"/>
              </w:numPr>
              <w:jc w:val="both"/>
              <w:rPr>
                <w:rFonts w:ascii="Times New Roman" w:hAnsi="Times New Roman" w:cs="Times New Roman"/>
                <w:sz w:val="28"/>
                <w:szCs w:val="28"/>
              </w:rPr>
            </w:pPr>
            <w:r w:rsidRPr="00153E38">
              <w:rPr>
                <w:rFonts w:ascii="Times New Roman" w:hAnsi="Times New Roman" w:cs="Times New Roman"/>
                <w:sz w:val="28"/>
                <w:szCs w:val="28"/>
              </w:rPr>
              <w:t>предоставление:</w:t>
            </w:r>
          </w:p>
          <w:p w14:paraId="56CE513A" w14:textId="77777777" w:rsidR="00256F07" w:rsidRPr="00153E38" w:rsidRDefault="00256F07" w:rsidP="00256F07">
            <w:pPr>
              <w:ind w:left="1321"/>
              <w:jc w:val="both"/>
              <w:rPr>
                <w:rFonts w:ascii="Times New Roman" w:hAnsi="Times New Roman" w:cs="Times New Roman"/>
                <w:sz w:val="28"/>
                <w:szCs w:val="28"/>
              </w:rPr>
            </w:pPr>
            <w:r w:rsidRPr="00153E38">
              <w:rPr>
                <w:rFonts w:ascii="Times New Roman" w:hAnsi="Times New Roman" w:cs="Times New Roman"/>
                <w:sz w:val="28"/>
                <w:szCs w:val="28"/>
              </w:rPr>
              <w:t xml:space="preserve">права включать в затраты для целей налогообложения налогом на прибыль расходы на охрану здоровья работников и соблюдения санитарно-карантинных требований (например, расходы по покупке приборов для бесконтактного определения температуры, антисептических средств, защитных масок, услуг проведения осмотров сотрудников и т.д.) </w:t>
            </w:r>
          </w:p>
          <w:p w14:paraId="440EFE21" w14:textId="77777777" w:rsidR="00256F07" w:rsidRPr="00153E38" w:rsidRDefault="00256F07" w:rsidP="00256F07">
            <w:pPr>
              <w:ind w:firstLine="709"/>
              <w:jc w:val="both"/>
              <w:rPr>
                <w:rFonts w:ascii="Times New Roman" w:hAnsi="Times New Roman" w:cs="Times New Roman"/>
                <w:sz w:val="28"/>
                <w:szCs w:val="28"/>
              </w:rPr>
            </w:pPr>
            <w:r w:rsidRPr="00153E38">
              <w:rPr>
                <w:rFonts w:ascii="Times New Roman" w:hAnsi="Times New Roman" w:cs="Times New Roman"/>
                <w:sz w:val="28"/>
                <w:szCs w:val="28"/>
              </w:rPr>
              <w:t xml:space="preserve">либо </w:t>
            </w:r>
          </w:p>
          <w:p w14:paraId="0E380C96" w14:textId="77777777" w:rsidR="00256F07" w:rsidRPr="00153E38" w:rsidRDefault="00256F07" w:rsidP="00256F07">
            <w:pPr>
              <w:ind w:left="1321"/>
              <w:jc w:val="both"/>
              <w:rPr>
                <w:rFonts w:ascii="Times New Roman" w:hAnsi="Times New Roman" w:cs="Times New Roman"/>
                <w:sz w:val="28"/>
                <w:szCs w:val="28"/>
              </w:rPr>
            </w:pPr>
            <w:r w:rsidRPr="00153E38">
              <w:rPr>
                <w:rFonts w:ascii="Times New Roman" w:hAnsi="Times New Roman" w:cs="Times New Roman"/>
                <w:sz w:val="28"/>
                <w:szCs w:val="28"/>
              </w:rPr>
              <w:t>возможности возмещения за счет средств внебюджетных фондов (например, ФСС РФ) расходов страхователя на предупредительные меры по предотвращению распространения и профилактики коронавируса, на создание необходимой инфраструктуры для обеспечения удаленной работы работников.</w:t>
            </w:r>
          </w:p>
          <w:p w14:paraId="17478CBE" w14:textId="77777777" w:rsidR="00256F07" w:rsidRPr="00153E38" w:rsidRDefault="00256F07" w:rsidP="00256F07">
            <w:pPr>
              <w:pStyle w:val="a7"/>
              <w:numPr>
                <w:ilvl w:val="0"/>
                <w:numId w:val="23"/>
              </w:numPr>
              <w:jc w:val="both"/>
              <w:rPr>
                <w:rFonts w:ascii="Times New Roman" w:hAnsi="Times New Roman" w:cs="Times New Roman"/>
                <w:sz w:val="28"/>
                <w:szCs w:val="28"/>
              </w:rPr>
            </w:pPr>
            <w:r w:rsidRPr="00153E38">
              <w:rPr>
                <w:rFonts w:ascii="Times New Roman" w:hAnsi="Times New Roman" w:cs="Times New Roman"/>
                <w:sz w:val="28"/>
                <w:szCs w:val="28"/>
              </w:rPr>
              <w:t>возможность учета для налога на прибыль доплат (компенсаций) до уровня должностного оклада сотрудникам на основании больничных листов, а также на основании решения налогоплательщика, в отношении работников, находящихся на карантине (самоизоляции), в том числе с невозможностью удаленного выполнения трудовых функций.</w:t>
            </w:r>
          </w:p>
        </w:tc>
      </w:tr>
      <w:tr w:rsidR="00505E9F" w:rsidRPr="00153E38" w14:paraId="5A7DDAD1" w14:textId="77777777" w:rsidTr="002A237C">
        <w:tc>
          <w:tcPr>
            <w:tcW w:w="1129" w:type="dxa"/>
          </w:tcPr>
          <w:p w14:paraId="2611468D" w14:textId="77777777" w:rsidR="00505E9F" w:rsidRPr="00153E38" w:rsidRDefault="00505E9F" w:rsidP="00DF4E81">
            <w:pPr>
              <w:pStyle w:val="a7"/>
              <w:jc w:val="both"/>
              <w:rPr>
                <w:rFonts w:ascii="Times New Roman" w:hAnsi="Times New Roman" w:cs="Times New Roman"/>
                <w:sz w:val="28"/>
                <w:szCs w:val="28"/>
              </w:rPr>
            </w:pPr>
          </w:p>
        </w:tc>
        <w:tc>
          <w:tcPr>
            <w:tcW w:w="14045" w:type="dxa"/>
          </w:tcPr>
          <w:p w14:paraId="7FCC44F1" w14:textId="77777777" w:rsidR="00505E9F" w:rsidRPr="00153E38" w:rsidRDefault="00505E9F" w:rsidP="009C0B51">
            <w:pPr>
              <w:jc w:val="both"/>
              <w:rPr>
                <w:rFonts w:ascii="Times New Roman" w:hAnsi="Times New Roman" w:cs="Times New Roman"/>
                <w:b/>
                <w:sz w:val="28"/>
                <w:szCs w:val="28"/>
              </w:rPr>
            </w:pPr>
            <w:r w:rsidRPr="00153E38">
              <w:rPr>
                <w:rFonts w:ascii="Times New Roman" w:hAnsi="Times New Roman" w:cs="Times New Roman"/>
                <w:b/>
                <w:sz w:val="28"/>
                <w:szCs w:val="28"/>
              </w:rPr>
              <w:t>БЛОК «Налог</w:t>
            </w:r>
            <w:r w:rsidR="009C0B51" w:rsidRPr="00153E38">
              <w:rPr>
                <w:rFonts w:ascii="Times New Roman" w:hAnsi="Times New Roman" w:cs="Times New Roman"/>
                <w:b/>
                <w:sz w:val="28"/>
                <w:szCs w:val="28"/>
              </w:rPr>
              <w:t>и и платежи»</w:t>
            </w:r>
          </w:p>
        </w:tc>
      </w:tr>
      <w:tr w:rsidR="00505E9F" w:rsidRPr="00153E38" w14:paraId="5464805C" w14:textId="77777777" w:rsidTr="002A237C">
        <w:tc>
          <w:tcPr>
            <w:tcW w:w="1129" w:type="dxa"/>
          </w:tcPr>
          <w:p w14:paraId="29407B23"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29C0C72E" w14:textId="77777777" w:rsidR="0081119F" w:rsidRPr="00153E38" w:rsidRDefault="007B0B2D" w:rsidP="0081119F">
            <w:pPr>
              <w:jc w:val="both"/>
              <w:rPr>
                <w:rFonts w:ascii="Times New Roman" w:hAnsi="Times New Roman" w:cs="Times New Roman"/>
                <w:sz w:val="28"/>
                <w:szCs w:val="28"/>
              </w:rPr>
            </w:pPr>
            <w:r w:rsidRPr="00153E38">
              <w:rPr>
                <w:rFonts w:ascii="Times New Roman" w:hAnsi="Times New Roman" w:cs="Times New Roman"/>
                <w:sz w:val="28"/>
                <w:szCs w:val="28"/>
              </w:rPr>
              <w:t xml:space="preserve">Ограничить </w:t>
            </w:r>
            <w:r w:rsidR="0041319B" w:rsidRPr="00153E38">
              <w:rPr>
                <w:rFonts w:ascii="Times New Roman" w:hAnsi="Times New Roman" w:cs="Times New Roman"/>
                <w:sz w:val="28"/>
                <w:szCs w:val="28"/>
              </w:rPr>
              <w:t xml:space="preserve">на период </w:t>
            </w:r>
            <w:r w:rsidRPr="00153E38">
              <w:rPr>
                <w:rFonts w:ascii="Times New Roman" w:hAnsi="Times New Roman" w:cs="Times New Roman"/>
                <w:sz w:val="28"/>
                <w:szCs w:val="28"/>
              </w:rPr>
              <w:t>до конца 2020 года</w:t>
            </w:r>
            <w:r w:rsidR="0081119F" w:rsidRPr="00153E38">
              <w:rPr>
                <w:rFonts w:ascii="Times New Roman" w:hAnsi="Times New Roman" w:cs="Times New Roman"/>
                <w:sz w:val="28"/>
                <w:szCs w:val="28"/>
              </w:rPr>
              <w:t>, с возможностью продления до конца 2021 года:</w:t>
            </w:r>
          </w:p>
          <w:p w14:paraId="63A604E7" w14:textId="3BA3850C" w:rsidR="007B0B2D" w:rsidRPr="00153E38" w:rsidRDefault="007B0B2D" w:rsidP="0081119F">
            <w:pPr>
              <w:pStyle w:val="a7"/>
              <w:numPr>
                <w:ilvl w:val="0"/>
                <w:numId w:val="8"/>
              </w:numPr>
              <w:jc w:val="both"/>
              <w:rPr>
                <w:rFonts w:ascii="Times New Roman" w:hAnsi="Times New Roman" w:cs="Times New Roman"/>
                <w:sz w:val="28"/>
                <w:szCs w:val="28"/>
              </w:rPr>
            </w:pPr>
            <w:r w:rsidRPr="00153E38">
              <w:rPr>
                <w:rFonts w:ascii="Times New Roman" w:hAnsi="Times New Roman" w:cs="Times New Roman"/>
                <w:sz w:val="28"/>
                <w:szCs w:val="28"/>
              </w:rPr>
              <w:lastRenderedPageBreak/>
              <w:t xml:space="preserve">применение штрафных санкций за несвоевременное представление налогоплательщиками, налоговыми агентами налоговых деклараций, расчетов, уведомлений, сведений, </w:t>
            </w:r>
            <w:r w:rsidR="00CF3B68">
              <w:rPr>
                <w:rFonts w:ascii="Times New Roman" w:hAnsi="Times New Roman" w:cs="Times New Roman"/>
                <w:sz w:val="28"/>
                <w:szCs w:val="28"/>
              </w:rPr>
              <w:t xml:space="preserve">иных </w:t>
            </w:r>
            <w:r w:rsidRPr="00153E38">
              <w:rPr>
                <w:rFonts w:ascii="Times New Roman" w:hAnsi="Times New Roman" w:cs="Times New Roman"/>
                <w:sz w:val="28"/>
                <w:szCs w:val="28"/>
              </w:rPr>
              <w:t>документов</w:t>
            </w:r>
            <w:r w:rsidR="00CF3B68">
              <w:rPr>
                <w:rFonts w:ascii="Times New Roman" w:hAnsi="Times New Roman" w:cs="Times New Roman"/>
                <w:sz w:val="28"/>
                <w:szCs w:val="28"/>
              </w:rPr>
              <w:t xml:space="preserve"> </w:t>
            </w:r>
            <w:r w:rsidR="00CF3B68" w:rsidRPr="00CF3B68">
              <w:rPr>
                <w:rFonts w:ascii="Times New Roman" w:hAnsi="Times New Roman" w:cs="Times New Roman"/>
                <w:sz w:val="28"/>
                <w:szCs w:val="28"/>
              </w:rPr>
              <w:t>(в том числе в отношении КИК с учетом карантинных мер в других странах)</w:t>
            </w:r>
            <w:r w:rsidRPr="00153E38">
              <w:rPr>
                <w:rFonts w:ascii="Times New Roman" w:hAnsi="Times New Roman" w:cs="Times New Roman"/>
                <w:sz w:val="28"/>
                <w:szCs w:val="28"/>
              </w:rPr>
              <w:t>;</w:t>
            </w:r>
          </w:p>
          <w:p w14:paraId="7316FFE9" w14:textId="36A1B2D7" w:rsidR="00505E9F" w:rsidRPr="00153E38" w:rsidRDefault="007B0B2D" w:rsidP="007B0B2D">
            <w:pPr>
              <w:pStyle w:val="a7"/>
              <w:numPr>
                <w:ilvl w:val="0"/>
                <w:numId w:val="8"/>
              </w:numPr>
              <w:jc w:val="both"/>
              <w:rPr>
                <w:rFonts w:ascii="Times New Roman" w:hAnsi="Times New Roman" w:cs="Times New Roman"/>
                <w:sz w:val="28"/>
                <w:szCs w:val="28"/>
              </w:rPr>
            </w:pPr>
            <w:r w:rsidRPr="00153E38">
              <w:rPr>
                <w:rFonts w:ascii="Times New Roman" w:hAnsi="Times New Roman" w:cs="Times New Roman"/>
                <w:sz w:val="28"/>
                <w:szCs w:val="28"/>
              </w:rPr>
              <w:t>начисление пени на суммы неуплаченных</w:t>
            </w:r>
            <w:r w:rsidR="00CF3B68">
              <w:rPr>
                <w:rFonts w:ascii="Times New Roman" w:hAnsi="Times New Roman" w:cs="Times New Roman"/>
                <w:sz w:val="28"/>
                <w:szCs w:val="28"/>
              </w:rPr>
              <w:t>/несвоевременно уплаченных</w:t>
            </w:r>
            <w:r w:rsidRPr="00153E38">
              <w:rPr>
                <w:rFonts w:ascii="Times New Roman" w:hAnsi="Times New Roman" w:cs="Times New Roman"/>
                <w:sz w:val="28"/>
                <w:szCs w:val="28"/>
              </w:rPr>
              <w:t xml:space="preserve"> налогов, </w:t>
            </w:r>
            <w:r w:rsidR="00CF3B68">
              <w:rPr>
                <w:rFonts w:ascii="Times New Roman" w:hAnsi="Times New Roman" w:cs="Times New Roman"/>
                <w:sz w:val="28"/>
                <w:szCs w:val="28"/>
              </w:rPr>
              <w:t xml:space="preserve">сборов, </w:t>
            </w:r>
            <w:r w:rsidRPr="00153E38">
              <w:rPr>
                <w:rFonts w:ascii="Times New Roman" w:hAnsi="Times New Roman" w:cs="Times New Roman"/>
                <w:sz w:val="28"/>
                <w:szCs w:val="28"/>
              </w:rPr>
              <w:t xml:space="preserve">страховых взносов. </w:t>
            </w:r>
          </w:p>
        </w:tc>
      </w:tr>
      <w:tr w:rsidR="00505E9F" w:rsidRPr="00153E38" w14:paraId="7871598A" w14:textId="77777777" w:rsidTr="002A237C">
        <w:tc>
          <w:tcPr>
            <w:tcW w:w="1129" w:type="dxa"/>
          </w:tcPr>
          <w:p w14:paraId="2E9D26DC"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5DE88CCD" w14:textId="77777777" w:rsidR="0041319B" w:rsidRPr="00153E38" w:rsidRDefault="0041319B" w:rsidP="0041319B">
            <w:pPr>
              <w:jc w:val="both"/>
              <w:rPr>
                <w:rFonts w:ascii="Times New Roman" w:hAnsi="Times New Roman" w:cs="Times New Roman"/>
                <w:sz w:val="28"/>
                <w:szCs w:val="28"/>
              </w:rPr>
            </w:pPr>
            <w:r w:rsidRPr="00153E38">
              <w:rPr>
                <w:rFonts w:ascii="Times New Roman" w:hAnsi="Times New Roman" w:cs="Times New Roman"/>
                <w:sz w:val="28"/>
                <w:szCs w:val="28"/>
              </w:rPr>
              <w:t>На период до конца 2020 года:</w:t>
            </w:r>
          </w:p>
          <w:p w14:paraId="3D6E8E3B" w14:textId="77777777" w:rsidR="0041319B" w:rsidRPr="00153E38" w:rsidRDefault="00B02B23" w:rsidP="0041319B">
            <w:pPr>
              <w:pStyle w:val="a7"/>
              <w:numPr>
                <w:ilvl w:val="0"/>
                <w:numId w:val="9"/>
              </w:numPr>
              <w:jc w:val="both"/>
              <w:rPr>
                <w:rFonts w:ascii="Times New Roman" w:hAnsi="Times New Roman" w:cs="Times New Roman"/>
                <w:sz w:val="28"/>
                <w:szCs w:val="28"/>
              </w:rPr>
            </w:pPr>
            <w:r w:rsidRPr="00153E38">
              <w:rPr>
                <w:rFonts w:ascii="Times New Roman" w:hAnsi="Times New Roman" w:cs="Times New Roman"/>
                <w:sz w:val="28"/>
                <w:szCs w:val="28"/>
              </w:rPr>
              <w:t xml:space="preserve">предоставить налоговые </w:t>
            </w:r>
            <w:r w:rsidR="0041319B" w:rsidRPr="00153E38">
              <w:rPr>
                <w:rFonts w:ascii="Times New Roman" w:hAnsi="Times New Roman" w:cs="Times New Roman"/>
                <w:sz w:val="28"/>
                <w:szCs w:val="28"/>
              </w:rPr>
              <w:t>каникулы (перенос сроков уплаты) в части уплаты налогов и страховых взносов в бюджет (во внебюджетные фонды), с дальнейшей рассрочкой по их уплате,</w:t>
            </w:r>
          </w:p>
          <w:p w14:paraId="55534DA4" w14:textId="77777777" w:rsidR="00F16C8B" w:rsidRPr="00153E38" w:rsidRDefault="0041319B" w:rsidP="00F16C8B">
            <w:pPr>
              <w:pStyle w:val="a7"/>
              <w:numPr>
                <w:ilvl w:val="0"/>
                <w:numId w:val="9"/>
              </w:numPr>
              <w:jc w:val="both"/>
              <w:rPr>
                <w:rFonts w:ascii="Times New Roman" w:hAnsi="Times New Roman" w:cs="Times New Roman"/>
                <w:sz w:val="28"/>
                <w:szCs w:val="28"/>
              </w:rPr>
            </w:pPr>
            <w:r w:rsidRPr="00153E38">
              <w:rPr>
                <w:rFonts w:ascii="Times New Roman" w:hAnsi="Times New Roman" w:cs="Times New Roman"/>
                <w:sz w:val="28"/>
                <w:szCs w:val="28"/>
              </w:rPr>
              <w:t>либо рассмотреть возможность снижения налоговых ставок по налогу на прибыль, НДС, НДФЛ, страховых взносов</w:t>
            </w:r>
            <w:r w:rsidR="00F16C8B" w:rsidRPr="00153E38">
              <w:rPr>
                <w:rFonts w:ascii="Times New Roman" w:hAnsi="Times New Roman" w:cs="Times New Roman"/>
                <w:sz w:val="28"/>
                <w:szCs w:val="28"/>
              </w:rPr>
              <w:t>.</w:t>
            </w:r>
          </w:p>
          <w:p w14:paraId="77D66F1B" w14:textId="77777777" w:rsidR="00B02B23" w:rsidRPr="00153E38" w:rsidRDefault="00B02B23" w:rsidP="00B02B23">
            <w:pPr>
              <w:jc w:val="both"/>
              <w:rPr>
                <w:rFonts w:ascii="Times New Roman" w:hAnsi="Times New Roman" w:cs="Times New Roman"/>
                <w:sz w:val="28"/>
                <w:szCs w:val="28"/>
              </w:rPr>
            </w:pPr>
            <w:r w:rsidRPr="00153E38">
              <w:rPr>
                <w:rFonts w:ascii="Times New Roman" w:hAnsi="Times New Roman" w:cs="Times New Roman"/>
                <w:sz w:val="28"/>
                <w:szCs w:val="28"/>
              </w:rPr>
              <w:t>При варианте налоговых каникул: целесообразно зафиксировать общую норму в Налоговом кодексе РФ об автоматическом введении налоговых каникул в случае принятия решения соответствующим органом государственной власти о временной приостановке деятельности.</w:t>
            </w:r>
          </w:p>
        </w:tc>
      </w:tr>
      <w:tr w:rsidR="00153E38" w:rsidRPr="00153E38" w14:paraId="21E44383" w14:textId="77777777" w:rsidTr="002A237C">
        <w:tc>
          <w:tcPr>
            <w:tcW w:w="1129" w:type="dxa"/>
          </w:tcPr>
          <w:p w14:paraId="2F84F15B" w14:textId="77777777" w:rsidR="00E2091B" w:rsidRPr="00153E38" w:rsidRDefault="00E2091B" w:rsidP="00DF4E81">
            <w:pPr>
              <w:pStyle w:val="a7"/>
              <w:numPr>
                <w:ilvl w:val="0"/>
                <w:numId w:val="19"/>
              </w:numPr>
              <w:jc w:val="both"/>
              <w:rPr>
                <w:rFonts w:ascii="Times New Roman" w:hAnsi="Times New Roman" w:cs="Times New Roman"/>
                <w:sz w:val="28"/>
                <w:szCs w:val="28"/>
              </w:rPr>
            </w:pPr>
          </w:p>
        </w:tc>
        <w:tc>
          <w:tcPr>
            <w:tcW w:w="14045" w:type="dxa"/>
          </w:tcPr>
          <w:p w14:paraId="1A2BEB08" w14:textId="77777777" w:rsidR="00E2091B" w:rsidRPr="00153E38" w:rsidRDefault="00E2091B" w:rsidP="00040553">
            <w:pPr>
              <w:jc w:val="both"/>
              <w:rPr>
                <w:rFonts w:ascii="Times New Roman" w:hAnsi="Times New Roman" w:cs="Times New Roman"/>
                <w:sz w:val="28"/>
                <w:szCs w:val="28"/>
              </w:rPr>
            </w:pPr>
            <w:r w:rsidRPr="00153E38">
              <w:rPr>
                <w:rFonts w:ascii="Times New Roman" w:hAnsi="Times New Roman" w:cs="Times New Roman"/>
                <w:sz w:val="28"/>
                <w:szCs w:val="28"/>
              </w:rPr>
              <w:t>Введение временного моратория на увеличение действующих тарифов, налогов, акцизов и обязательных платежей в бюджеты бюджетной системы Р</w:t>
            </w:r>
            <w:r w:rsidR="00040553" w:rsidRPr="00153E38">
              <w:rPr>
                <w:rFonts w:ascii="Times New Roman" w:hAnsi="Times New Roman" w:cs="Times New Roman"/>
                <w:sz w:val="28"/>
                <w:szCs w:val="28"/>
              </w:rPr>
              <w:t>Ф</w:t>
            </w:r>
            <w:r w:rsidRPr="00153E38">
              <w:rPr>
                <w:rFonts w:ascii="Times New Roman" w:hAnsi="Times New Roman" w:cs="Times New Roman"/>
                <w:sz w:val="28"/>
                <w:szCs w:val="28"/>
              </w:rPr>
              <w:t xml:space="preserve"> с последующим анализом необходимости их изменения с учетом тяжести последствий от коронавирусной эпидемии для субъектов экономической деятельности.</w:t>
            </w:r>
          </w:p>
        </w:tc>
      </w:tr>
      <w:tr w:rsidR="00B5586E" w:rsidRPr="00153E38" w14:paraId="4B295172" w14:textId="77777777" w:rsidTr="002A237C">
        <w:tc>
          <w:tcPr>
            <w:tcW w:w="1129" w:type="dxa"/>
          </w:tcPr>
          <w:p w14:paraId="4CFEB582" w14:textId="77777777" w:rsidR="001860D5" w:rsidRPr="00153E38" w:rsidRDefault="001860D5" w:rsidP="00DF4E81">
            <w:pPr>
              <w:pStyle w:val="a7"/>
              <w:numPr>
                <w:ilvl w:val="0"/>
                <w:numId w:val="19"/>
              </w:numPr>
              <w:jc w:val="both"/>
              <w:rPr>
                <w:rFonts w:ascii="Times New Roman" w:hAnsi="Times New Roman" w:cs="Times New Roman"/>
                <w:sz w:val="28"/>
                <w:szCs w:val="28"/>
              </w:rPr>
            </w:pPr>
          </w:p>
        </w:tc>
        <w:tc>
          <w:tcPr>
            <w:tcW w:w="14045" w:type="dxa"/>
          </w:tcPr>
          <w:p w14:paraId="6286098D" w14:textId="77777777" w:rsidR="001860D5" w:rsidRPr="00153E38" w:rsidRDefault="001860D5" w:rsidP="00E47BF5">
            <w:pPr>
              <w:jc w:val="both"/>
              <w:rPr>
                <w:rFonts w:ascii="Times New Roman" w:hAnsi="Times New Roman" w:cs="Times New Roman"/>
                <w:sz w:val="28"/>
                <w:szCs w:val="28"/>
              </w:rPr>
            </w:pPr>
            <w:r w:rsidRPr="00153E38">
              <w:rPr>
                <w:rFonts w:ascii="Times New Roman" w:hAnsi="Times New Roman" w:cs="Times New Roman"/>
                <w:sz w:val="28"/>
                <w:szCs w:val="28"/>
              </w:rPr>
              <w:t>Создание механизма реструктуризации на 10 лет налоговой задолженности промышленных предприятий, понесших убытки от новой коронавирусной инфекции, по решению Правительственной комиссии по повышению устойчивости развития российской экономики</w:t>
            </w:r>
          </w:p>
        </w:tc>
      </w:tr>
      <w:tr w:rsidR="00F16C8B" w:rsidRPr="00153E38" w14:paraId="218B395F" w14:textId="77777777" w:rsidTr="002A237C">
        <w:tc>
          <w:tcPr>
            <w:tcW w:w="1129" w:type="dxa"/>
          </w:tcPr>
          <w:p w14:paraId="0B26597C" w14:textId="77777777" w:rsidR="00F16C8B" w:rsidRPr="00153E38" w:rsidRDefault="00F16C8B" w:rsidP="00DF4E81">
            <w:pPr>
              <w:pStyle w:val="a7"/>
              <w:numPr>
                <w:ilvl w:val="0"/>
                <w:numId w:val="19"/>
              </w:numPr>
              <w:jc w:val="both"/>
              <w:rPr>
                <w:rFonts w:ascii="Times New Roman" w:hAnsi="Times New Roman" w:cs="Times New Roman"/>
                <w:sz w:val="28"/>
                <w:szCs w:val="28"/>
              </w:rPr>
            </w:pPr>
          </w:p>
        </w:tc>
        <w:tc>
          <w:tcPr>
            <w:tcW w:w="14045" w:type="dxa"/>
          </w:tcPr>
          <w:p w14:paraId="5943A012" w14:textId="77777777" w:rsidR="00F16C8B" w:rsidRPr="00153E38" w:rsidRDefault="00F16C8B" w:rsidP="00CB7FBD">
            <w:pPr>
              <w:jc w:val="both"/>
              <w:rPr>
                <w:rFonts w:ascii="Times New Roman" w:hAnsi="Times New Roman" w:cs="Times New Roman"/>
                <w:sz w:val="20"/>
                <w:szCs w:val="20"/>
              </w:rPr>
            </w:pPr>
            <w:r w:rsidRPr="00153E38">
              <w:rPr>
                <w:rFonts w:ascii="Times New Roman" w:hAnsi="Times New Roman" w:cs="Times New Roman"/>
                <w:sz w:val="28"/>
                <w:szCs w:val="28"/>
              </w:rPr>
              <w:t>На период до конца 2020 года (или, как минимум, на срок введения карантина по коронавирусу в РФ):</w:t>
            </w:r>
          </w:p>
          <w:p w14:paraId="1260AAF5" w14:textId="77777777" w:rsidR="00F16C8B" w:rsidRPr="00153E38" w:rsidRDefault="00CB7FBD" w:rsidP="00CB7FBD">
            <w:pPr>
              <w:pStyle w:val="a7"/>
              <w:numPr>
                <w:ilvl w:val="0"/>
                <w:numId w:val="13"/>
              </w:numPr>
              <w:jc w:val="both"/>
              <w:rPr>
                <w:rFonts w:ascii="Times New Roman" w:hAnsi="Times New Roman" w:cs="Times New Roman"/>
                <w:sz w:val="28"/>
                <w:szCs w:val="28"/>
              </w:rPr>
            </w:pPr>
            <w:r w:rsidRPr="00153E38">
              <w:rPr>
                <w:rFonts w:ascii="Times New Roman" w:hAnsi="Times New Roman" w:cs="Times New Roman"/>
                <w:sz w:val="28"/>
                <w:szCs w:val="28"/>
              </w:rPr>
              <w:t>в</w:t>
            </w:r>
            <w:r w:rsidR="00F16C8B" w:rsidRPr="00153E38">
              <w:rPr>
                <w:rFonts w:ascii="Times New Roman" w:hAnsi="Times New Roman" w:cs="Times New Roman"/>
                <w:sz w:val="28"/>
                <w:szCs w:val="28"/>
              </w:rPr>
              <w:t xml:space="preserve"> случае вынужденного простоя организаций (временной приостановки работы предприятия) признать расходы, понесенные за период такого простоя, внереализационными расходами - уточнить пп. 4 п. 2 ст. 265 НК РФ, согласно которому к внереализационным расходам приравниваются убытки, в частности, не компенсируемые виновниками потери от простоев по внешним причинам, уточнив, что к таким причинам относится и ситуация с коронавирусом.</w:t>
            </w:r>
          </w:p>
        </w:tc>
      </w:tr>
      <w:tr w:rsidR="0080154E" w:rsidRPr="00153E38" w14:paraId="72BDCEA3" w14:textId="77777777" w:rsidTr="002A237C">
        <w:tc>
          <w:tcPr>
            <w:tcW w:w="1129" w:type="dxa"/>
          </w:tcPr>
          <w:p w14:paraId="7524A61C" w14:textId="77777777" w:rsidR="0080154E" w:rsidRPr="00153E38" w:rsidRDefault="0080154E" w:rsidP="00DF4E81">
            <w:pPr>
              <w:pStyle w:val="a7"/>
              <w:numPr>
                <w:ilvl w:val="0"/>
                <w:numId w:val="19"/>
              </w:numPr>
              <w:jc w:val="both"/>
              <w:rPr>
                <w:rFonts w:ascii="Times New Roman" w:hAnsi="Times New Roman" w:cs="Times New Roman"/>
                <w:sz w:val="28"/>
                <w:szCs w:val="28"/>
              </w:rPr>
            </w:pPr>
          </w:p>
        </w:tc>
        <w:tc>
          <w:tcPr>
            <w:tcW w:w="14045" w:type="dxa"/>
          </w:tcPr>
          <w:p w14:paraId="1A056DA5" w14:textId="77777777" w:rsidR="0080154E" w:rsidRPr="00153E38" w:rsidRDefault="0080154E" w:rsidP="0041319B">
            <w:pPr>
              <w:jc w:val="both"/>
              <w:rPr>
                <w:rFonts w:ascii="Times New Roman" w:hAnsi="Times New Roman" w:cs="Times New Roman"/>
                <w:sz w:val="28"/>
                <w:szCs w:val="28"/>
              </w:rPr>
            </w:pPr>
            <w:r w:rsidRPr="00153E38">
              <w:rPr>
                <w:rFonts w:ascii="Times New Roman" w:hAnsi="Times New Roman" w:cs="Times New Roman"/>
                <w:sz w:val="28"/>
                <w:szCs w:val="28"/>
              </w:rPr>
              <w:t>На период до конца 2020 года, с возможностью продления</w:t>
            </w:r>
            <w:r w:rsidR="0081119F" w:rsidRPr="00153E38">
              <w:rPr>
                <w:rFonts w:ascii="Times New Roman" w:hAnsi="Times New Roman" w:cs="Times New Roman"/>
                <w:sz w:val="28"/>
                <w:szCs w:val="28"/>
              </w:rPr>
              <w:t xml:space="preserve"> до конца 2021 года</w:t>
            </w:r>
            <w:r w:rsidRPr="00153E38">
              <w:rPr>
                <w:rFonts w:ascii="Times New Roman" w:hAnsi="Times New Roman" w:cs="Times New Roman"/>
                <w:sz w:val="28"/>
                <w:szCs w:val="28"/>
              </w:rPr>
              <w:t>:</w:t>
            </w:r>
          </w:p>
          <w:p w14:paraId="5D4C14F4" w14:textId="77777777" w:rsidR="0080154E" w:rsidRPr="00153E38" w:rsidRDefault="0080154E" w:rsidP="008E6CFE">
            <w:pPr>
              <w:pStyle w:val="a7"/>
              <w:numPr>
                <w:ilvl w:val="0"/>
                <w:numId w:val="12"/>
              </w:numPr>
              <w:jc w:val="both"/>
              <w:rPr>
                <w:rFonts w:ascii="Times New Roman" w:hAnsi="Times New Roman" w:cs="Times New Roman"/>
                <w:sz w:val="28"/>
                <w:szCs w:val="28"/>
              </w:rPr>
            </w:pPr>
            <w:r w:rsidRPr="00153E38">
              <w:rPr>
                <w:rFonts w:ascii="Times New Roman" w:hAnsi="Times New Roman" w:cs="Times New Roman"/>
                <w:sz w:val="28"/>
                <w:szCs w:val="28"/>
              </w:rPr>
              <w:t>не взимать налог на имущество с объектов недвижимого имущества, которые находятся на консервации (или реконструкции), не используются из-за приостановления деятельности</w:t>
            </w:r>
            <w:r w:rsidR="00F27DFC" w:rsidRPr="00153E38">
              <w:rPr>
                <w:rFonts w:ascii="Times New Roman" w:hAnsi="Times New Roman" w:cs="Times New Roman"/>
                <w:sz w:val="28"/>
                <w:szCs w:val="28"/>
              </w:rPr>
              <w:t>,</w:t>
            </w:r>
          </w:p>
          <w:p w14:paraId="4ACCAF74" w14:textId="77777777" w:rsidR="00F27DFC" w:rsidRPr="00153E38" w:rsidRDefault="00F27DFC" w:rsidP="008E6CFE">
            <w:pPr>
              <w:pStyle w:val="a7"/>
              <w:numPr>
                <w:ilvl w:val="0"/>
                <w:numId w:val="12"/>
              </w:numPr>
              <w:jc w:val="both"/>
              <w:rPr>
                <w:rFonts w:ascii="Times New Roman" w:hAnsi="Times New Roman" w:cs="Times New Roman"/>
                <w:sz w:val="28"/>
                <w:szCs w:val="28"/>
              </w:rPr>
            </w:pPr>
            <w:r w:rsidRPr="00153E38">
              <w:rPr>
                <w:rFonts w:ascii="Times New Roman" w:hAnsi="Times New Roman" w:cs="Times New Roman"/>
                <w:sz w:val="28"/>
                <w:szCs w:val="28"/>
              </w:rPr>
              <w:t>не взимать налог на имущество с оборудования, закупленного в рамках реализации мероприятий по противодействию распространению коронавирусной инфекции в РФ,</w:t>
            </w:r>
          </w:p>
          <w:p w14:paraId="2973D4AD" w14:textId="77777777" w:rsidR="009C0B51" w:rsidRPr="00153E38" w:rsidRDefault="008E6CFE" w:rsidP="0069662D">
            <w:pPr>
              <w:pStyle w:val="a7"/>
              <w:numPr>
                <w:ilvl w:val="0"/>
                <w:numId w:val="12"/>
              </w:numPr>
              <w:jc w:val="both"/>
              <w:rPr>
                <w:rFonts w:ascii="Times New Roman" w:hAnsi="Times New Roman" w:cs="Times New Roman"/>
                <w:sz w:val="28"/>
                <w:szCs w:val="28"/>
              </w:rPr>
            </w:pPr>
            <w:r w:rsidRPr="00153E38">
              <w:rPr>
                <w:rFonts w:ascii="Times New Roman" w:hAnsi="Times New Roman" w:cs="Times New Roman"/>
                <w:sz w:val="28"/>
                <w:szCs w:val="28"/>
              </w:rPr>
              <w:lastRenderedPageBreak/>
              <w:t>отменить существующее ограничение по переносу убытков по налогу на прибыль организаций на будущие периоды (не более 50 % от суммы убытков). Предусмотреть право переносить убытки на прошлые периоды до трех лет,</w:t>
            </w:r>
          </w:p>
          <w:p w14:paraId="5BB2BB06" w14:textId="77777777" w:rsidR="0081119F" w:rsidRPr="00153E38" w:rsidRDefault="009C0B51" w:rsidP="008E6CFE">
            <w:pPr>
              <w:pStyle w:val="a7"/>
              <w:numPr>
                <w:ilvl w:val="0"/>
                <w:numId w:val="12"/>
              </w:numPr>
              <w:jc w:val="both"/>
              <w:rPr>
                <w:rFonts w:ascii="Times New Roman" w:hAnsi="Times New Roman" w:cs="Times New Roman"/>
                <w:sz w:val="28"/>
                <w:szCs w:val="28"/>
              </w:rPr>
            </w:pPr>
            <w:r w:rsidRPr="00153E38">
              <w:rPr>
                <w:rFonts w:ascii="Times New Roman" w:hAnsi="Times New Roman" w:cs="Times New Roman"/>
                <w:sz w:val="28"/>
                <w:szCs w:val="28"/>
              </w:rPr>
              <w:t>снизить ставки страховых взносов по выплатам, производимым работодателями в связи с вынужденным выводом сотрудников в простой</w:t>
            </w:r>
            <w:r w:rsidR="0081119F" w:rsidRPr="00153E38">
              <w:rPr>
                <w:rFonts w:ascii="Times New Roman" w:hAnsi="Times New Roman" w:cs="Times New Roman"/>
                <w:sz w:val="28"/>
                <w:szCs w:val="28"/>
              </w:rPr>
              <w:t xml:space="preserve">. </w:t>
            </w:r>
          </w:p>
        </w:tc>
      </w:tr>
      <w:tr w:rsidR="00505E9F" w:rsidRPr="00153E38" w14:paraId="3188C457" w14:textId="77777777" w:rsidTr="002A237C">
        <w:tc>
          <w:tcPr>
            <w:tcW w:w="1129" w:type="dxa"/>
          </w:tcPr>
          <w:p w14:paraId="76AD2DE9"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6CC736A8" w14:textId="77777777" w:rsidR="00505E9F" w:rsidRPr="00153E38" w:rsidRDefault="00AF4100" w:rsidP="00B5586E">
            <w:pPr>
              <w:jc w:val="both"/>
              <w:rPr>
                <w:rFonts w:ascii="Times New Roman" w:hAnsi="Times New Roman" w:cs="Times New Roman"/>
                <w:sz w:val="28"/>
                <w:szCs w:val="28"/>
              </w:rPr>
            </w:pPr>
            <w:r w:rsidRPr="00153E38">
              <w:rPr>
                <w:rFonts w:ascii="Times New Roman" w:hAnsi="Times New Roman" w:cs="Times New Roman"/>
                <w:sz w:val="28"/>
                <w:szCs w:val="28"/>
              </w:rPr>
              <w:t>Внесение изменений в Налоговый кодекс РФ, предусматривающих налогообложение НДС по ставке 0% в отношении продукции российских предприятий при поставках для целей сооружения шельфовых объектов и их эксплуатации</w:t>
            </w:r>
            <w:r w:rsidR="00B5586E" w:rsidRPr="00153E38">
              <w:rPr>
                <w:rFonts w:ascii="Times New Roman" w:hAnsi="Times New Roman" w:cs="Times New Roman"/>
                <w:sz w:val="28"/>
                <w:szCs w:val="28"/>
              </w:rPr>
              <w:t xml:space="preserve"> (как мера поддержки производства и поддержки спроса на отечественную продукцию в РФ)</w:t>
            </w:r>
            <w:r w:rsidRPr="00153E38">
              <w:rPr>
                <w:rFonts w:ascii="Times New Roman" w:hAnsi="Times New Roman" w:cs="Times New Roman"/>
                <w:sz w:val="28"/>
                <w:szCs w:val="28"/>
              </w:rPr>
              <w:t>.</w:t>
            </w:r>
          </w:p>
        </w:tc>
      </w:tr>
      <w:tr w:rsidR="00505E9F" w:rsidRPr="00153E38" w14:paraId="3DEDAB02" w14:textId="77777777" w:rsidTr="002A237C">
        <w:tc>
          <w:tcPr>
            <w:tcW w:w="1129" w:type="dxa"/>
          </w:tcPr>
          <w:p w14:paraId="66E11A71"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64C03CE9" w14:textId="77777777" w:rsidR="00505E9F" w:rsidRPr="00153E38" w:rsidRDefault="001F14E4" w:rsidP="001F14E4">
            <w:pPr>
              <w:jc w:val="both"/>
              <w:rPr>
                <w:rFonts w:ascii="Times New Roman" w:hAnsi="Times New Roman" w:cs="Times New Roman"/>
                <w:sz w:val="28"/>
                <w:szCs w:val="28"/>
              </w:rPr>
            </w:pPr>
            <w:r w:rsidRPr="00153E38">
              <w:rPr>
                <w:rFonts w:ascii="Times New Roman" w:hAnsi="Times New Roman" w:cs="Times New Roman"/>
                <w:sz w:val="28"/>
                <w:szCs w:val="28"/>
              </w:rPr>
              <w:t xml:space="preserve">Обеспечение </w:t>
            </w:r>
            <w:r w:rsidR="00987549" w:rsidRPr="00153E38">
              <w:rPr>
                <w:rFonts w:ascii="Times New Roman" w:hAnsi="Times New Roman" w:cs="Times New Roman"/>
                <w:sz w:val="28"/>
                <w:szCs w:val="28"/>
              </w:rPr>
              <w:t>предприятиям</w:t>
            </w:r>
            <w:r w:rsidRPr="00153E38">
              <w:rPr>
                <w:rFonts w:ascii="Times New Roman" w:hAnsi="Times New Roman" w:cs="Times New Roman"/>
                <w:sz w:val="28"/>
                <w:szCs w:val="28"/>
              </w:rPr>
              <w:t>-экспортерам</w:t>
            </w:r>
            <w:r w:rsidR="00987549" w:rsidRPr="00153E38">
              <w:rPr>
                <w:rFonts w:ascii="Times New Roman" w:hAnsi="Times New Roman" w:cs="Times New Roman"/>
                <w:sz w:val="28"/>
                <w:szCs w:val="28"/>
              </w:rPr>
              <w:t xml:space="preserve"> возможности получать подтверждения фактического </w:t>
            </w:r>
            <w:r w:rsidRPr="00153E38">
              <w:rPr>
                <w:rFonts w:ascii="Times New Roman" w:hAnsi="Times New Roman" w:cs="Times New Roman"/>
                <w:sz w:val="28"/>
                <w:szCs w:val="28"/>
              </w:rPr>
              <w:t xml:space="preserve">экспорта продукции </w:t>
            </w:r>
            <w:r w:rsidR="00987549" w:rsidRPr="00153E38">
              <w:rPr>
                <w:rFonts w:ascii="Times New Roman" w:hAnsi="Times New Roman" w:cs="Times New Roman"/>
                <w:sz w:val="28"/>
                <w:szCs w:val="28"/>
              </w:rPr>
              <w:t>в таможне нахождения экспортера</w:t>
            </w:r>
            <w:r w:rsidRPr="00153E38">
              <w:rPr>
                <w:rFonts w:ascii="Times New Roman" w:hAnsi="Times New Roman" w:cs="Times New Roman"/>
                <w:sz w:val="28"/>
                <w:szCs w:val="28"/>
              </w:rPr>
              <w:t xml:space="preserve"> (сейчас подтверждение фактического вывоза товаров предприятия получают в таможне убытия), а также </w:t>
            </w:r>
            <w:r w:rsidR="00987549" w:rsidRPr="00153E38">
              <w:rPr>
                <w:rFonts w:ascii="Times New Roman" w:hAnsi="Times New Roman" w:cs="Times New Roman"/>
                <w:sz w:val="28"/>
                <w:szCs w:val="28"/>
              </w:rPr>
              <w:t>ускор</w:t>
            </w:r>
            <w:r w:rsidRPr="00153E38">
              <w:rPr>
                <w:rFonts w:ascii="Times New Roman" w:hAnsi="Times New Roman" w:cs="Times New Roman"/>
                <w:sz w:val="28"/>
                <w:szCs w:val="28"/>
              </w:rPr>
              <w:t xml:space="preserve">ение </w:t>
            </w:r>
            <w:r w:rsidR="00987549" w:rsidRPr="00153E38">
              <w:rPr>
                <w:rFonts w:ascii="Times New Roman" w:hAnsi="Times New Roman" w:cs="Times New Roman"/>
                <w:sz w:val="28"/>
                <w:szCs w:val="28"/>
              </w:rPr>
              <w:t>внедрени</w:t>
            </w:r>
            <w:r w:rsidRPr="00153E38">
              <w:rPr>
                <w:rFonts w:ascii="Times New Roman" w:hAnsi="Times New Roman" w:cs="Times New Roman"/>
                <w:sz w:val="28"/>
                <w:szCs w:val="28"/>
              </w:rPr>
              <w:t>я</w:t>
            </w:r>
            <w:r w:rsidR="00987549" w:rsidRPr="00153E38">
              <w:rPr>
                <w:rFonts w:ascii="Times New Roman" w:hAnsi="Times New Roman" w:cs="Times New Roman"/>
                <w:sz w:val="28"/>
                <w:szCs w:val="28"/>
              </w:rPr>
              <w:t xml:space="preserve"> электронного подтверждения с возможной подачей их в налоговые органы.</w:t>
            </w:r>
          </w:p>
        </w:tc>
      </w:tr>
      <w:tr w:rsidR="00B5586E" w:rsidRPr="00153E38" w14:paraId="1A6CD5CE" w14:textId="77777777" w:rsidTr="002A237C">
        <w:tc>
          <w:tcPr>
            <w:tcW w:w="1129" w:type="dxa"/>
          </w:tcPr>
          <w:p w14:paraId="61C648F0" w14:textId="77777777" w:rsidR="00363FB6" w:rsidRPr="00153E38" w:rsidRDefault="00363FB6" w:rsidP="00DF4E81">
            <w:pPr>
              <w:pStyle w:val="a7"/>
              <w:numPr>
                <w:ilvl w:val="0"/>
                <w:numId w:val="19"/>
              </w:numPr>
              <w:jc w:val="both"/>
              <w:rPr>
                <w:rFonts w:ascii="Times New Roman" w:hAnsi="Times New Roman" w:cs="Times New Roman"/>
                <w:sz w:val="28"/>
                <w:szCs w:val="28"/>
              </w:rPr>
            </w:pPr>
          </w:p>
        </w:tc>
        <w:tc>
          <w:tcPr>
            <w:tcW w:w="14045" w:type="dxa"/>
          </w:tcPr>
          <w:p w14:paraId="0EE8F788" w14:textId="77777777" w:rsidR="00363FB6" w:rsidRPr="00153E38" w:rsidRDefault="00363FB6" w:rsidP="00B5586E">
            <w:pPr>
              <w:jc w:val="both"/>
              <w:rPr>
                <w:rFonts w:ascii="Times New Roman" w:hAnsi="Times New Roman" w:cs="Times New Roman"/>
                <w:sz w:val="28"/>
                <w:szCs w:val="28"/>
              </w:rPr>
            </w:pPr>
            <w:r w:rsidRPr="00153E38">
              <w:rPr>
                <w:rFonts w:ascii="Times New Roman" w:hAnsi="Times New Roman" w:cs="Times New Roman"/>
                <w:sz w:val="28"/>
                <w:szCs w:val="28"/>
              </w:rPr>
              <w:t>О</w:t>
            </w:r>
            <w:r w:rsidR="00B5586E" w:rsidRPr="00153E38">
              <w:rPr>
                <w:rFonts w:ascii="Times New Roman" w:hAnsi="Times New Roman" w:cs="Times New Roman"/>
                <w:sz w:val="28"/>
                <w:szCs w:val="28"/>
              </w:rPr>
              <w:t xml:space="preserve">тказ таможенных органов РФ на период </w:t>
            </w:r>
            <w:r w:rsidRPr="00153E38">
              <w:rPr>
                <w:rFonts w:ascii="Times New Roman" w:hAnsi="Times New Roman" w:cs="Times New Roman"/>
                <w:sz w:val="28"/>
                <w:szCs w:val="28"/>
              </w:rPr>
              <w:t xml:space="preserve">до конца 2020 года от </w:t>
            </w:r>
            <w:r w:rsidR="00B5586E" w:rsidRPr="00153E38">
              <w:rPr>
                <w:rFonts w:ascii="Times New Roman" w:hAnsi="Times New Roman" w:cs="Times New Roman"/>
                <w:sz w:val="28"/>
                <w:szCs w:val="28"/>
              </w:rPr>
              <w:t xml:space="preserve">расследований на предмет обнаружения </w:t>
            </w:r>
            <w:r w:rsidRPr="00153E38">
              <w:rPr>
                <w:rFonts w:ascii="Times New Roman" w:hAnsi="Times New Roman" w:cs="Times New Roman"/>
                <w:sz w:val="28"/>
                <w:szCs w:val="28"/>
              </w:rPr>
              <w:t>фактов занижения таможенной стоимости или неправильной классификации товаров по ТН ВЭД.</w:t>
            </w:r>
          </w:p>
        </w:tc>
      </w:tr>
      <w:tr w:rsidR="00B5586E" w:rsidRPr="00153E38" w14:paraId="50889B08" w14:textId="77777777" w:rsidTr="002A237C">
        <w:tc>
          <w:tcPr>
            <w:tcW w:w="1129" w:type="dxa"/>
          </w:tcPr>
          <w:p w14:paraId="5C52F88E" w14:textId="77777777" w:rsidR="000B6D49" w:rsidRPr="00153E38" w:rsidRDefault="000B6D49" w:rsidP="00DF4E81">
            <w:pPr>
              <w:pStyle w:val="a7"/>
              <w:numPr>
                <w:ilvl w:val="0"/>
                <w:numId w:val="19"/>
              </w:numPr>
              <w:jc w:val="both"/>
              <w:rPr>
                <w:rFonts w:ascii="Times New Roman" w:hAnsi="Times New Roman" w:cs="Times New Roman"/>
                <w:sz w:val="28"/>
                <w:szCs w:val="28"/>
              </w:rPr>
            </w:pPr>
          </w:p>
        </w:tc>
        <w:tc>
          <w:tcPr>
            <w:tcW w:w="14045" w:type="dxa"/>
          </w:tcPr>
          <w:p w14:paraId="76164CAE" w14:textId="77777777" w:rsidR="000B6D49" w:rsidRPr="00153E38" w:rsidRDefault="000B6D49" w:rsidP="000B6D49">
            <w:pPr>
              <w:jc w:val="both"/>
              <w:rPr>
                <w:rFonts w:ascii="Times New Roman" w:hAnsi="Times New Roman" w:cs="Times New Roman"/>
                <w:sz w:val="28"/>
                <w:szCs w:val="28"/>
              </w:rPr>
            </w:pPr>
            <w:r w:rsidRPr="00153E38">
              <w:rPr>
                <w:rFonts w:ascii="Times New Roman" w:hAnsi="Times New Roman" w:cs="Times New Roman"/>
                <w:sz w:val="28"/>
                <w:szCs w:val="28"/>
              </w:rPr>
              <w:t>Возможность отсрочки/рассрочки уплаты дополнительно начисленных сумм платежей, а также снижения (обнуления) пени на срок до 3-х месяцев в случае закрытия текущих камеральных и выездных таможенных проверок с доначислением дополнительных сумм таможенных пошлин и налогов.</w:t>
            </w:r>
          </w:p>
        </w:tc>
      </w:tr>
      <w:tr w:rsidR="00B5586E" w:rsidRPr="00153E38" w14:paraId="2B72AB69" w14:textId="77777777" w:rsidTr="002A237C">
        <w:tc>
          <w:tcPr>
            <w:tcW w:w="1129" w:type="dxa"/>
          </w:tcPr>
          <w:p w14:paraId="23B06A6F" w14:textId="77777777" w:rsidR="00256F07" w:rsidRPr="00153E38" w:rsidRDefault="00256F07" w:rsidP="00DF4E81">
            <w:pPr>
              <w:pStyle w:val="a7"/>
              <w:numPr>
                <w:ilvl w:val="0"/>
                <w:numId w:val="19"/>
              </w:numPr>
              <w:jc w:val="both"/>
              <w:rPr>
                <w:rFonts w:ascii="Times New Roman" w:hAnsi="Times New Roman" w:cs="Times New Roman"/>
                <w:sz w:val="28"/>
                <w:szCs w:val="28"/>
              </w:rPr>
            </w:pPr>
          </w:p>
        </w:tc>
        <w:tc>
          <w:tcPr>
            <w:tcW w:w="14045" w:type="dxa"/>
          </w:tcPr>
          <w:p w14:paraId="41EFE6B6" w14:textId="77777777" w:rsidR="00256F07" w:rsidRPr="00153E38" w:rsidRDefault="00256F07" w:rsidP="00256F07">
            <w:pPr>
              <w:jc w:val="both"/>
              <w:rPr>
                <w:rFonts w:ascii="Times New Roman" w:hAnsi="Times New Roman" w:cs="Times New Roman"/>
                <w:sz w:val="28"/>
                <w:szCs w:val="28"/>
              </w:rPr>
            </w:pPr>
            <w:r w:rsidRPr="00153E38">
              <w:rPr>
                <w:rFonts w:ascii="Times New Roman" w:hAnsi="Times New Roman" w:cs="Times New Roman"/>
                <w:sz w:val="28"/>
                <w:szCs w:val="28"/>
              </w:rPr>
              <w:t>Снижение избыточной административной ответственности, в том числе ненаказуемость в случае отклонения сведений о весе брутто и (или) объеме товаров до 5 % от фактического, дополнить часть статей КоАП видом наказания «предупреждение», освобождение от ответственности в случае добровольного обращения о внесении изменений до выпуска товаров и ряд других мер.</w:t>
            </w:r>
          </w:p>
        </w:tc>
      </w:tr>
      <w:tr w:rsidR="00B5586E" w:rsidRPr="00153E38" w14:paraId="341E627E" w14:textId="77777777" w:rsidTr="002A237C">
        <w:tc>
          <w:tcPr>
            <w:tcW w:w="1129" w:type="dxa"/>
          </w:tcPr>
          <w:p w14:paraId="6926A612" w14:textId="77777777" w:rsidR="00A64FE9" w:rsidRPr="00153E38" w:rsidRDefault="00A64FE9" w:rsidP="00DF4E81">
            <w:pPr>
              <w:pStyle w:val="a7"/>
              <w:numPr>
                <w:ilvl w:val="0"/>
                <w:numId w:val="19"/>
              </w:numPr>
              <w:jc w:val="both"/>
              <w:rPr>
                <w:rFonts w:ascii="Times New Roman" w:hAnsi="Times New Roman" w:cs="Times New Roman"/>
                <w:sz w:val="28"/>
                <w:szCs w:val="28"/>
              </w:rPr>
            </w:pPr>
          </w:p>
        </w:tc>
        <w:tc>
          <w:tcPr>
            <w:tcW w:w="14045" w:type="dxa"/>
          </w:tcPr>
          <w:p w14:paraId="0ABDF2F5" w14:textId="77777777" w:rsidR="00A64FE9" w:rsidRPr="00153E38" w:rsidRDefault="0030551E" w:rsidP="0030551E">
            <w:pPr>
              <w:jc w:val="both"/>
              <w:rPr>
                <w:rFonts w:ascii="Times New Roman" w:hAnsi="Times New Roman" w:cs="Times New Roman"/>
                <w:sz w:val="28"/>
                <w:szCs w:val="28"/>
              </w:rPr>
            </w:pPr>
            <w:r w:rsidRPr="00153E38">
              <w:rPr>
                <w:rFonts w:ascii="Times New Roman" w:hAnsi="Times New Roman" w:cs="Times New Roman"/>
                <w:sz w:val="28"/>
                <w:szCs w:val="28"/>
              </w:rPr>
              <w:t>Разрешить использовать сканы первичных документов для целей бухгалтерского и налогового учета, поскольку ряд компаний (особенно из числа малого бизнеса) не используют электронную подпись.</w:t>
            </w:r>
          </w:p>
        </w:tc>
      </w:tr>
      <w:tr w:rsidR="00B5586E" w:rsidRPr="00153E38" w14:paraId="5AE48FEB" w14:textId="77777777" w:rsidTr="002A237C">
        <w:tc>
          <w:tcPr>
            <w:tcW w:w="1129" w:type="dxa"/>
          </w:tcPr>
          <w:p w14:paraId="0CB54C2D"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22380A01" w14:textId="77777777" w:rsidR="00505E9F" w:rsidRPr="00153E38" w:rsidRDefault="00063330" w:rsidP="00F04D59">
            <w:pPr>
              <w:jc w:val="both"/>
              <w:rPr>
                <w:rFonts w:ascii="Times New Roman" w:hAnsi="Times New Roman" w:cs="Times New Roman"/>
                <w:sz w:val="28"/>
                <w:szCs w:val="28"/>
              </w:rPr>
            </w:pPr>
            <w:r w:rsidRPr="00153E38">
              <w:rPr>
                <w:rFonts w:ascii="Times New Roman" w:hAnsi="Times New Roman" w:cs="Times New Roman"/>
                <w:sz w:val="28"/>
                <w:szCs w:val="28"/>
              </w:rPr>
              <w:t xml:space="preserve">Ввести порядок возмещения НДС по заявительному признаку без банковской гарантии. </w:t>
            </w:r>
          </w:p>
        </w:tc>
      </w:tr>
      <w:tr w:rsidR="00B5586E" w:rsidRPr="00153E38" w14:paraId="377C9524" w14:textId="77777777" w:rsidTr="002A237C">
        <w:tc>
          <w:tcPr>
            <w:tcW w:w="1129" w:type="dxa"/>
          </w:tcPr>
          <w:p w14:paraId="0D72161F" w14:textId="77777777" w:rsidR="00E33269" w:rsidRPr="00153E38" w:rsidRDefault="00E33269" w:rsidP="00DF4E81">
            <w:pPr>
              <w:pStyle w:val="a7"/>
              <w:numPr>
                <w:ilvl w:val="0"/>
                <w:numId w:val="19"/>
              </w:numPr>
              <w:jc w:val="both"/>
              <w:rPr>
                <w:rFonts w:ascii="Times New Roman" w:hAnsi="Times New Roman" w:cs="Times New Roman"/>
                <w:sz w:val="28"/>
                <w:szCs w:val="28"/>
              </w:rPr>
            </w:pPr>
          </w:p>
        </w:tc>
        <w:tc>
          <w:tcPr>
            <w:tcW w:w="14045" w:type="dxa"/>
          </w:tcPr>
          <w:p w14:paraId="6CC75E61" w14:textId="77777777" w:rsidR="00E33269" w:rsidRPr="00153E38" w:rsidRDefault="00E33269" w:rsidP="00E33269">
            <w:pPr>
              <w:jc w:val="both"/>
              <w:rPr>
                <w:rFonts w:ascii="Times New Roman" w:hAnsi="Times New Roman" w:cs="Times New Roman"/>
                <w:sz w:val="28"/>
                <w:szCs w:val="28"/>
              </w:rPr>
            </w:pPr>
            <w:r w:rsidRPr="00153E38">
              <w:rPr>
                <w:rFonts w:ascii="Times New Roman" w:hAnsi="Times New Roman" w:cs="Times New Roman"/>
                <w:sz w:val="28"/>
                <w:szCs w:val="28"/>
              </w:rPr>
              <w:t>Разрешить учитывать для целей налога на прибыль только реализованные курсовые разницы по валютным активам и обязательствам.</w:t>
            </w:r>
          </w:p>
        </w:tc>
      </w:tr>
      <w:tr w:rsidR="00B5586E" w:rsidRPr="00153E38" w14:paraId="352DF9A3" w14:textId="77777777" w:rsidTr="002A237C">
        <w:tc>
          <w:tcPr>
            <w:tcW w:w="1129" w:type="dxa"/>
          </w:tcPr>
          <w:p w14:paraId="4172611E" w14:textId="77777777" w:rsidR="00E33269" w:rsidRPr="00153E38" w:rsidRDefault="00E33269" w:rsidP="00DF4E81">
            <w:pPr>
              <w:pStyle w:val="a7"/>
              <w:numPr>
                <w:ilvl w:val="0"/>
                <w:numId w:val="19"/>
              </w:numPr>
              <w:jc w:val="both"/>
              <w:rPr>
                <w:rFonts w:ascii="Times New Roman" w:hAnsi="Times New Roman" w:cs="Times New Roman"/>
                <w:sz w:val="28"/>
                <w:szCs w:val="28"/>
              </w:rPr>
            </w:pPr>
          </w:p>
        </w:tc>
        <w:tc>
          <w:tcPr>
            <w:tcW w:w="14045" w:type="dxa"/>
          </w:tcPr>
          <w:p w14:paraId="5C0489F9" w14:textId="77777777" w:rsidR="00E33269" w:rsidRPr="00153E38" w:rsidRDefault="00E33269" w:rsidP="00E33269">
            <w:pPr>
              <w:jc w:val="both"/>
              <w:rPr>
                <w:rFonts w:ascii="Times New Roman" w:hAnsi="Times New Roman" w:cs="Times New Roman"/>
                <w:sz w:val="28"/>
                <w:szCs w:val="28"/>
              </w:rPr>
            </w:pPr>
            <w:r w:rsidRPr="00153E38">
              <w:rPr>
                <w:rFonts w:ascii="Times New Roman" w:hAnsi="Times New Roman" w:cs="Times New Roman"/>
                <w:sz w:val="28"/>
                <w:szCs w:val="28"/>
              </w:rPr>
              <w:t>Расширить границы интервалов предельных значений процентных ставок по долговым обязательствам, установленных пунктом 1 статьи 269 Налогового кодекса Российской Федерации, по которым не требуется подготовки обоснования для целей ТЦО («безопасные коридоры»), включая установление 0% по нижней границе.</w:t>
            </w:r>
          </w:p>
        </w:tc>
      </w:tr>
      <w:tr w:rsidR="00B5586E" w:rsidRPr="00153E38" w14:paraId="47F58FC4" w14:textId="77777777" w:rsidTr="002A237C">
        <w:tc>
          <w:tcPr>
            <w:tcW w:w="1129" w:type="dxa"/>
          </w:tcPr>
          <w:p w14:paraId="3FCEB66F" w14:textId="77777777" w:rsidR="00E33269" w:rsidRPr="00153E38" w:rsidRDefault="00E33269" w:rsidP="00DF4E81">
            <w:pPr>
              <w:pStyle w:val="a7"/>
              <w:numPr>
                <w:ilvl w:val="0"/>
                <w:numId w:val="19"/>
              </w:numPr>
              <w:jc w:val="both"/>
              <w:rPr>
                <w:rFonts w:ascii="Times New Roman" w:hAnsi="Times New Roman" w:cs="Times New Roman"/>
                <w:sz w:val="28"/>
                <w:szCs w:val="28"/>
              </w:rPr>
            </w:pPr>
          </w:p>
        </w:tc>
        <w:tc>
          <w:tcPr>
            <w:tcW w:w="14045" w:type="dxa"/>
          </w:tcPr>
          <w:p w14:paraId="7839A074" w14:textId="77777777" w:rsidR="00E33269" w:rsidRPr="00153E38" w:rsidRDefault="00E33269" w:rsidP="00E33269">
            <w:pPr>
              <w:jc w:val="both"/>
              <w:rPr>
                <w:rFonts w:ascii="Times New Roman" w:hAnsi="Times New Roman" w:cs="Times New Roman"/>
                <w:sz w:val="28"/>
                <w:szCs w:val="28"/>
              </w:rPr>
            </w:pPr>
            <w:r w:rsidRPr="00153E38">
              <w:rPr>
                <w:rFonts w:ascii="Times New Roman" w:hAnsi="Times New Roman" w:cs="Times New Roman"/>
                <w:sz w:val="28"/>
                <w:szCs w:val="28"/>
              </w:rPr>
              <w:t xml:space="preserve">Ввести аналог моратория по контролируемой задолженности, который действовал с 01.07.2014 по 31.12.2019: </w:t>
            </w:r>
          </w:p>
          <w:p w14:paraId="55CD8411" w14:textId="77777777" w:rsidR="00E33269" w:rsidRPr="00153E38" w:rsidRDefault="00E33269" w:rsidP="00E33269">
            <w:pPr>
              <w:pStyle w:val="a7"/>
              <w:numPr>
                <w:ilvl w:val="0"/>
                <w:numId w:val="26"/>
              </w:numPr>
              <w:jc w:val="both"/>
              <w:rPr>
                <w:rFonts w:ascii="Times New Roman" w:hAnsi="Times New Roman" w:cs="Times New Roman"/>
                <w:sz w:val="28"/>
                <w:szCs w:val="28"/>
              </w:rPr>
            </w:pPr>
            <w:r w:rsidRPr="00153E38">
              <w:rPr>
                <w:rFonts w:ascii="Times New Roman" w:hAnsi="Times New Roman" w:cs="Times New Roman"/>
                <w:sz w:val="28"/>
                <w:szCs w:val="28"/>
              </w:rPr>
              <w:lastRenderedPageBreak/>
              <w:t>повысить на период 2020-2021 год соотношение контролируемого долга к собственному капиталу при расчете предельного размера процентов по контролируемой задолженности с 3 до 10 (Пункт 3 и 4 статьи 269 НК РФ);</w:t>
            </w:r>
          </w:p>
          <w:p w14:paraId="485058D1" w14:textId="77777777" w:rsidR="00E33269" w:rsidRPr="00153E38" w:rsidRDefault="00E33269" w:rsidP="00E33269">
            <w:pPr>
              <w:pStyle w:val="a7"/>
              <w:numPr>
                <w:ilvl w:val="0"/>
                <w:numId w:val="26"/>
              </w:numPr>
              <w:jc w:val="both"/>
              <w:rPr>
                <w:rFonts w:ascii="Times New Roman" w:hAnsi="Times New Roman" w:cs="Times New Roman"/>
                <w:sz w:val="28"/>
                <w:szCs w:val="28"/>
              </w:rPr>
            </w:pPr>
            <w:r w:rsidRPr="00153E38">
              <w:rPr>
                <w:rFonts w:ascii="Times New Roman" w:hAnsi="Times New Roman" w:cs="Times New Roman"/>
                <w:sz w:val="28"/>
                <w:szCs w:val="28"/>
              </w:rPr>
              <w:t>зафиксировать курс на 1 марта 2020 года (или января) для целей пересчета валютных активов и обязательств;</w:t>
            </w:r>
          </w:p>
          <w:p w14:paraId="4D6C1F32" w14:textId="77777777" w:rsidR="00E33269" w:rsidRPr="00153E38" w:rsidRDefault="00E33269" w:rsidP="00E33269">
            <w:pPr>
              <w:pStyle w:val="a7"/>
              <w:numPr>
                <w:ilvl w:val="0"/>
                <w:numId w:val="26"/>
              </w:numPr>
              <w:jc w:val="both"/>
              <w:rPr>
                <w:rFonts w:ascii="Times New Roman" w:hAnsi="Times New Roman" w:cs="Times New Roman"/>
                <w:sz w:val="28"/>
                <w:szCs w:val="28"/>
              </w:rPr>
            </w:pPr>
            <w:r w:rsidRPr="00153E38">
              <w:rPr>
                <w:rFonts w:ascii="Times New Roman" w:hAnsi="Times New Roman" w:cs="Times New Roman"/>
                <w:sz w:val="28"/>
                <w:szCs w:val="28"/>
              </w:rPr>
              <w:t>исключить из состава контролируемой задолженности задолженность перед иностранными компаниями, признаваемыми взаимозависимыми к налогоплательщику, но при этом являющимися контролируемой иностранной компанией материнской компании налогоплательщика.</w:t>
            </w:r>
          </w:p>
        </w:tc>
      </w:tr>
      <w:tr w:rsidR="00B5586E" w:rsidRPr="00153E38" w14:paraId="7E2E0C34" w14:textId="77777777" w:rsidTr="002A237C">
        <w:tc>
          <w:tcPr>
            <w:tcW w:w="1129" w:type="dxa"/>
          </w:tcPr>
          <w:p w14:paraId="32991A6F" w14:textId="77777777" w:rsidR="00E33269" w:rsidRPr="00153E38" w:rsidRDefault="00E33269" w:rsidP="00DF4E81">
            <w:pPr>
              <w:pStyle w:val="a7"/>
              <w:numPr>
                <w:ilvl w:val="0"/>
                <w:numId w:val="19"/>
              </w:numPr>
              <w:jc w:val="both"/>
              <w:rPr>
                <w:rFonts w:ascii="Times New Roman" w:hAnsi="Times New Roman" w:cs="Times New Roman"/>
                <w:sz w:val="28"/>
                <w:szCs w:val="28"/>
              </w:rPr>
            </w:pPr>
          </w:p>
        </w:tc>
        <w:tc>
          <w:tcPr>
            <w:tcW w:w="14045" w:type="dxa"/>
          </w:tcPr>
          <w:p w14:paraId="3697F20F" w14:textId="77777777" w:rsidR="00E33269" w:rsidRPr="00153E38" w:rsidRDefault="00E33269" w:rsidP="00E33269">
            <w:pPr>
              <w:jc w:val="both"/>
              <w:rPr>
                <w:rFonts w:ascii="Times New Roman" w:hAnsi="Times New Roman" w:cs="Times New Roman"/>
                <w:sz w:val="28"/>
                <w:szCs w:val="28"/>
              </w:rPr>
            </w:pPr>
            <w:r w:rsidRPr="00153E38">
              <w:rPr>
                <w:rFonts w:ascii="Times New Roman" w:hAnsi="Times New Roman" w:cs="Times New Roman"/>
                <w:sz w:val="28"/>
                <w:szCs w:val="28"/>
              </w:rPr>
              <w:t>Отказ от инициирования налоговыми органами дел по банкротству на период до конца 2020 года, с возможностью продления.</w:t>
            </w:r>
          </w:p>
        </w:tc>
      </w:tr>
      <w:tr w:rsidR="007318EC" w:rsidRPr="00153E38" w14:paraId="2980C2A9" w14:textId="77777777" w:rsidTr="002A237C">
        <w:tc>
          <w:tcPr>
            <w:tcW w:w="1129" w:type="dxa"/>
          </w:tcPr>
          <w:p w14:paraId="4797102A" w14:textId="77777777" w:rsidR="007318EC" w:rsidRPr="00153E38" w:rsidRDefault="007318EC" w:rsidP="00DF4E81">
            <w:pPr>
              <w:pStyle w:val="a7"/>
              <w:numPr>
                <w:ilvl w:val="0"/>
                <w:numId w:val="19"/>
              </w:numPr>
              <w:jc w:val="both"/>
              <w:rPr>
                <w:rFonts w:ascii="Times New Roman" w:hAnsi="Times New Roman" w:cs="Times New Roman"/>
                <w:sz w:val="28"/>
                <w:szCs w:val="28"/>
              </w:rPr>
            </w:pPr>
          </w:p>
        </w:tc>
        <w:tc>
          <w:tcPr>
            <w:tcW w:w="14045" w:type="dxa"/>
          </w:tcPr>
          <w:p w14:paraId="0953FD0B" w14:textId="77777777" w:rsidR="00DA1C2E" w:rsidRPr="00153E38" w:rsidRDefault="00DA1C2E" w:rsidP="00DA1C2E">
            <w:pPr>
              <w:jc w:val="both"/>
              <w:rPr>
                <w:rFonts w:ascii="Times New Roman" w:hAnsi="Times New Roman" w:cs="Times New Roman"/>
                <w:sz w:val="28"/>
                <w:szCs w:val="28"/>
              </w:rPr>
            </w:pPr>
            <w:r w:rsidRPr="00153E38">
              <w:rPr>
                <w:rFonts w:ascii="Times New Roman" w:hAnsi="Times New Roman" w:cs="Times New Roman"/>
                <w:sz w:val="28"/>
                <w:szCs w:val="28"/>
              </w:rPr>
              <w:t xml:space="preserve">В целях поддержки российских компаний сектора автомобильных перевозок: </w:t>
            </w:r>
          </w:p>
          <w:p w14:paraId="761F440B" w14:textId="77777777" w:rsidR="00DA1C2E" w:rsidRPr="00153E38" w:rsidRDefault="00DA1C2E" w:rsidP="00DA1C2E">
            <w:pPr>
              <w:pStyle w:val="a7"/>
              <w:numPr>
                <w:ilvl w:val="0"/>
                <w:numId w:val="4"/>
              </w:numPr>
              <w:jc w:val="both"/>
              <w:rPr>
                <w:rFonts w:ascii="Times New Roman" w:hAnsi="Times New Roman" w:cs="Times New Roman"/>
                <w:sz w:val="28"/>
                <w:szCs w:val="28"/>
              </w:rPr>
            </w:pPr>
            <w:r w:rsidRPr="00153E38">
              <w:rPr>
                <w:rFonts w:ascii="Times New Roman" w:hAnsi="Times New Roman" w:cs="Times New Roman"/>
                <w:sz w:val="28"/>
                <w:szCs w:val="28"/>
              </w:rPr>
              <w:t>освобождение от уплаты транспортного налога до конца 2020 года;</w:t>
            </w:r>
          </w:p>
          <w:p w14:paraId="28824AEA" w14:textId="77777777" w:rsidR="007318EC" w:rsidRPr="00153E38" w:rsidRDefault="00DA1C2E" w:rsidP="00DA1C2E">
            <w:pPr>
              <w:pStyle w:val="a7"/>
              <w:numPr>
                <w:ilvl w:val="0"/>
                <w:numId w:val="4"/>
              </w:numPr>
              <w:jc w:val="both"/>
              <w:rPr>
                <w:rFonts w:ascii="Times New Roman" w:hAnsi="Times New Roman" w:cs="Times New Roman"/>
                <w:sz w:val="28"/>
                <w:szCs w:val="28"/>
              </w:rPr>
            </w:pPr>
            <w:r w:rsidRPr="00153E38">
              <w:rPr>
                <w:rFonts w:ascii="Times New Roman" w:hAnsi="Times New Roman" w:cs="Times New Roman"/>
                <w:sz w:val="28"/>
                <w:szCs w:val="28"/>
              </w:rPr>
              <w:t>освобождение от уплаты платы за проезд по федеральным автомобильным дорогам по системе «Платон» до конца 2020 года, с возможностью полного или частичного продления на период до конца 2022 года</w:t>
            </w:r>
            <w:r w:rsidR="00263E19" w:rsidRPr="00153E38">
              <w:rPr>
                <w:rFonts w:ascii="Times New Roman" w:hAnsi="Times New Roman" w:cs="Times New Roman"/>
                <w:sz w:val="28"/>
                <w:szCs w:val="28"/>
              </w:rPr>
              <w:t>.</w:t>
            </w:r>
          </w:p>
        </w:tc>
      </w:tr>
      <w:tr w:rsidR="00F1197A" w:rsidRPr="00153E38" w14:paraId="235FC695" w14:textId="77777777" w:rsidTr="002A237C">
        <w:tc>
          <w:tcPr>
            <w:tcW w:w="1129" w:type="dxa"/>
          </w:tcPr>
          <w:p w14:paraId="397195FD" w14:textId="77777777" w:rsidR="00F1197A" w:rsidRPr="00153E38" w:rsidRDefault="00F1197A" w:rsidP="00DF4E81">
            <w:pPr>
              <w:pStyle w:val="a7"/>
              <w:numPr>
                <w:ilvl w:val="0"/>
                <w:numId w:val="19"/>
              </w:numPr>
              <w:jc w:val="both"/>
              <w:rPr>
                <w:rFonts w:ascii="Times New Roman" w:hAnsi="Times New Roman" w:cs="Times New Roman"/>
                <w:sz w:val="28"/>
                <w:szCs w:val="28"/>
              </w:rPr>
            </w:pPr>
          </w:p>
        </w:tc>
        <w:tc>
          <w:tcPr>
            <w:tcW w:w="14045" w:type="dxa"/>
          </w:tcPr>
          <w:p w14:paraId="5593D503" w14:textId="18833665" w:rsidR="00F1197A" w:rsidRPr="00153E38" w:rsidRDefault="00F1197A" w:rsidP="00DA1C2E">
            <w:pPr>
              <w:jc w:val="both"/>
              <w:rPr>
                <w:rFonts w:ascii="Times New Roman" w:hAnsi="Times New Roman" w:cs="Times New Roman"/>
                <w:sz w:val="28"/>
                <w:szCs w:val="28"/>
              </w:rPr>
            </w:pPr>
            <w:r>
              <w:rPr>
                <w:rFonts w:ascii="Times New Roman" w:hAnsi="Times New Roman" w:cs="Times New Roman"/>
                <w:sz w:val="28"/>
                <w:szCs w:val="28"/>
              </w:rPr>
              <w:t xml:space="preserve">Расширить применение инвестиционного налогового вычета. </w:t>
            </w:r>
            <w:r w:rsidRPr="00F1197A">
              <w:rPr>
                <w:rFonts w:ascii="Times New Roman" w:hAnsi="Times New Roman" w:cs="Times New Roman"/>
                <w:sz w:val="28"/>
                <w:szCs w:val="28"/>
              </w:rPr>
              <w:t xml:space="preserve">Ввести в отношении налогового (отчетного) периода 2020 – 2021 г.г. инвестиционный налоговый вычет по налогу на прибыль в части, зачисляемой в федеральный бюджет, и(или) по отчислениям в резерв универсального обслуживания в размере затрат на строительство/модернизацию сетей связи.  </w:t>
            </w:r>
          </w:p>
        </w:tc>
      </w:tr>
      <w:tr w:rsidR="00505E9F" w:rsidRPr="00153E38" w14:paraId="080B2844" w14:textId="77777777" w:rsidTr="002A237C">
        <w:tc>
          <w:tcPr>
            <w:tcW w:w="1129" w:type="dxa"/>
          </w:tcPr>
          <w:p w14:paraId="4BB88418" w14:textId="77777777" w:rsidR="00505E9F" w:rsidRPr="00153E38" w:rsidRDefault="00505E9F" w:rsidP="00DF4E81">
            <w:pPr>
              <w:ind w:left="360"/>
              <w:jc w:val="both"/>
              <w:rPr>
                <w:rFonts w:ascii="Times New Roman" w:hAnsi="Times New Roman" w:cs="Times New Roman"/>
                <w:sz w:val="28"/>
                <w:szCs w:val="28"/>
              </w:rPr>
            </w:pPr>
          </w:p>
        </w:tc>
        <w:tc>
          <w:tcPr>
            <w:tcW w:w="14045" w:type="dxa"/>
          </w:tcPr>
          <w:p w14:paraId="00B05720" w14:textId="77777777" w:rsidR="00505E9F" w:rsidRPr="00153E38" w:rsidRDefault="00505E9F" w:rsidP="00193309">
            <w:pPr>
              <w:jc w:val="both"/>
              <w:rPr>
                <w:rFonts w:ascii="Times New Roman" w:hAnsi="Times New Roman" w:cs="Times New Roman"/>
                <w:b/>
                <w:sz w:val="28"/>
                <w:szCs w:val="28"/>
              </w:rPr>
            </w:pPr>
            <w:r w:rsidRPr="00153E38">
              <w:rPr>
                <w:rFonts w:ascii="Times New Roman" w:hAnsi="Times New Roman" w:cs="Times New Roman"/>
                <w:b/>
                <w:sz w:val="28"/>
                <w:szCs w:val="28"/>
              </w:rPr>
              <w:t>БЛОК «Меры регулирования банковской и кредитной сферы»</w:t>
            </w:r>
          </w:p>
        </w:tc>
      </w:tr>
      <w:tr w:rsidR="00505E9F" w:rsidRPr="00153E38" w14:paraId="57478094" w14:textId="77777777" w:rsidTr="002A237C">
        <w:tc>
          <w:tcPr>
            <w:tcW w:w="1129" w:type="dxa"/>
          </w:tcPr>
          <w:p w14:paraId="2F1470AD"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3E337620" w14:textId="77777777" w:rsidR="00505E9F" w:rsidRPr="00153E38" w:rsidRDefault="00505E9F" w:rsidP="00C040F2">
            <w:pPr>
              <w:jc w:val="both"/>
              <w:rPr>
                <w:rFonts w:ascii="Times New Roman" w:hAnsi="Times New Roman" w:cs="Times New Roman"/>
                <w:sz w:val="28"/>
                <w:szCs w:val="28"/>
              </w:rPr>
            </w:pPr>
            <w:r w:rsidRPr="00153E38">
              <w:rPr>
                <w:rFonts w:ascii="Times New Roman" w:hAnsi="Times New Roman" w:cs="Times New Roman"/>
                <w:sz w:val="28"/>
                <w:szCs w:val="28"/>
              </w:rPr>
              <w:t>Мораторий на повышение ключевой ставки Банка России до конца 2020 года.</w:t>
            </w:r>
          </w:p>
        </w:tc>
      </w:tr>
      <w:tr w:rsidR="00505E9F" w:rsidRPr="00153E38" w14:paraId="5085EA23" w14:textId="77777777" w:rsidTr="002A237C">
        <w:tc>
          <w:tcPr>
            <w:tcW w:w="1129" w:type="dxa"/>
          </w:tcPr>
          <w:p w14:paraId="6D1C92EB"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7C3D2373" w14:textId="2ED9E635" w:rsidR="00505E9F" w:rsidRPr="00153E38" w:rsidRDefault="00505E9F" w:rsidP="00C14D3C">
            <w:pPr>
              <w:jc w:val="both"/>
              <w:rPr>
                <w:rFonts w:ascii="Times New Roman" w:hAnsi="Times New Roman" w:cs="Times New Roman"/>
                <w:sz w:val="28"/>
                <w:szCs w:val="28"/>
              </w:rPr>
            </w:pPr>
            <w:r w:rsidRPr="00153E38">
              <w:rPr>
                <w:rFonts w:ascii="Times New Roman" w:hAnsi="Times New Roman" w:cs="Times New Roman"/>
                <w:sz w:val="28"/>
                <w:szCs w:val="28"/>
              </w:rPr>
              <w:t>Предоставление государственных гарантий РФ по кредитам, привлекаемым российским производителями высокотехнологичной продукции, включенным в Перечень системообразующих предприятий, в российских банках для целей финансирования текущей деятельности, реализации инвестиционных проектов, рефинансирования ранее привлеченных кредитов</w:t>
            </w:r>
            <w:r w:rsidR="00EC218B">
              <w:rPr>
                <w:rFonts w:ascii="Times New Roman" w:hAnsi="Times New Roman" w:cs="Times New Roman"/>
                <w:sz w:val="28"/>
                <w:szCs w:val="28"/>
              </w:rPr>
              <w:t>/</w:t>
            </w:r>
            <w:r w:rsidR="00EC218B" w:rsidRPr="00EC218B">
              <w:rPr>
                <w:rFonts w:ascii="Times New Roman" w:hAnsi="Times New Roman" w:cs="Times New Roman"/>
                <w:sz w:val="28"/>
                <w:szCs w:val="28"/>
              </w:rPr>
              <w:t>утверждение Государственной программы по мерам поддержки в виде предоставления лимитов государственных гарантий Правительством РФ крупным предприятиям. Гарантии предоставляются правительством бесплатно сроком на 3 года</w:t>
            </w:r>
          </w:p>
        </w:tc>
      </w:tr>
      <w:tr w:rsidR="00B5586E" w:rsidRPr="00153E38" w14:paraId="5EFCD855" w14:textId="77777777" w:rsidTr="002A237C">
        <w:tc>
          <w:tcPr>
            <w:tcW w:w="1129" w:type="dxa"/>
          </w:tcPr>
          <w:p w14:paraId="3C742831" w14:textId="77777777" w:rsidR="003A440B" w:rsidRPr="00153E38" w:rsidRDefault="003A440B" w:rsidP="00DF4E81">
            <w:pPr>
              <w:pStyle w:val="a7"/>
              <w:numPr>
                <w:ilvl w:val="0"/>
                <w:numId w:val="19"/>
              </w:numPr>
              <w:jc w:val="both"/>
              <w:rPr>
                <w:rFonts w:ascii="Times New Roman" w:hAnsi="Times New Roman" w:cs="Times New Roman"/>
                <w:sz w:val="28"/>
                <w:szCs w:val="28"/>
              </w:rPr>
            </w:pPr>
          </w:p>
        </w:tc>
        <w:tc>
          <w:tcPr>
            <w:tcW w:w="14045" w:type="dxa"/>
          </w:tcPr>
          <w:p w14:paraId="2B906EF1" w14:textId="56940CE0" w:rsidR="003A440B" w:rsidRPr="002A237C" w:rsidRDefault="008D09F2" w:rsidP="002A237C">
            <w:pPr>
              <w:jc w:val="both"/>
              <w:rPr>
                <w:rFonts w:ascii="Times New Roman" w:hAnsi="Times New Roman" w:cs="Times New Roman"/>
                <w:sz w:val="28"/>
                <w:szCs w:val="28"/>
              </w:rPr>
            </w:pPr>
            <w:r w:rsidRPr="00153E38">
              <w:rPr>
                <w:rFonts w:ascii="Times New Roman" w:hAnsi="Times New Roman" w:cs="Times New Roman"/>
                <w:sz w:val="28"/>
                <w:szCs w:val="28"/>
              </w:rPr>
              <w:t>Предоставление кредитным организациям возможности:</w:t>
            </w:r>
            <w:r w:rsidR="002A237C">
              <w:rPr>
                <w:rFonts w:ascii="Times New Roman" w:hAnsi="Times New Roman" w:cs="Times New Roman"/>
                <w:sz w:val="28"/>
                <w:szCs w:val="28"/>
              </w:rPr>
              <w:t xml:space="preserve"> </w:t>
            </w:r>
            <w:r w:rsidRPr="002A237C">
              <w:rPr>
                <w:rFonts w:ascii="Times New Roman" w:hAnsi="Times New Roman" w:cs="Times New Roman"/>
                <w:sz w:val="28"/>
                <w:szCs w:val="28"/>
              </w:rPr>
              <w:t>принимать решение о неухудшении оценки финансового положения заемщика для целей формирования резервов под потери</w:t>
            </w:r>
            <w:r w:rsidR="00D32D5B" w:rsidRPr="002A237C">
              <w:rPr>
                <w:rFonts w:ascii="Times New Roman" w:hAnsi="Times New Roman" w:cs="Times New Roman"/>
                <w:sz w:val="28"/>
                <w:szCs w:val="28"/>
              </w:rPr>
              <w:t xml:space="preserve">; учитывать полученные заемщиками разрешения (или иные подтверждающие документы), связанные с несвоевременной сдачей отчетности в налоговые органы, и соответствующий перенос сроков мониторинга финансового положения; не считать ухудшением </w:t>
            </w:r>
            <w:r w:rsidR="00D32D5B" w:rsidRPr="002A237C">
              <w:rPr>
                <w:rFonts w:ascii="Times New Roman" w:hAnsi="Times New Roman" w:cs="Times New Roman"/>
                <w:sz w:val="28"/>
                <w:szCs w:val="28"/>
              </w:rPr>
              <w:lastRenderedPageBreak/>
              <w:t>финансового положения заемщика снижение показателей за 4 квартал 2019 года и за 1-2 кварталы 2020 года по сравнению с аналогичным периодом предыдущего года</w:t>
            </w:r>
          </w:p>
        </w:tc>
      </w:tr>
      <w:tr w:rsidR="002A237C" w:rsidRPr="00153E38" w14:paraId="5DCB9154" w14:textId="77777777" w:rsidTr="002A237C">
        <w:tc>
          <w:tcPr>
            <w:tcW w:w="1129" w:type="dxa"/>
          </w:tcPr>
          <w:p w14:paraId="25B0C84C" w14:textId="77777777" w:rsidR="002A237C" w:rsidRPr="00153E38" w:rsidRDefault="002A237C" w:rsidP="00DF4E81">
            <w:pPr>
              <w:pStyle w:val="a7"/>
              <w:numPr>
                <w:ilvl w:val="0"/>
                <w:numId w:val="19"/>
              </w:numPr>
              <w:jc w:val="both"/>
              <w:rPr>
                <w:rFonts w:ascii="Times New Roman" w:hAnsi="Times New Roman" w:cs="Times New Roman"/>
                <w:sz w:val="28"/>
                <w:szCs w:val="28"/>
              </w:rPr>
            </w:pPr>
          </w:p>
        </w:tc>
        <w:tc>
          <w:tcPr>
            <w:tcW w:w="14045" w:type="dxa"/>
          </w:tcPr>
          <w:p w14:paraId="0A00DA83" w14:textId="784DA480" w:rsidR="002A237C" w:rsidRPr="00153E38" w:rsidRDefault="002A237C" w:rsidP="008D09F2">
            <w:pPr>
              <w:jc w:val="both"/>
              <w:rPr>
                <w:rFonts w:ascii="Times New Roman" w:hAnsi="Times New Roman" w:cs="Times New Roman"/>
                <w:sz w:val="28"/>
                <w:szCs w:val="28"/>
              </w:rPr>
            </w:pPr>
            <w:r>
              <w:rPr>
                <w:rFonts w:ascii="Times New Roman" w:hAnsi="Times New Roman" w:cs="Times New Roman"/>
                <w:sz w:val="28"/>
                <w:szCs w:val="28"/>
              </w:rPr>
              <w:t>О</w:t>
            </w:r>
            <w:r w:rsidRPr="00153E38">
              <w:rPr>
                <w:rFonts w:ascii="Times New Roman" w:hAnsi="Times New Roman" w:cs="Times New Roman"/>
                <w:sz w:val="28"/>
                <w:szCs w:val="28"/>
              </w:rPr>
              <w:t>тражать в учете находящиеся на балансе ценные бумаги по стоимости, сложившейся на 1 февраля 2020 года, и в дальнейшем временно не проводить переоценку таких ценных бумаг, если в результате переоценки формируется «отрицательная переоценка»</w:t>
            </w:r>
          </w:p>
        </w:tc>
      </w:tr>
      <w:tr w:rsidR="002A237C" w:rsidRPr="00153E38" w14:paraId="31A788C9" w14:textId="77777777" w:rsidTr="002A237C">
        <w:tc>
          <w:tcPr>
            <w:tcW w:w="1129" w:type="dxa"/>
          </w:tcPr>
          <w:p w14:paraId="150FD058" w14:textId="77777777" w:rsidR="002A237C" w:rsidRPr="00153E38" w:rsidRDefault="002A237C" w:rsidP="00DF4E81">
            <w:pPr>
              <w:pStyle w:val="a7"/>
              <w:numPr>
                <w:ilvl w:val="0"/>
                <w:numId w:val="19"/>
              </w:numPr>
              <w:jc w:val="both"/>
              <w:rPr>
                <w:rFonts w:ascii="Times New Roman" w:hAnsi="Times New Roman" w:cs="Times New Roman"/>
                <w:sz w:val="28"/>
                <w:szCs w:val="28"/>
              </w:rPr>
            </w:pPr>
          </w:p>
        </w:tc>
        <w:tc>
          <w:tcPr>
            <w:tcW w:w="14045" w:type="dxa"/>
          </w:tcPr>
          <w:p w14:paraId="1AB87685" w14:textId="02584EF4" w:rsidR="002A237C" w:rsidRPr="00153E38" w:rsidRDefault="002A237C" w:rsidP="008D09F2">
            <w:pPr>
              <w:jc w:val="both"/>
              <w:rPr>
                <w:rFonts w:ascii="Times New Roman" w:hAnsi="Times New Roman" w:cs="Times New Roman"/>
                <w:sz w:val="28"/>
                <w:szCs w:val="28"/>
              </w:rPr>
            </w:pPr>
            <w:r>
              <w:rPr>
                <w:rFonts w:ascii="Times New Roman" w:hAnsi="Times New Roman" w:cs="Times New Roman"/>
                <w:sz w:val="28"/>
                <w:szCs w:val="28"/>
              </w:rPr>
              <w:t>Н</w:t>
            </w:r>
            <w:r w:rsidRPr="00153E38">
              <w:rPr>
                <w:rFonts w:ascii="Times New Roman" w:hAnsi="Times New Roman" w:cs="Times New Roman"/>
                <w:sz w:val="28"/>
                <w:szCs w:val="28"/>
              </w:rPr>
              <w:t>е признавать отрицательную переоценку залогового обеспечения</w:t>
            </w:r>
            <w:r>
              <w:rPr>
                <w:rFonts w:ascii="Times New Roman" w:hAnsi="Times New Roman" w:cs="Times New Roman"/>
                <w:sz w:val="28"/>
                <w:szCs w:val="28"/>
              </w:rPr>
              <w:t>, в том числе</w:t>
            </w:r>
            <w:r w:rsidRPr="00153E38">
              <w:rPr>
                <w:rFonts w:ascii="Times New Roman" w:hAnsi="Times New Roman" w:cs="Times New Roman"/>
                <w:sz w:val="28"/>
                <w:szCs w:val="28"/>
              </w:rPr>
              <w:t xml:space="preserve"> в рамках маржинальных кредитов, в случае если такая переоценка обусловлена существенным снижением </w:t>
            </w:r>
            <w:r>
              <w:rPr>
                <w:rFonts w:ascii="Times New Roman" w:hAnsi="Times New Roman" w:cs="Times New Roman"/>
                <w:sz w:val="28"/>
                <w:szCs w:val="28"/>
              </w:rPr>
              <w:t xml:space="preserve">стоимости имущества или </w:t>
            </w:r>
            <w:r w:rsidRPr="00153E38">
              <w:rPr>
                <w:rFonts w:ascii="Times New Roman" w:hAnsi="Times New Roman" w:cs="Times New Roman"/>
                <w:sz w:val="28"/>
                <w:szCs w:val="28"/>
              </w:rPr>
              <w:t xml:space="preserve">котировок торгуемых ценных бумаг, находящихся в залоге, под влиянием текущей кризисной ситуации на рынках. Для расчета стоимости залога временно принимать оценку стоимости </w:t>
            </w:r>
            <w:r>
              <w:rPr>
                <w:rFonts w:ascii="Times New Roman" w:hAnsi="Times New Roman" w:cs="Times New Roman"/>
                <w:sz w:val="28"/>
                <w:szCs w:val="28"/>
              </w:rPr>
              <w:t>залогового имущества, в том числе ценных бумаг</w:t>
            </w:r>
            <w:r w:rsidRPr="00153E38">
              <w:rPr>
                <w:rFonts w:ascii="Times New Roman" w:hAnsi="Times New Roman" w:cs="Times New Roman"/>
                <w:sz w:val="28"/>
                <w:szCs w:val="28"/>
              </w:rPr>
              <w:t>, сложившуюся на 1 февраля 2020 года</w:t>
            </w:r>
          </w:p>
        </w:tc>
      </w:tr>
      <w:tr w:rsidR="002A237C" w:rsidRPr="00153E38" w14:paraId="4C7CD80E" w14:textId="77777777" w:rsidTr="002A237C">
        <w:tc>
          <w:tcPr>
            <w:tcW w:w="1129" w:type="dxa"/>
          </w:tcPr>
          <w:p w14:paraId="208590F0" w14:textId="77777777" w:rsidR="002A237C" w:rsidRPr="00153E38" w:rsidRDefault="002A237C" w:rsidP="00DF4E81">
            <w:pPr>
              <w:pStyle w:val="a7"/>
              <w:numPr>
                <w:ilvl w:val="0"/>
                <w:numId w:val="19"/>
              </w:numPr>
              <w:jc w:val="both"/>
              <w:rPr>
                <w:rFonts w:ascii="Times New Roman" w:hAnsi="Times New Roman" w:cs="Times New Roman"/>
                <w:sz w:val="28"/>
                <w:szCs w:val="28"/>
              </w:rPr>
            </w:pPr>
          </w:p>
        </w:tc>
        <w:tc>
          <w:tcPr>
            <w:tcW w:w="14045" w:type="dxa"/>
          </w:tcPr>
          <w:p w14:paraId="3F161051" w14:textId="6A3E02A2" w:rsidR="002A237C" w:rsidRPr="00153E38" w:rsidRDefault="002A237C" w:rsidP="008D09F2">
            <w:pPr>
              <w:jc w:val="both"/>
              <w:rPr>
                <w:rFonts w:ascii="Times New Roman" w:hAnsi="Times New Roman" w:cs="Times New Roman"/>
                <w:sz w:val="28"/>
                <w:szCs w:val="28"/>
              </w:rPr>
            </w:pPr>
            <w:r>
              <w:rPr>
                <w:rFonts w:ascii="Times New Roman" w:hAnsi="Times New Roman" w:cs="Times New Roman"/>
                <w:sz w:val="28"/>
                <w:szCs w:val="28"/>
              </w:rPr>
              <w:t>И</w:t>
            </w:r>
            <w:r w:rsidRPr="00153E38">
              <w:rPr>
                <w:rFonts w:ascii="Times New Roman" w:hAnsi="Times New Roman" w:cs="Times New Roman"/>
                <w:sz w:val="28"/>
                <w:szCs w:val="28"/>
              </w:rPr>
              <w:t>спользовать при расчете пруденциальных требований по операциям в иностранной валюте курс, рассчитанный за предыдущий квартал, для ограничения влияния переоценки номинированных в иностранных валютах активов и обязательств на пруденциальные нормативы кредитных организаций.</w:t>
            </w:r>
          </w:p>
        </w:tc>
      </w:tr>
      <w:tr w:rsidR="004A3D0A" w:rsidRPr="00153E38" w14:paraId="601CC031" w14:textId="77777777" w:rsidTr="002A237C">
        <w:tc>
          <w:tcPr>
            <w:tcW w:w="1129" w:type="dxa"/>
          </w:tcPr>
          <w:p w14:paraId="2F51F43C"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76135E7C" w14:textId="6C16E73D" w:rsidR="004A3D0A" w:rsidRPr="00153E38"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Снижение долговой нагрузки компаний, столкнувшихся с кризисными явлениями, рисков неисполнения заемщиками своих обязательств, в том числе:</w:t>
            </w:r>
          </w:p>
        </w:tc>
      </w:tr>
      <w:tr w:rsidR="004A3D0A" w:rsidRPr="00153E38" w14:paraId="1D233091" w14:textId="77777777" w:rsidTr="002A237C">
        <w:tc>
          <w:tcPr>
            <w:tcW w:w="1129" w:type="dxa"/>
          </w:tcPr>
          <w:p w14:paraId="1F6271FC"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1EBB93D6" w14:textId="4F96ED35"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Предоставление возможности временного отказа от возврата долга для наиболее пострадавших компаний и процентов для затронутых кризисом компаний в соответствии (в соответствии с рекомендациями, которые может подготовить Банк России).</w:t>
            </w:r>
          </w:p>
        </w:tc>
      </w:tr>
      <w:tr w:rsidR="004A3D0A" w:rsidRPr="00153E38" w14:paraId="18E16DC3" w14:textId="77777777" w:rsidTr="002A237C">
        <w:tc>
          <w:tcPr>
            <w:tcW w:w="1129" w:type="dxa"/>
          </w:tcPr>
          <w:p w14:paraId="0C3D0A06"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1CB64E2A" w14:textId="537F1993"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Разработка механизма субсидирования ставок кредитов для компаний, столкнувшихся с кризисными явлениями, с одновременным введением моратория на право банков повышать ставки по кредитным соглашениям в одностороннем порядке.</w:t>
            </w:r>
          </w:p>
        </w:tc>
      </w:tr>
      <w:tr w:rsidR="004A3D0A" w:rsidRPr="00153E38" w14:paraId="56FF43EE" w14:textId="77777777" w:rsidTr="002A237C">
        <w:tc>
          <w:tcPr>
            <w:tcW w:w="1129" w:type="dxa"/>
          </w:tcPr>
          <w:p w14:paraId="68B24335"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19C934E7" w14:textId="67A19933"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Установление периода «кредитных каникул» для застройщиков, получивших целевые кредиты на строительство жилья, в том числе на приобретение прав на земельные участки под жилищное строительство, вне рамок проектного финансирования, путем уменьшения размера ежемесячного платежа при увеличении срока кредитования либо предоставление возможности пропуска одного или нескольких платежей по кредиту без применения штрафных санкций со стороны банка.</w:t>
            </w:r>
          </w:p>
        </w:tc>
      </w:tr>
      <w:tr w:rsidR="004A3D0A" w:rsidRPr="00153E38" w14:paraId="6580FC77" w14:textId="77777777" w:rsidTr="002A237C">
        <w:tc>
          <w:tcPr>
            <w:tcW w:w="1129" w:type="dxa"/>
          </w:tcPr>
          <w:p w14:paraId="3E3479FE"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7E38D644" w14:textId="3EBBC206"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Упрощение валютного регулирования (снятие запрет на совершение валютных операций в виде выдачи займов в иностранной валюте между российскими компаниями-резидентами) с целью снятия ограничений на выдачу внутригрупповых валютных займов дочерним компаниям крупных холдингов из средств синдицированных валютных кредитов.</w:t>
            </w:r>
          </w:p>
        </w:tc>
      </w:tr>
      <w:tr w:rsidR="004A3D0A" w:rsidRPr="00153E38" w14:paraId="7DA5FED8" w14:textId="77777777" w:rsidTr="002A237C">
        <w:tc>
          <w:tcPr>
            <w:tcW w:w="1129" w:type="dxa"/>
          </w:tcPr>
          <w:p w14:paraId="16CBB9AB"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209E8D78" w14:textId="6CE8930C"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Установить мораторий на выплаты по независимым гарантиям и запрете расторжения контрактов на период пандемии до восстановления работы бизнеса</w:t>
            </w:r>
          </w:p>
        </w:tc>
      </w:tr>
      <w:tr w:rsidR="004A3D0A" w:rsidRPr="00153E38" w14:paraId="6BB2E770" w14:textId="77777777" w:rsidTr="002A237C">
        <w:tc>
          <w:tcPr>
            <w:tcW w:w="1129" w:type="dxa"/>
          </w:tcPr>
          <w:p w14:paraId="3CCFEAD4"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0F708BE1" w14:textId="35722519"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Временно ввести мораторий на пересмотр в сторону снижения оценки справедливой стоимости имущества банков и залогового обеспечения до стабилизации экономической ситуации на финансовом рынке</w:t>
            </w:r>
          </w:p>
        </w:tc>
      </w:tr>
      <w:tr w:rsidR="00D32D5B" w:rsidRPr="00153E38" w14:paraId="17EEFFED" w14:textId="77777777" w:rsidTr="002A237C">
        <w:tc>
          <w:tcPr>
            <w:tcW w:w="1129" w:type="dxa"/>
          </w:tcPr>
          <w:p w14:paraId="0854871B"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2DCFCCC2" w14:textId="0C119CAE" w:rsidR="00D32D5B" w:rsidRPr="004A3D0A" w:rsidRDefault="00D32D5B" w:rsidP="00D32D5B">
            <w:pPr>
              <w:jc w:val="both"/>
              <w:rPr>
                <w:rFonts w:ascii="Times New Roman" w:hAnsi="Times New Roman" w:cs="Times New Roman"/>
                <w:sz w:val="28"/>
                <w:szCs w:val="28"/>
              </w:rPr>
            </w:pPr>
            <w:r>
              <w:rPr>
                <w:rFonts w:ascii="Times New Roman" w:hAnsi="Times New Roman" w:cs="Times New Roman"/>
                <w:sz w:val="28"/>
                <w:szCs w:val="28"/>
              </w:rPr>
              <w:t>В</w:t>
            </w:r>
            <w:r w:rsidRPr="00D32D5B">
              <w:rPr>
                <w:rFonts w:ascii="Times New Roman" w:hAnsi="Times New Roman" w:cs="Times New Roman"/>
                <w:sz w:val="28"/>
                <w:szCs w:val="28"/>
              </w:rPr>
              <w:t>ременно снизить нормативы обязательных резервов, с целью снижения убыточности операций для банков (отрицательную маржу), в том числе в иностранной валюте;</w:t>
            </w:r>
          </w:p>
        </w:tc>
      </w:tr>
      <w:tr w:rsidR="00D32D5B" w:rsidRPr="00153E38" w14:paraId="4321C973" w14:textId="77777777" w:rsidTr="002A237C">
        <w:tc>
          <w:tcPr>
            <w:tcW w:w="1129" w:type="dxa"/>
          </w:tcPr>
          <w:p w14:paraId="38F11519"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13C33700" w14:textId="17F117FE" w:rsidR="00D32D5B" w:rsidRDefault="00D32D5B" w:rsidP="00D32D5B">
            <w:pPr>
              <w:jc w:val="both"/>
              <w:rPr>
                <w:rFonts w:ascii="Times New Roman" w:hAnsi="Times New Roman" w:cs="Times New Roman"/>
                <w:sz w:val="28"/>
                <w:szCs w:val="28"/>
              </w:rPr>
            </w:pPr>
            <w:r>
              <w:rPr>
                <w:rFonts w:ascii="Times New Roman" w:hAnsi="Times New Roman" w:cs="Times New Roman"/>
                <w:sz w:val="28"/>
                <w:szCs w:val="28"/>
              </w:rPr>
              <w:t>З</w:t>
            </w:r>
            <w:r w:rsidRPr="00D32D5B">
              <w:rPr>
                <w:rFonts w:ascii="Times New Roman" w:hAnsi="Times New Roman" w:cs="Times New Roman"/>
                <w:sz w:val="28"/>
                <w:szCs w:val="28"/>
              </w:rPr>
              <w:t>афиксировать курсы иностранных валют, используемые при пересчете активов, участвующих в расчете нормативов достаточности капитала и максимального размера риска на одного заемщика, на дату 01.02.2020 года или 01.03.2020</w:t>
            </w:r>
          </w:p>
        </w:tc>
      </w:tr>
      <w:tr w:rsidR="00D32D5B" w:rsidRPr="00153E38" w14:paraId="3C08E6D0" w14:textId="77777777" w:rsidTr="002A237C">
        <w:tc>
          <w:tcPr>
            <w:tcW w:w="1129" w:type="dxa"/>
          </w:tcPr>
          <w:p w14:paraId="57077E01"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5579C860" w14:textId="55BD709D"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Отменить интервалы предельных значений процентных ставок по долговым обязательствам для признания процентных расходов на срок до 31.12.2020 (справочно: сегодня по рублевым займам «коридор» установлен в диапазоне от 75 до 125% ключевой ставки, по займам в иностранной валюте LIBOR/EURO LIBOR/ и т.д. от +4 до +7%)</w:t>
            </w:r>
          </w:p>
        </w:tc>
      </w:tr>
      <w:tr w:rsidR="00D32D5B" w:rsidRPr="00153E38" w14:paraId="18339326" w14:textId="77777777" w:rsidTr="002A237C">
        <w:tc>
          <w:tcPr>
            <w:tcW w:w="1129" w:type="dxa"/>
          </w:tcPr>
          <w:p w14:paraId="6CEDA228"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7372DA74" w14:textId="689EE863"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Реализация программы кредитования бизнеса, сталкивающегося с резким снижением спроса, предусматривающей предоставление банками необеспеченных кредитов компаниям, сталкивающимся с резким сокращением выручки, в объеме 3-6 размеров среднемесячной выручки и погашением в течение 3 лет или более, в зависимости от сектора экономики, и обеспечение банкам рефинансирования выданных кредитов со стороны Банка России на соответствующие сроки (по аналогии с предложенной Банком России программой рефинансирования кредитов малого бизнеса), предусмотрев смягчение требований по резервированию, а также требований к достаточности капитала кредитных организаций.</w:t>
            </w:r>
          </w:p>
        </w:tc>
      </w:tr>
      <w:tr w:rsidR="00D32D5B" w:rsidRPr="00153E38" w14:paraId="04D42FC7" w14:textId="77777777" w:rsidTr="002A237C">
        <w:tc>
          <w:tcPr>
            <w:tcW w:w="1129" w:type="dxa"/>
          </w:tcPr>
          <w:p w14:paraId="5CDB4DF1"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6449F8A1" w14:textId="74DCE232"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Снять ограничения или повысить лимиты инвестирования негосударственных пенсионных фондов в инструменты системно значимых кредитных организаций.</w:t>
            </w:r>
          </w:p>
        </w:tc>
      </w:tr>
      <w:tr w:rsidR="00D32D5B" w:rsidRPr="00153E38" w14:paraId="4BCED0DC" w14:textId="77777777" w:rsidTr="002A237C">
        <w:tc>
          <w:tcPr>
            <w:tcW w:w="1129" w:type="dxa"/>
          </w:tcPr>
          <w:p w14:paraId="3CF0A969"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779FE2DB" w14:textId="56718D0E"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Либерализация параметров стресс-тестирования Банка России в отношении портфелей корпоративных облигаций негосударственных пенсионных фондов и страховых компаний.</w:t>
            </w:r>
          </w:p>
        </w:tc>
      </w:tr>
      <w:tr w:rsidR="00D32D5B" w:rsidRPr="00153E38" w14:paraId="4510D260" w14:textId="77777777" w:rsidTr="002A237C">
        <w:tc>
          <w:tcPr>
            <w:tcW w:w="1129" w:type="dxa"/>
          </w:tcPr>
          <w:p w14:paraId="59B88B87"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17CD966F" w14:textId="5D3D36B7"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Расширение ломбардного списка ценных бумаг Банка России, снижение дисконтов, увеличение сроков инструментов РЕПО.</w:t>
            </w:r>
          </w:p>
        </w:tc>
      </w:tr>
      <w:tr w:rsidR="00D32D5B" w:rsidRPr="00153E38" w14:paraId="1E7011CC" w14:textId="77777777" w:rsidTr="002A237C">
        <w:tc>
          <w:tcPr>
            <w:tcW w:w="1129" w:type="dxa"/>
          </w:tcPr>
          <w:p w14:paraId="6DD9B70B"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54500F84" w14:textId="0C28B4BF"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Открыть корпорациям прямой доступ к ликвидности Банка России ЦБ путем прямого допуска к РЕПО с Банком России, предоставления возможности кредитования под нерыночные активы</w:t>
            </w:r>
          </w:p>
        </w:tc>
      </w:tr>
      <w:tr w:rsidR="00D32D5B" w:rsidRPr="00153E38" w14:paraId="6DD1F716" w14:textId="77777777" w:rsidTr="002A237C">
        <w:tc>
          <w:tcPr>
            <w:tcW w:w="1129" w:type="dxa"/>
          </w:tcPr>
          <w:p w14:paraId="5C1CB6BE"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27FD4A22" w14:textId="77777777"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 xml:space="preserve">Стимулирование инвестирования в корпоративные облигации временно свободных денежных средств субъектами Российской Федерации, Федерального казначейства РФ, Фондов ЖКХ (в т.ч. кап. ремонт), на территории которых реализуются проекты, финансируемые за счет средств от размещения облигаций  </w:t>
            </w:r>
          </w:p>
          <w:p w14:paraId="549B888A" w14:textId="3B11B612"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Обеспечение осуществления платежей и расчетов в условиях кризиса</w:t>
            </w:r>
          </w:p>
        </w:tc>
      </w:tr>
      <w:tr w:rsidR="00D32D5B" w:rsidRPr="00153E38" w14:paraId="6E98D672" w14:textId="77777777" w:rsidTr="002A237C">
        <w:tc>
          <w:tcPr>
            <w:tcW w:w="1129" w:type="dxa"/>
          </w:tcPr>
          <w:p w14:paraId="2B4EC12B"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07554DDD" w14:textId="029C84AB"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Ограничить применение без учета финансового положения компании и возможности продолжения осуществления деятельности обеспечительных и принудительных мер в виде приостановки операций по счетам и(или) безакцепного списания со счетов денежных средств по налоговому законодательству.</w:t>
            </w:r>
          </w:p>
        </w:tc>
      </w:tr>
      <w:tr w:rsidR="00D32D5B" w:rsidRPr="00153E38" w14:paraId="085DA10A" w14:textId="77777777" w:rsidTr="002A237C">
        <w:tc>
          <w:tcPr>
            <w:tcW w:w="1129" w:type="dxa"/>
          </w:tcPr>
          <w:p w14:paraId="6BC25D78"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1A88ACE6" w14:textId="1D30F7F6"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Предоставление возможности по удаленному открытию счетов (вкладов) с использованием средств аудио и видео фиксации мер по идентификации клиента без использования Единой биометрической системы, с подтверждением идентификации после окончания кризисных явлений.</w:t>
            </w:r>
          </w:p>
        </w:tc>
      </w:tr>
      <w:tr w:rsidR="00D32D5B" w:rsidRPr="00153E38" w14:paraId="3C33F863" w14:textId="77777777" w:rsidTr="002A237C">
        <w:tc>
          <w:tcPr>
            <w:tcW w:w="1129" w:type="dxa"/>
          </w:tcPr>
          <w:p w14:paraId="03A077C0"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3E1EBC8B" w14:textId="431F07B8"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В целях эффективного управления валютными и сан</w:t>
            </w:r>
            <w:r>
              <w:rPr>
                <w:rFonts w:ascii="Times New Roman" w:hAnsi="Times New Roman" w:cs="Times New Roman"/>
                <w:sz w:val="28"/>
                <w:szCs w:val="28"/>
              </w:rPr>
              <w:t>к</w:t>
            </w:r>
            <w:r w:rsidRPr="00D32D5B">
              <w:rPr>
                <w:rFonts w:ascii="Times New Roman" w:hAnsi="Times New Roman" w:cs="Times New Roman"/>
                <w:sz w:val="28"/>
                <w:szCs w:val="28"/>
              </w:rPr>
              <w:t>ционными рисками разработать и обеспечить реализацию плана выпуска и применения цифровой ра</w:t>
            </w:r>
            <w:r>
              <w:rPr>
                <w:rFonts w:ascii="Times New Roman" w:hAnsi="Times New Roman" w:cs="Times New Roman"/>
                <w:sz w:val="28"/>
                <w:szCs w:val="28"/>
              </w:rPr>
              <w:t>с</w:t>
            </w:r>
            <w:r w:rsidRPr="00D32D5B">
              <w:rPr>
                <w:rFonts w:ascii="Times New Roman" w:hAnsi="Times New Roman" w:cs="Times New Roman"/>
                <w:sz w:val="28"/>
                <w:szCs w:val="28"/>
              </w:rPr>
              <w:t>ч</w:t>
            </w:r>
            <w:r>
              <w:rPr>
                <w:rFonts w:ascii="Times New Roman" w:hAnsi="Times New Roman" w:cs="Times New Roman"/>
                <w:sz w:val="28"/>
                <w:szCs w:val="28"/>
              </w:rPr>
              <w:t>е</w:t>
            </w:r>
            <w:r w:rsidRPr="00D32D5B">
              <w:rPr>
                <w:rFonts w:ascii="Times New Roman" w:hAnsi="Times New Roman" w:cs="Times New Roman"/>
                <w:sz w:val="28"/>
                <w:szCs w:val="28"/>
              </w:rPr>
              <w:t>тно-клиринговой валюты на наднациональном уровне, в том числе для организации клиринговых международных расчетов на пространстве ЕАЭС и(или) БРИКС.</w:t>
            </w:r>
          </w:p>
        </w:tc>
      </w:tr>
      <w:tr w:rsidR="003A440B" w:rsidRPr="00153E38" w14:paraId="053BF594" w14:textId="77777777" w:rsidTr="002A237C">
        <w:tc>
          <w:tcPr>
            <w:tcW w:w="1129" w:type="dxa"/>
          </w:tcPr>
          <w:p w14:paraId="25042B58" w14:textId="77777777" w:rsidR="003A440B" w:rsidRPr="00153E38" w:rsidRDefault="003A440B" w:rsidP="000B7514">
            <w:pPr>
              <w:ind w:left="360"/>
              <w:jc w:val="both"/>
              <w:rPr>
                <w:rFonts w:ascii="Times New Roman" w:hAnsi="Times New Roman" w:cs="Times New Roman"/>
                <w:sz w:val="28"/>
                <w:szCs w:val="28"/>
              </w:rPr>
            </w:pPr>
          </w:p>
        </w:tc>
        <w:tc>
          <w:tcPr>
            <w:tcW w:w="14045" w:type="dxa"/>
          </w:tcPr>
          <w:p w14:paraId="2BFF891D" w14:textId="77777777" w:rsidR="003A440B" w:rsidRPr="00153E38" w:rsidRDefault="000B7514" w:rsidP="000B7514">
            <w:pPr>
              <w:jc w:val="both"/>
              <w:rPr>
                <w:rFonts w:ascii="Times New Roman" w:hAnsi="Times New Roman" w:cs="Times New Roman"/>
                <w:sz w:val="28"/>
                <w:szCs w:val="28"/>
              </w:rPr>
            </w:pPr>
            <w:r w:rsidRPr="00153E38">
              <w:rPr>
                <w:rFonts w:ascii="Times New Roman" w:hAnsi="Times New Roman" w:cs="Times New Roman"/>
                <w:b/>
                <w:sz w:val="28"/>
                <w:szCs w:val="28"/>
              </w:rPr>
              <w:t xml:space="preserve">БЛОК «Судебная защита интересов компаний» </w:t>
            </w:r>
          </w:p>
        </w:tc>
      </w:tr>
      <w:tr w:rsidR="00B5586E" w:rsidRPr="00153E38" w14:paraId="7934331F" w14:textId="77777777" w:rsidTr="002A237C">
        <w:tc>
          <w:tcPr>
            <w:tcW w:w="1129" w:type="dxa"/>
          </w:tcPr>
          <w:p w14:paraId="6848F2A6" w14:textId="77777777" w:rsidR="00941873" w:rsidRPr="00153E38" w:rsidRDefault="00941873" w:rsidP="00DF4E81">
            <w:pPr>
              <w:pStyle w:val="a7"/>
              <w:numPr>
                <w:ilvl w:val="0"/>
                <w:numId w:val="19"/>
              </w:numPr>
              <w:jc w:val="both"/>
              <w:rPr>
                <w:rFonts w:ascii="Times New Roman" w:hAnsi="Times New Roman" w:cs="Times New Roman"/>
                <w:sz w:val="28"/>
                <w:szCs w:val="28"/>
              </w:rPr>
            </w:pPr>
          </w:p>
        </w:tc>
        <w:tc>
          <w:tcPr>
            <w:tcW w:w="14045" w:type="dxa"/>
          </w:tcPr>
          <w:p w14:paraId="5191B9DF" w14:textId="77777777" w:rsidR="000B7514" w:rsidRPr="00153E38" w:rsidRDefault="000B7514" w:rsidP="000B7514">
            <w:pPr>
              <w:jc w:val="both"/>
              <w:rPr>
                <w:rFonts w:ascii="Times New Roman" w:hAnsi="Times New Roman" w:cs="Times New Roman"/>
                <w:sz w:val="28"/>
                <w:szCs w:val="28"/>
              </w:rPr>
            </w:pPr>
            <w:r w:rsidRPr="00153E38">
              <w:rPr>
                <w:rFonts w:ascii="Times New Roman" w:hAnsi="Times New Roman" w:cs="Times New Roman"/>
                <w:sz w:val="28"/>
                <w:szCs w:val="28"/>
              </w:rPr>
              <w:t>Обеспечение защищенности компаний в ситуации невозможности проведения очных судебных заседаний и приостановки работы судебных органов</w:t>
            </w:r>
          </w:p>
          <w:p w14:paraId="5E948B9B" w14:textId="77777777" w:rsidR="000B7514" w:rsidRPr="00153E38" w:rsidRDefault="000B7514" w:rsidP="000B7514">
            <w:pPr>
              <w:pStyle w:val="a7"/>
              <w:numPr>
                <w:ilvl w:val="0"/>
                <w:numId w:val="22"/>
              </w:numPr>
              <w:jc w:val="both"/>
              <w:rPr>
                <w:rFonts w:ascii="Times New Roman" w:hAnsi="Times New Roman" w:cs="Times New Roman"/>
                <w:sz w:val="28"/>
                <w:szCs w:val="28"/>
              </w:rPr>
            </w:pPr>
            <w:r w:rsidRPr="00153E38">
              <w:rPr>
                <w:rFonts w:ascii="Times New Roman" w:hAnsi="Times New Roman" w:cs="Times New Roman"/>
                <w:sz w:val="28"/>
                <w:szCs w:val="28"/>
              </w:rPr>
              <w:t>Возможность создания «защищенных» площадок для проведения on-line заседаний (сейчас формат участия on-line возможен только в случае использования площадки другого судебного органа).</w:t>
            </w:r>
          </w:p>
          <w:p w14:paraId="03BCB339" w14:textId="77777777" w:rsidR="00941873" w:rsidRPr="00153E38" w:rsidRDefault="000B7514" w:rsidP="00DD1B8C">
            <w:pPr>
              <w:pStyle w:val="a7"/>
              <w:numPr>
                <w:ilvl w:val="0"/>
                <w:numId w:val="22"/>
              </w:numPr>
              <w:jc w:val="both"/>
              <w:rPr>
                <w:rFonts w:ascii="Times New Roman" w:hAnsi="Times New Roman" w:cs="Times New Roman"/>
                <w:sz w:val="28"/>
                <w:szCs w:val="28"/>
              </w:rPr>
            </w:pPr>
            <w:r w:rsidRPr="00153E38">
              <w:rPr>
                <w:rFonts w:ascii="Times New Roman" w:hAnsi="Times New Roman" w:cs="Times New Roman"/>
                <w:sz w:val="28"/>
                <w:szCs w:val="28"/>
              </w:rPr>
              <w:t>Возможность подготовки Верховным Судом Р</w:t>
            </w:r>
            <w:r w:rsidR="00DD1B8C" w:rsidRPr="00153E38">
              <w:rPr>
                <w:rFonts w:ascii="Times New Roman" w:hAnsi="Times New Roman" w:cs="Times New Roman"/>
                <w:sz w:val="28"/>
                <w:szCs w:val="28"/>
              </w:rPr>
              <w:t xml:space="preserve">Ф </w:t>
            </w:r>
            <w:r w:rsidRPr="00153E38">
              <w:rPr>
                <w:rFonts w:ascii="Times New Roman" w:hAnsi="Times New Roman" w:cs="Times New Roman"/>
                <w:sz w:val="28"/>
                <w:szCs w:val="28"/>
              </w:rPr>
              <w:t>постановления о трактовке ситуации в экономике как форс-мажорной.</w:t>
            </w:r>
          </w:p>
        </w:tc>
      </w:tr>
      <w:tr w:rsidR="00241BD8" w:rsidRPr="00153E38" w14:paraId="2927AC86" w14:textId="77777777" w:rsidTr="002A237C">
        <w:tc>
          <w:tcPr>
            <w:tcW w:w="1129" w:type="dxa"/>
          </w:tcPr>
          <w:p w14:paraId="629A2CE9" w14:textId="77777777" w:rsidR="00241BD8" w:rsidRPr="00153E38" w:rsidRDefault="00241BD8" w:rsidP="00DF4E81">
            <w:pPr>
              <w:ind w:left="360"/>
              <w:jc w:val="both"/>
              <w:rPr>
                <w:rFonts w:ascii="Times New Roman" w:hAnsi="Times New Roman" w:cs="Times New Roman"/>
                <w:sz w:val="28"/>
                <w:szCs w:val="28"/>
              </w:rPr>
            </w:pPr>
          </w:p>
        </w:tc>
        <w:tc>
          <w:tcPr>
            <w:tcW w:w="14045" w:type="dxa"/>
          </w:tcPr>
          <w:p w14:paraId="4FB9E233" w14:textId="77777777" w:rsidR="00241BD8" w:rsidRPr="00153E38" w:rsidRDefault="00241BD8" w:rsidP="00153353">
            <w:pPr>
              <w:jc w:val="both"/>
              <w:rPr>
                <w:rFonts w:ascii="Times New Roman" w:hAnsi="Times New Roman" w:cs="Times New Roman"/>
                <w:b/>
                <w:sz w:val="28"/>
                <w:szCs w:val="28"/>
              </w:rPr>
            </w:pPr>
            <w:r w:rsidRPr="00153E38">
              <w:rPr>
                <w:rFonts w:ascii="Times New Roman" w:hAnsi="Times New Roman" w:cs="Times New Roman"/>
                <w:b/>
                <w:sz w:val="28"/>
                <w:szCs w:val="28"/>
              </w:rPr>
              <w:t>БЛОК «Таможенно-тарифные, нетарифные меры</w:t>
            </w:r>
            <w:r w:rsidR="00DB47D8" w:rsidRPr="00153E38">
              <w:rPr>
                <w:rFonts w:ascii="Times New Roman" w:hAnsi="Times New Roman" w:cs="Times New Roman"/>
                <w:b/>
                <w:sz w:val="28"/>
                <w:szCs w:val="28"/>
              </w:rPr>
              <w:t>. М</w:t>
            </w:r>
            <w:r w:rsidRPr="00153E38">
              <w:rPr>
                <w:rFonts w:ascii="Times New Roman" w:hAnsi="Times New Roman" w:cs="Times New Roman"/>
                <w:b/>
                <w:sz w:val="28"/>
                <w:szCs w:val="28"/>
              </w:rPr>
              <w:t xml:space="preserve">еры защиты </w:t>
            </w:r>
            <w:r w:rsidR="00EB6E8D" w:rsidRPr="00153E38">
              <w:rPr>
                <w:rFonts w:ascii="Times New Roman" w:hAnsi="Times New Roman" w:cs="Times New Roman"/>
                <w:b/>
                <w:sz w:val="28"/>
                <w:szCs w:val="28"/>
              </w:rPr>
              <w:t xml:space="preserve">внутреннего </w:t>
            </w:r>
            <w:r w:rsidRPr="00153E38">
              <w:rPr>
                <w:rFonts w:ascii="Times New Roman" w:hAnsi="Times New Roman" w:cs="Times New Roman"/>
                <w:b/>
                <w:sz w:val="28"/>
                <w:szCs w:val="28"/>
              </w:rPr>
              <w:t xml:space="preserve">рынка» </w:t>
            </w:r>
          </w:p>
        </w:tc>
      </w:tr>
      <w:tr w:rsidR="00153E38" w:rsidRPr="00153E38" w14:paraId="07A6EC22" w14:textId="77777777" w:rsidTr="002A237C">
        <w:tc>
          <w:tcPr>
            <w:tcW w:w="1129" w:type="dxa"/>
          </w:tcPr>
          <w:p w14:paraId="72125D07" w14:textId="77777777" w:rsidR="00FF6974" w:rsidRPr="00153E38" w:rsidRDefault="00FF6974" w:rsidP="00DF4E81">
            <w:pPr>
              <w:pStyle w:val="a7"/>
              <w:numPr>
                <w:ilvl w:val="0"/>
                <w:numId w:val="19"/>
              </w:numPr>
              <w:jc w:val="both"/>
              <w:rPr>
                <w:rFonts w:ascii="Times New Roman" w:hAnsi="Times New Roman" w:cs="Times New Roman"/>
                <w:sz w:val="28"/>
                <w:szCs w:val="28"/>
              </w:rPr>
            </w:pPr>
          </w:p>
        </w:tc>
        <w:tc>
          <w:tcPr>
            <w:tcW w:w="14045" w:type="dxa"/>
          </w:tcPr>
          <w:p w14:paraId="4587D944" w14:textId="77777777" w:rsidR="00FF6974" w:rsidRPr="00153E38" w:rsidRDefault="00C71879" w:rsidP="00040553">
            <w:pPr>
              <w:jc w:val="both"/>
              <w:rPr>
                <w:rFonts w:ascii="Times New Roman" w:hAnsi="Times New Roman" w:cs="Times New Roman"/>
                <w:sz w:val="28"/>
                <w:szCs w:val="28"/>
              </w:rPr>
            </w:pPr>
            <w:r w:rsidRPr="00153E38">
              <w:rPr>
                <w:rFonts w:ascii="Times New Roman" w:hAnsi="Times New Roman" w:cs="Times New Roman"/>
                <w:sz w:val="28"/>
                <w:szCs w:val="28"/>
              </w:rPr>
              <w:t>Активизация деятельности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w:t>
            </w:r>
            <w:r w:rsidRPr="00153E38">
              <w:rPr>
                <w:rFonts w:ascii="Times New Roman" w:hAnsi="Times New Roman" w:cs="Times New Roman"/>
                <w:i/>
                <w:sz w:val="28"/>
                <w:szCs w:val="28"/>
              </w:rPr>
              <w:t xml:space="preserve">подкомиссия </w:t>
            </w:r>
            <w:r w:rsidR="00040553" w:rsidRPr="00153E38">
              <w:rPr>
                <w:rFonts w:ascii="Times New Roman" w:hAnsi="Times New Roman" w:cs="Times New Roman"/>
                <w:i/>
                <w:sz w:val="28"/>
                <w:szCs w:val="28"/>
              </w:rPr>
              <w:t>фактически не функционируе</w:t>
            </w:r>
            <w:r w:rsidRPr="00153E38">
              <w:rPr>
                <w:rFonts w:ascii="Times New Roman" w:hAnsi="Times New Roman" w:cs="Times New Roman"/>
                <w:i/>
                <w:sz w:val="28"/>
                <w:szCs w:val="28"/>
              </w:rPr>
              <w:t>т</w:t>
            </w:r>
            <w:r w:rsidRPr="00153E38">
              <w:rPr>
                <w:rFonts w:ascii="Times New Roman" w:hAnsi="Times New Roman" w:cs="Times New Roman"/>
                <w:sz w:val="28"/>
                <w:szCs w:val="28"/>
              </w:rPr>
              <w:t xml:space="preserve"> </w:t>
            </w:r>
            <w:r w:rsidRPr="00153E38">
              <w:rPr>
                <w:rFonts w:ascii="Times New Roman" w:hAnsi="Times New Roman" w:cs="Times New Roman"/>
                <w:i/>
                <w:sz w:val="28"/>
                <w:szCs w:val="28"/>
              </w:rPr>
              <w:t>с ноября 2019 г.</w:t>
            </w:r>
            <w:r w:rsidRPr="00153E38">
              <w:rPr>
                <w:rFonts w:ascii="Times New Roman" w:hAnsi="Times New Roman" w:cs="Times New Roman"/>
                <w:sz w:val="28"/>
                <w:szCs w:val="28"/>
              </w:rPr>
              <w:t>).</w:t>
            </w:r>
          </w:p>
        </w:tc>
      </w:tr>
      <w:tr w:rsidR="00A35848" w:rsidRPr="00153E38" w14:paraId="48B9D361" w14:textId="77777777" w:rsidTr="002A237C">
        <w:tc>
          <w:tcPr>
            <w:tcW w:w="1129" w:type="dxa"/>
          </w:tcPr>
          <w:p w14:paraId="29BD9371" w14:textId="77777777" w:rsidR="00A35848" w:rsidRPr="00153E38" w:rsidRDefault="00A35848" w:rsidP="00DF4E81">
            <w:pPr>
              <w:pStyle w:val="a7"/>
              <w:numPr>
                <w:ilvl w:val="0"/>
                <w:numId w:val="19"/>
              </w:numPr>
              <w:jc w:val="both"/>
              <w:rPr>
                <w:rFonts w:ascii="Times New Roman" w:hAnsi="Times New Roman" w:cs="Times New Roman"/>
                <w:sz w:val="28"/>
                <w:szCs w:val="28"/>
              </w:rPr>
            </w:pPr>
          </w:p>
        </w:tc>
        <w:tc>
          <w:tcPr>
            <w:tcW w:w="14045" w:type="dxa"/>
          </w:tcPr>
          <w:p w14:paraId="68CE2DA4" w14:textId="77777777" w:rsidR="00A35848" w:rsidRPr="00153E38" w:rsidRDefault="00B8566D" w:rsidP="00866EFB">
            <w:pPr>
              <w:jc w:val="both"/>
              <w:rPr>
                <w:rFonts w:ascii="Times New Roman" w:hAnsi="Times New Roman" w:cs="Times New Roman"/>
                <w:sz w:val="28"/>
                <w:szCs w:val="28"/>
              </w:rPr>
            </w:pPr>
            <w:r w:rsidRPr="00153E38">
              <w:rPr>
                <w:rFonts w:ascii="Times New Roman" w:hAnsi="Times New Roman" w:cs="Times New Roman"/>
                <w:sz w:val="28"/>
                <w:szCs w:val="28"/>
              </w:rPr>
              <w:t xml:space="preserve">Активизация </w:t>
            </w:r>
            <w:r w:rsidR="00866EFB" w:rsidRPr="00153E38">
              <w:rPr>
                <w:rFonts w:ascii="Times New Roman" w:hAnsi="Times New Roman" w:cs="Times New Roman"/>
                <w:sz w:val="28"/>
                <w:szCs w:val="28"/>
              </w:rPr>
              <w:t>формат</w:t>
            </w:r>
            <w:r w:rsidRPr="00153E38">
              <w:rPr>
                <w:rFonts w:ascii="Times New Roman" w:hAnsi="Times New Roman" w:cs="Times New Roman"/>
                <w:sz w:val="28"/>
                <w:szCs w:val="28"/>
              </w:rPr>
              <w:t>а</w:t>
            </w:r>
            <w:r w:rsidR="00866EFB" w:rsidRPr="00153E38">
              <w:rPr>
                <w:rFonts w:ascii="Times New Roman" w:hAnsi="Times New Roman" w:cs="Times New Roman"/>
                <w:sz w:val="28"/>
                <w:szCs w:val="28"/>
              </w:rPr>
              <w:t xml:space="preserve"> межправительственных комиссий по торгово-экономическому сотрудничеству в рамках межгосударственного взаимодействия РФ с третьими странами</w:t>
            </w:r>
            <w:r w:rsidRPr="00153E38">
              <w:rPr>
                <w:rFonts w:ascii="Times New Roman" w:hAnsi="Times New Roman" w:cs="Times New Roman"/>
                <w:sz w:val="28"/>
                <w:szCs w:val="28"/>
              </w:rPr>
              <w:t xml:space="preserve"> с учетом </w:t>
            </w:r>
            <w:r w:rsidR="00866EFB" w:rsidRPr="00153E38">
              <w:rPr>
                <w:rFonts w:ascii="Times New Roman" w:hAnsi="Times New Roman" w:cs="Times New Roman"/>
                <w:sz w:val="28"/>
                <w:szCs w:val="28"/>
              </w:rPr>
              <w:t>обеспеч</w:t>
            </w:r>
            <w:r w:rsidRPr="00153E38">
              <w:rPr>
                <w:rFonts w:ascii="Times New Roman" w:hAnsi="Times New Roman" w:cs="Times New Roman"/>
                <w:sz w:val="28"/>
                <w:szCs w:val="28"/>
              </w:rPr>
              <w:t xml:space="preserve">ения </w:t>
            </w:r>
            <w:r w:rsidR="00866EFB" w:rsidRPr="00153E38">
              <w:rPr>
                <w:rFonts w:ascii="Times New Roman" w:hAnsi="Times New Roman" w:cs="Times New Roman"/>
                <w:sz w:val="28"/>
                <w:szCs w:val="28"/>
              </w:rPr>
              <w:t>возможност</w:t>
            </w:r>
            <w:r w:rsidRPr="00153E38">
              <w:rPr>
                <w:rFonts w:ascii="Times New Roman" w:hAnsi="Times New Roman" w:cs="Times New Roman"/>
                <w:sz w:val="28"/>
                <w:szCs w:val="28"/>
              </w:rPr>
              <w:t>ей</w:t>
            </w:r>
            <w:r w:rsidR="00866EFB" w:rsidRPr="00153E38">
              <w:rPr>
                <w:rFonts w:ascii="Times New Roman" w:hAnsi="Times New Roman" w:cs="Times New Roman"/>
                <w:sz w:val="28"/>
                <w:szCs w:val="28"/>
              </w:rPr>
              <w:t xml:space="preserve"> </w:t>
            </w:r>
            <w:r w:rsidRPr="00153E38">
              <w:rPr>
                <w:rFonts w:ascii="Times New Roman" w:hAnsi="Times New Roman" w:cs="Times New Roman"/>
                <w:sz w:val="28"/>
                <w:szCs w:val="28"/>
              </w:rPr>
              <w:t xml:space="preserve">для </w:t>
            </w:r>
            <w:r w:rsidR="00866EFB" w:rsidRPr="00153E38">
              <w:rPr>
                <w:rFonts w:ascii="Times New Roman" w:hAnsi="Times New Roman" w:cs="Times New Roman"/>
                <w:sz w:val="28"/>
                <w:szCs w:val="28"/>
              </w:rPr>
              <w:t>проведения заседаний в удаленном формате (видеосвязь, телеконференции и пр.).</w:t>
            </w:r>
          </w:p>
        </w:tc>
      </w:tr>
      <w:tr w:rsidR="00FF6974" w:rsidRPr="00153E38" w14:paraId="13E470E1" w14:textId="77777777" w:rsidTr="002A237C">
        <w:tc>
          <w:tcPr>
            <w:tcW w:w="1129" w:type="dxa"/>
          </w:tcPr>
          <w:p w14:paraId="1BEF122C" w14:textId="77777777" w:rsidR="00FF6974" w:rsidRPr="00153E38" w:rsidRDefault="00FF6974" w:rsidP="00DF4E81">
            <w:pPr>
              <w:pStyle w:val="a7"/>
              <w:numPr>
                <w:ilvl w:val="0"/>
                <w:numId w:val="19"/>
              </w:numPr>
              <w:jc w:val="both"/>
              <w:rPr>
                <w:rFonts w:ascii="Times New Roman" w:hAnsi="Times New Roman" w:cs="Times New Roman"/>
                <w:sz w:val="28"/>
                <w:szCs w:val="28"/>
              </w:rPr>
            </w:pPr>
          </w:p>
        </w:tc>
        <w:tc>
          <w:tcPr>
            <w:tcW w:w="14045" w:type="dxa"/>
          </w:tcPr>
          <w:p w14:paraId="4465E3E4" w14:textId="5EF58638" w:rsidR="003A107D" w:rsidRPr="00497AAC" w:rsidRDefault="00B644B9" w:rsidP="00497AAC">
            <w:pPr>
              <w:jc w:val="both"/>
              <w:rPr>
                <w:rFonts w:ascii="Times New Roman" w:hAnsi="Times New Roman" w:cs="Times New Roman"/>
                <w:sz w:val="28"/>
                <w:szCs w:val="28"/>
              </w:rPr>
            </w:pPr>
            <w:r w:rsidRPr="00153E38">
              <w:rPr>
                <w:rFonts w:ascii="Times New Roman" w:hAnsi="Times New Roman" w:cs="Times New Roman"/>
                <w:sz w:val="28"/>
                <w:szCs w:val="28"/>
              </w:rPr>
              <w:t>П</w:t>
            </w:r>
            <w:r w:rsidR="00EB5F00" w:rsidRPr="00153E38">
              <w:rPr>
                <w:rFonts w:ascii="Times New Roman" w:hAnsi="Times New Roman" w:cs="Times New Roman"/>
                <w:sz w:val="28"/>
                <w:szCs w:val="28"/>
              </w:rPr>
              <w:t>р</w:t>
            </w:r>
            <w:r w:rsidR="00E85D09" w:rsidRPr="00153E38">
              <w:rPr>
                <w:rFonts w:ascii="Times New Roman" w:hAnsi="Times New Roman" w:cs="Times New Roman"/>
                <w:sz w:val="28"/>
                <w:szCs w:val="28"/>
              </w:rPr>
              <w:t>именени</w:t>
            </w:r>
            <w:r w:rsidRPr="00153E38">
              <w:rPr>
                <w:rFonts w:ascii="Times New Roman" w:hAnsi="Times New Roman" w:cs="Times New Roman"/>
                <w:sz w:val="28"/>
                <w:szCs w:val="28"/>
              </w:rPr>
              <w:t>е</w:t>
            </w:r>
            <w:r w:rsidR="00E85D09" w:rsidRPr="00153E38">
              <w:rPr>
                <w:rFonts w:ascii="Times New Roman" w:hAnsi="Times New Roman" w:cs="Times New Roman"/>
                <w:sz w:val="28"/>
                <w:szCs w:val="28"/>
              </w:rPr>
              <w:t xml:space="preserve"> ста</w:t>
            </w:r>
            <w:r w:rsidR="00EB5F00" w:rsidRPr="00153E38">
              <w:rPr>
                <w:rFonts w:ascii="Times New Roman" w:hAnsi="Times New Roman" w:cs="Times New Roman"/>
                <w:sz w:val="28"/>
                <w:szCs w:val="28"/>
              </w:rPr>
              <w:t xml:space="preserve">вок 0% ввозных таможенных пошлин в отношении </w:t>
            </w:r>
            <w:r w:rsidR="00E85D09" w:rsidRPr="00153E38">
              <w:rPr>
                <w:rFonts w:ascii="Times New Roman" w:hAnsi="Times New Roman" w:cs="Times New Roman"/>
                <w:sz w:val="28"/>
                <w:szCs w:val="28"/>
              </w:rPr>
              <w:t>товаров, необходимых для бесперебойного функционирования предприятий РФ</w:t>
            </w:r>
            <w:r w:rsidR="00EB5F00" w:rsidRPr="00153E38">
              <w:rPr>
                <w:rFonts w:ascii="Times New Roman" w:hAnsi="Times New Roman" w:cs="Times New Roman"/>
                <w:sz w:val="28"/>
                <w:szCs w:val="28"/>
              </w:rPr>
              <w:t xml:space="preserve">. </w:t>
            </w:r>
            <w:r w:rsidR="003A107D" w:rsidRPr="00497AAC">
              <w:rPr>
                <w:rFonts w:ascii="Times New Roman" w:hAnsi="Times New Roman" w:cs="Times New Roman"/>
                <w:b/>
                <w:i/>
                <w:sz w:val="24"/>
                <w:szCs w:val="24"/>
              </w:rPr>
              <w:t xml:space="preserve"> </w:t>
            </w:r>
          </w:p>
        </w:tc>
      </w:tr>
      <w:tr w:rsidR="00FF6974" w:rsidRPr="00153E38" w14:paraId="514520BE" w14:textId="77777777" w:rsidTr="002A237C">
        <w:tc>
          <w:tcPr>
            <w:tcW w:w="1129" w:type="dxa"/>
          </w:tcPr>
          <w:p w14:paraId="3DCB336B" w14:textId="77777777" w:rsidR="00FF6974" w:rsidRPr="00153E38" w:rsidRDefault="00FF6974" w:rsidP="00DF4E81">
            <w:pPr>
              <w:pStyle w:val="a7"/>
              <w:numPr>
                <w:ilvl w:val="0"/>
                <w:numId w:val="19"/>
              </w:numPr>
              <w:jc w:val="both"/>
              <w:rPr>
                <w:rFonts w:ascii="Times New Roman" w:hAnsi="Times New Roman" w:cs="Times New Roman"/>
                <w:sz w:val="28"/>
                <w:szCs w:val="28"/>
              </w:rPr>
            </w:pPr>
          </w:p>
        </w:tc>
        <w:tc>
          <w:tcPr>
            <w:tcW w:w="14045" w:type="dxa"/>
          </w:tcPr>
          <w:p w14:paraId="378054E2" w14:textId="77777777" w:rsidR="00FF6974" w:rsidRPr="00153E38" w:rsidRDefault="00B644B9" w:rsidP="00263E19">
            <w:pPr>
              <w:jc w:val="both"/>
              <w:rPr>
                <w:rFonts w:ascii="Times New Roman" w:hAnsi="Times New Roman" w:cs="Times New Roman"/>
                <w:sz w:val="28"/>
                <w:szCs w:val="28"/>
              </w:rPr>
            </w:pPr>
            <w:r w:rsidRPr="00153E38">
              <w:rPr>
                <w:rFonts w:ascii="Times New Roman" w:hAnsi="Times New Roman" w:cs="Times New Roman"/>
                <w:sz w:val="28"/>
                <w:szCs w:val="28"/>
              </w:rPr>
              <w:t>Недопущение ограничений в отношении импорта продукции, чувствительной для потребляющих отраслей промышленности РФ.</w:t>
            </w:r>
          </w:p>
        </w:tc>
      </w:tr>
      <w:tr w:rsidR="00B644B9" w:rsidRPr="00153E38" w14:paraId="38469015" w14:textId="77777777" w:rsidTr="002A237C">
        <w:tc>
          <w:tcPr>
            <w:tcW w:w="1129" w:type="dxa"/>
          </w:tcPr>
          <w:p w14:paraId="6405ED2B" w14:textId="77777777" w:rsidR="00B644B9" w:rsidRPr="00153E38" w:rsidRDefault="00B644B9" w:rsidP="00DF4E81">
            <w:pPr>
              <w:pStyle w:val="a7"/>
              <w:numPr>
                <w:ilvl w:val="0"/>
                <w:numId w:val="19"/>
              </w:numPr>
              <w:jc w:val="both"/>
              <w:rPr>
                <w:rFonts w:ascii="Times New Roman" w:hAnsi="Times New Roman" w:cs="Times New Roman"/>
                <w:sz w:val="28"/>
                <w:szCs w:val="28"/>
              </w:rPr>
            </w:pPr>
          </w:p>
        </w:tc>
        <w:tc>
          <w:tcPr>
            <w:tcW w:w="14045" w:type="dxa"/>
          </w:tcPr>
          <w:p w14:paraId="526863C9" w14:textId="77777777" w:rsidR="00B644B9" w:rsidRPr="00153E38" w:rsidRDefault="00B644B9" w:rsidP="00E85D09">
            <w:pPr>
              <w:jc w:val="both"/>
              <w:rPr>
                <w:rFonts w:ascii="Times New Roman" w:hAnsi="Times New Roman" w:cs="Times New Roman"/>
                <w:sz w:val="28"/>
                <w:szCs w:val="28"/>
              </w:rPr>
            </w:pPr>
            <w:r w:rsidRPr="00153E38">
              <w:rPr>
                <w:rFonts w:ascii="Times New Roman" w:hAnsi="Times New Roman" w:cs="Times New Roman"/>
                <w:sz w:val="28"/>
                <w:szCs w:val="28"/>
              </w:rPr>
              <w:t xml:space="preserve">Продление торговых ограничений в отношении недобросовестного импорта высокотехнологичной продукции из третьих стран.  </w:t>
            </w:r>
          </w:p>
          <w:p w14:paraId="09C8F5B5" w14:textId="77777777" w:rsidR="00BE04D1" w:rsidRPr="00153E38" w:rsidRDefault="00BE04D1" w:rsidP="00BE04D1">
            <w:pPr>
              <w:ind w:left="1180"/>
              <w:jc w:val="both"/>
              <w:rPr>
                <w:rFonts w:ascii="Times New Roman" w:hAnsi="Times New Roman" w:cs="Times New Roman"/>
                <w:i/>
                <w:sz w:val="24"/>
                <w:szCs w:val="24"/>
                <w:u w:val="single"/>
              </w:rPr>
            </w:pPr>
            <w:r w:rsidRPr="00153E38">
              <w:rPr>
                <w:rFonts w:ascii="Times New Roman" w:hAnsi="Times New Roman" w:cs="Times New Roman"/>
                <w:i/>
                <w:sz w:val="24"/>
                <w:szCs w:val="24"/>
                <w:u w:val="single"/>
              </w:rPr>
              <w:t>Примеры:</w:t>
            </w:r>
          </w:p>
          <w:p w14:paraId="7D86D281" w14:textId="77777777" w:rsidR="003A107D" w:rsidRPr="00153E38" w:rsidRDefault="003A107D" w:rsidP="00BE04D1">
            <w:pPr>
              <w:pStyle w:val="a7"/>
              <w:numPr>
                <w:ilvl w:val="0"/>
                <w:numId w:val="17"/>
              </w:numPr>
              <w:jc w:val="both"/>
              <w:rPr>
                <w:rFonts w:ascii="Times New Roman" w:hAnsi="Times New Roman" w:cs="Times New Roman"/>
                <w:b/>
                <w:i/>
                <w:sz w:val="28"/>
                <w:szCs w:val="28"/>
              </w:rPr>
            </w:pPr>
            <w:r w:rsidRPr="00153E38">
              <w:rPr>
                <w:rFonts w:ascii="Times New Roman" w:hAnsi="Times New Roman" w:cs="Times New Roman"/>
                <w:b/>
                <w:i/>
                <w:sz w:val="24"/>
                <w:szCs w:val="24"/>
              </w:rPr>
              <w:t xml:space="preserve">Проведение ускоренной процедуры продления антидемпинговых ограничений в отношении </w:t>
            </w:r>
            <w:r w:rsidR="00961100" w:rsidRPr="00153E38">
              <w:rPr>
                <w:rFonts w:ascii="Times New Roman" w:hAnsi="Times New Roman" w:cs="Times New Roman"/>
                <w:b/>
                <w:i/>
                <w:sz w:val="24"/>
                <w:szCs w:val="24"/>
              </w:rPr>
              <w:t xml:space="preserve">импорта </w:t>
            </w:r>
            <w:r w:rsidRPr="00153E38">
              <w:rPr>
                <w:rFonts w:ascii="Times New Roman" w:hAnsi="Times New Roman" w:cs="Times New Roman"/>
                <w:b/>
                <w:i/>
                <w:sz w:val="24"/>
                <w:szCs w:val="24"/>
              </w:rPr>
              <w:t xml:space="preserve">труб нефтегазового сортамента из КНР </w:t>
            </w:r>
            <w:r w:rsidR="00961100" w:rsidRPr="00153E38">
              <w:rPr>
                <w:rFonts w:ascii="Times New Roman" w:hAnsi="Times New Roman" w:cs="Times New Roman"/>
                <w:b/>
                <w:i/>
                <w:sz w:val="24"/>
                <w:szCs w:val="24"/>
              </w:rPr>
              <w:t xml:space="preserve">в ЕАЭС </w:t>
            </w:r>
            <w:r w:rsidRPr="00153E38">
              <w:rPr>
                <w:rFonts w:ascii="Times New Roman" w:hAnsi="Times New Roman" w:cs="Times New Roman"/>
                <w:b/>
                <w:i/>
                <w:sz w:val="24"/>
                <w:szCs w:val="24"/>
              </w:rPr>
              <w:t>(истекают в сентябре 2020 г., заявление подано в ЕЭК от производителей ЕАЭС).</w:t>
            </w:r>
          </w:p>
        </w:tc>
      </w:tr>
      <w:tr w:rsidR="00241BD8" w:rsidRPr="00153E38" w14:paraId="5D7E6045" w14:textId="77777777" w:rsidTr="002A237C">
        <w:tc>
          <w:tcPr>
            <w:tcW w:w="1129" w:type="dxa"/>
          </w:tcPr>
          <w:p w14:paraId="06123ACB"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046623F7" w14:textId="77777777" w:rsidR="00241BD8" w:rsidRPr="00153E38" w:rsidRDefault="007360D9" w:rsidP="00E85D09">
            <w:pPr>
              <w:jc w:val="both"/>
              <w:rPr>
                <w:rFonts w:ascii="Times New Roman" w:hAnsi="Times New Roman" w:cs="Times New Roman"/>
                <w:b/>
                <w:sz w:val="28"/>
                <w:szCs w:val="28"/>
              </w:rPr>
            </w:pPr>
            <w:r w:rsidRPr="00153E38">
              <w:rPr>
                <w:rFonts w:ascii="Times New Roman" w:hAnsi="Times New Roman" w:cs="Times New Roman"/>
                <w:sz w:val="28"/>
                <w:szCs w:val="28"/>
              </w:rPr>
              <w:t xml:space="preserve">Проработка механизмов оперативного принятия решений о регулировании рынка в отдельных номенклатурных </w:t>
            </w:r>
            <w:r w:rsidR="00E85D09" w:rsidRPr="00153E38">
              <w:rPr>
                <w:rFonts w:ascii="Times New Roman" w:hAnsi="Times New Roman" w:cs="Times New Roman"/>
                <w:sz w:val="28"/>
                <w:szCs w:val="28"/>
              </w:rPr>
              <w:t>сегментах.</w:t>
            </w:r>
          </w:p>
        </w:tc>
      </w:tr>
      <w:tr w:rsidR="00B5586E" w:rsidRPr="00153E38" w14:paraId="5BFB84EB" w14:textId="77777777" w:rsidTr="002A237C">
        <w:tc>
          <w:tcPr>
            <w:tcW w:w="1129" w:type="dxa"/>
          </w:tcPr>
          <w:p w14:paraId="544010FB" w14:textId="77777777" w:rsidR="007D2DC4" w:rsidRPr="00153E38" w:rsidRDefault="007D2DC4" w:rsidP="00DF4E81">
            <w:pPr>
              <w:pStyle w:val="a7"/>
              <w:numPr>
                <w:ilvl w:val="0"/>
                <w:numId w:val="19"/>
              </w:numPr>
              <w:jc w:val="both"/>
              <w:rPr>
                <w:rFonts w:ascii="Times New Roman" w:hAnsi="Times New Roman" w:cs="Times New Roman"/>
                <w:sz w:val="28"/>
                <w:szCs w:val="28"/>
              </w:rPr>
            </w:pPr>
          </w:p>
        </w:tc>
        <w:tc>
          <w:tcPr>
            <w:tcW w:w="14045" w:type="dxa"/>
          </w:tcPr>
          <w:p w14:paraId="38D845D3" w14:textId="77777777" w:rsidR="007D2DC4" w:rsidRPr="00153E38" w:rsidRDefault="007D2DC4" w:rsidP="007D2DC4">
            <w:pPr>
              <w:jc w:val="both"/>
              <w:rPr>
                <w:rFonts w:ascii="Times New Roman" w:hAnsi="Times New Roman" w:cs="Times New Roman"/>
                <w:sz w:val="28"/>
                <w:szCs w:val="28"/>
              </w:rPr>
            </w:pPr>
            <w:r w:rsidRPr="00153E38">
              <w:rPr>
                <w:rFonts w:ascii="Times New Roman" w:hAnsi="Times New Roman" w:cs="Times New Roman"/>
                <w:sz w:val="28"/>
                <w:szCs w:val="28"/>
              </w:rPr>
              <w:t>Создать «зеленый коридор» для продовольственных товаров первой необходимости, направленного на снижение числа досмотров и организация бесперебойных поставок свежих овощей, фруктов.</w:t>
            </w:r>
          </w:p>
        </w:tc>
      </w:tr>
      <w:tr w:rsidR="00B5586E" w:rsidRPr="00153E38" w14:paraId="172C3EB2" w14:textId="77777777" w:rsidTr="002A237C">
        <w:tc>
          <w:tcPr>
            <w:tcW w:w="1129" w:type="dxa"/>
          </w:tcPr>
          <w:p w14:paraId="5B272055" w14:textId="77777777" w:rsidR="007D2DC4" w:rsidRPr="00153E38" w:rsidRDefault="007D2DC4" w:rsidP="00DF4E81">
            <w:pPr>
              <w:pStyle w:val="a7"/>
              <w:numPr>
                <w:ilvl w:val="0"/>
                <w:numId w:val="19"/>
              </w:numPr>
              <w:jc w:val="both"/>
              <w:rPr>
                <w:rFonts w:ascii="Times New Roman" w:hAnsi="Times New Roman" w:cs="Times New Roman"/>
                <w:sz w:val="28"/>
                <w:szCs w:val="28"/>
              </w:rPr>
            </w:pPr>
          </w:p>
        </w:tc>
        <w:tc>
          <w:tcPr>
            <w:tcW w:w="14045" w:type="dxa"/>
          </w:tcPr>
          <w:p w14:paraId="07104B7A" w14:textId="77777777" w:rsidR="007D2DC4" w:rsidRPr="00153E38" w:rsidRDefault="007D2DC4" w:rsidP="007D2DC4">
            <w:pPr>
              <w:jc w:val="both"/>
              <w:rPr>
                <w:rFonts w:ascii="Times New Roman" w:hAnsi="Times New Roman" w:cs="Times New Roman"/>
                <w:sz w:val="28"/>
                <w:szCs w:val="28"/>
              </w:rPr>
            </w:pPr>
            <w:r w:rsidRPr="00153E38">
              <w:rPr>
                <w:rFonts w:ascii="Times New Roman" w:hAnsi="Times New Roman" w:cs="Times New Roman"/>
                <w:sz w:val="28"/>
                <w:szCs w:val="28"/>
              </w:rPr>
              <w:t>Обеспечить осуществление государственного контроля за прибывающими в морские пункты пропуска продовольственными товарами с использованием документов, направляющих и разрешительных штампов в электронной форме с использованием системы межведомственного взаимодействия и/или Комплекса Программных Средств «Портал Морской порт» ФТС России.</w:t>
            </w:r>
          </w:p>
        </w:tc>
      </w:tr>
      <w:tr w:rsidR="00B5586E" w:rsidRPr="00153E38" w14:paraId="099E0C22" w14:textId="77777777" w:rsidTr="002A237C">
        <w:tc>
          <w:tcPr>
            <w:tcW w:w="1129" w:type="dxa"/>
          </w:tcPr>
          <w:p w14:paraId="176DEF0F" w14:textId="77777777" w:rsidR="007D2DC4" w:rsidRPr="00153E38" w:rsidRDefault="007D2DC4" w:rsidP="00DF4E81">
            <w:pPr>
              <w:pStyle w:val="a7"/>
              <w:numPr>
                <w:ilvl w:val="0"/>
                <w:numId w:val="19"/>
              </w:numPr>
              <w:jc w:val="both"/>
              <w:rPr>
                <w:rFonts w:ascii="Times New Roman" w:hAnsi="Times New Roman" w:cs="Times New Roman"/>
                <w:sz w:val="28"/>
                <w:szCs w:val="28"/>
              </w:rPr>
            </w:pPr>
          </w:p>
        </w:tc>
        <w:tc>
          <w:tcPr>
            <w:tcW w:w="14045" w:type="dxa"/>
          </w:tcPr>
          <w:p w14:paraId="6F78D55C" w14:textId="77777777" w:rsidR="007D2DC4" w:rsidRPr="00153E38" w:rsidRDefault="007D2DC4" w:rsidP="00B5586E">
            <w:pPr>
              <w:jc w:val="both"/>
              <w:rPr>
                <w:rFonts w:ascii="Times New Roman" w:hAnsi="Times New Roman" w:cs="Times New Roman"/>
                <w:sz w:val="28"/>
                <w:szCs w:val="28"/>
              </w:rPr>
            </w:pPr>
            <w:r w:rsidRPr="00153E38">
              <w:rPr>
                <w:rFonts w:ascii="Times New Roman" w:hAnsi="Times New Roman" w:cs="Times New Roman"/>
                <w:sz w:val="28"/>
                <w:szCs w:val="28"/>
              </w:rPr>
              <w:t>Утвердить перечень медицинских товаров</w:t>
            </w:r>
            <w:r w:rsidR="00B5586E" w:rsidRPr="00153E38">
              <w:rPr>
                <w:rFonts w:ascii="Times New Roman" w:hAnsi="Times New Roman" w:cs="Times New Roman"/>
                <w:sz w:val="28"/>
                <w:szCs w:val="28"/>
              </w:rPr>
              <w:t xml:space="preserve"> для упрощенного </w:t>
            </w:r>
            <w:r w:rsidRPr="00153E38">
              <w:rPr>
                <w:rFonts w:ascii="Times New Roman" w:hAnsi="Times New Roman" w:cs="Times New Roman"/>
                <w:sz w:val="28"/>
                <w:szCs w:val="28"/>
              </w:rPr>
              <w:t>ввоз</w:t>
            </w:r>
            <w:r w:rsidR="00B5586E" w:rsidRPr="00153E38">
              <w:rPr>
                <w:rFonts w:ascii="Times New Roman" w:hAnsi="Times New Roman" w:cs="Times New Roman"/>
                <w:sz w:val="28"/>
                <w:szCs w:val="28"/>
              </w:rPr>
              <w:t>а</w:t>
            </w:r>
            <w:r w:rsidRPr="00153E38">
              <w:rPr>
                <w:rFonts w:ascii="Times New Roman" w:hAnsi="Times New Roman" w:cs="Times New Roman"/>
                <w:sz w:val="28"/>
                <w:szCs w:val="28"/>
              </w:rPr>
              <w:t xml:space="preserve"> на территорию РФ </w:t>
            </w:r>
            <w:r w:rsidR="00B5586E" w:rsidRPr="00153E38">
              <w:rPr>
                <w:rFonts w:ascii="Times New Roman" w:hAnsi="Times New Roman" w:cs="Times New Roman"/>
                <w:sz w:val="28"/>
                <w:szCs w:val="28"/>
              </w:rPr>
              <w:t>по сертификатам и разрешительным документам третьих стран.</w:t>
            </w:r>
          </w:p>
        </w:tc>
      </w:tr>
      <w:tr w:rsidR="00241BD8" w:rsidRPr="00153E38" w14:paraId="7B1D8E32" w14:textId="77777777" w:rsidTr="002A237C">
        <w:tc>
          <w:tcPr>
            <w:tcW w:w="1129" w:type="dxa"/>
          </w:tcPr>
          <w:p w14:paraId="0F442270" w14:textId="77777777" w:rsidR="00241BD8" w:rsidRPr="00153E38" w:rsidRDefault="00241BD8" w:rsidP="00DF4E81">
            <w:pPr>
              <w:ind w:left="360"/>
              <w:jc w:val="both"/>
              <w:rPr>
                <w:rFonts w:ascii="Times New Roman" w:hAnsi="Times New Roman" w:cs="Times New Roman"/>
                <w:sz w:val="28"/>
                <w:szCs w:val="28"/>
              </w:rPr>
            </w:pPr>
          </w:p>
        </w:tc>
        <w:tc>
          <w:tcPr>
            <w:tcW w:w="14045" w:type="dxa"/>
          </w:tcPr>
          <w:p w14:paraId="43E9CB00" w14:textId="77777777" w:rsidR="00241BD8" w:rsidRPr="00153E38" w:rsidRDefault="00241BD8" w:rsidP="00241BD8">
            <w:pPr>
              <w:jc w:val="both"/>
              <w:rPr>
                <w:rFonts w:ascii="Times New Roman" w:hAnsi="Times New Roman" w:cs="Times New Roman"/>
                <w:b/>
                <w:sz w:val="28"/>
                <w:szCs w:val="28"/>
              </w:rPr>
            </w:pPr>
            <w:r w:rsidRPr="00153E38">
              <w:rPr>
                <w:rFonts w:ascii="Times New Roman" w:hAnsi="Times New Roman" w:cs="Times New Roman"/>
                <w:b/>
                <w:sz w:val="28"/>
                <w:szCs w:val="28"/>
              </w:rPr>
              <w:t>БЛОК «Поддержка производства и стимулирование спроса в РФ»</w:t>
            </w:r>
          </w:p>
        </w:tc>
      </w:tr>
      <w:tr w:rsidR="00241BD8" w:rsidRPr="00153E38" w14:paraId="1609B302" w14:textId="77777777" w:rsidTr="002A237C">
        <w:tc>
          <w:tcPr>
            <w:tcW w:w="1129" w:type="dxa"/>
          </w:tcPr>
          <w:p w14:paraId="37E51424"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6A428C35" w14:textId="77777777" w:rsidR="00241BD8" w:rsidRPr="00153E38" w:rsidRDefault="00241BD8" w:rsidP="00B5586E">
            <w:pPr>
              <w:jc w:val="both"/>
              <w:rPr>
                <w:rFonts w:ascii="Times New Roman" w:hAnsi="Times New Roman" w:cs="Times New Roman"/>
                <w:sz w:val="28"/>
                <w:szCs w:val="28"/>
              </w:rPr>
            </w:pPr>
            <w:r w:rsidRPr="00153E38">
              <w:rPr>
                <w:rFonts w:ascii="Times New Roman" w:hAnsi="Times New Roman" w:cs="Times New Roman"/>
                <w:sz w:val="28"/>
                <w:szCs w:val="28"/>
              </w:rPr>
              <w:t xml:space="preserve">Сохранение инвестиционных программ госкомпаний в </w:t>
            </w:r>
            <w:r w:rsidR="00B5586E" w:rsidRPr="00153E38">
              <w:rPr>
                <w:rFonts w:ascii="Times New Roman" w:hAnsi="Times New Roman" w:cs="Times New Roman"/>
                <w:sz w:val="28"/>
                <w:szCs w:val="28"/>
              </w:rPr>
              <w:t>неухудшающихся по отношению к ранее утвержденным</w:t>
            </w:r>
            <w:r w:rsidRPr="00153E38">
              <w:rPr>
                <w:rFonts w:ascii="Times New Roman" w:hAnsi="Times New Roman" w:cs="Times New Roman"/>
                <w:sz w:val="28"/>
                <w:szCs w:val="28"/>
              </w:rPr>
              <w:t xml:space="preserve"> параметрах</w:t>
            </w:r>
            <w:r w:rsidR="00FD05CC" w:rsidRPr="00153E38">
              <w:rPr>
                <w:rFonts w:ascii="Times New Roman" w:hAnsi="Times New Roman" w:cs="Times New Roman"/>
                <w:sz w:val="28"/>
                <w:szCs w:val="28"/>
              </w:rPr>
              <w:t>, мониторинг их реализации (в том числе, в целях сохранения производственно-сбытовых цепочек с участием системообразующих предприятий, организаций среднего и малого бизнеса РФ)</w:t>
            </w:r>
            <w:r w:rsidRPr="00153E38">
              <w:rPr>
                <w:rFonts w:ascii="Times New Roman" w:hAnsi="Times New Roman" w:cs="Times New Roman"/>
                <w:sz w:val="28"/>
                <w:szCs w:val="28"/>
              </w:rPr>
              <w:t>.</w:t>
            </w:r>
          </w:p>
        </w:tc>
      </w:tr>
      <w:tr w:rsidR="00241BD8" w:rsidRPr="00153E38" w14:paraId="34160F4F" w14:textId="77777777" w:rsidTr="002A237C">
        <w:tc>
          <w:tcPr>
            <w:tcW w:w="1129" w:type="dxa"/>
          </w:tcPr>
          <w:p w14:paraId="0D2520D5"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64693B55" w14:textId="77777777" w:rsidR="00241BD8" w:rsidRPr="00153E38" w:rsidRDefault="00241BD8" w:rsidP="00734994">
            <w:pPr>
              <w:jc w:val="both"/>
              <w:rPr>
                <w:rFonts w:ascii="Times New Roman" w:hAnsi="Times New Roman" w:cs="Times New Roman"/>
                <w:b/>
                <w:sz w:val="28"/>
                <w:szCs w:val="28"/>
              </w:rPr>
            </w:pPr>
            <w:r w:rsidRPr="00153E38">
              <w:rPr>
                <w:rFonts w:ascii="Times New Roman" w:hAnsi="Times New Roman" w:cs="Times New Roman"/>
                <w:sz w:val="28"/>
                <w:szCs w:val="28"/>
              </w:rPr>
              <w:t xml:space="preserve">Обеспечение льготного кредитования для российских </w:t>
            </w:r>
            <w:r w:rsidR="00A447D4" w:rsidRPr="00153E38">
              <w:rPr>
                <w:rFonts w:ascii="Times New Roman" w:hAnsi="Times New Roman" w:cs="Times New Roman"/>
                <w:sz w:val="28"/>
                <w:szCs w:val="28"/>
              </w:rPr>
              <w:t xml:space="preserve">промышленных </w:t>
            </w:r>
            <w:r w:rsidRPr="00153E38">
              <w:rPr>
                <w:rFonts w:ascii="Times New Roman" w:hAnsi="Times New Roman" w:cs="Times New Roman"/>
                <w:sz w:val="28"/>
                <w:szCs w:val="28"/>
              </w:rPr>
              <w:t>предприятий, осуществляющих производство продукции в Р</w:t>
            </w:r>
            <w:r w:rsidR="00734994" w:rsidRPr="00153E38">
              <w:rPr>
                <w:rFonts w:ascii="Times New Roman" w:hAnsi="Times New Roman" w:cs="Times New Roman"/>
                <w:sz w:val="28"/>
                <w:szCs w:val="28"/>
              </w:rPr>
              <w:t xml:space="preserve">Ф </w:t>
            </w:r>
            <w:r w:rsidRPr="00153E38">
              <w:rPr>
                <w:rFonts w:ascii="Times New Roman" w:hAnsi="Times New Roman" w:cs="Times New Roman"/>
                <w:sz w:val="28"/>
                <w:szCs w:val="28"/>
              </w:rPr>
              <w:t xml:space="preserve">для последующей поставки в рамках инвестиционных программ госкомпаний. </w:t>
            </w:r>
          </w:p>
        </w:tc>
      </w:tr>
      <w:tr w:rsidR="00241BD8" w:rsidRPr="00153E38" w14:paraId="0BE33227" w14:textId="77777777" w:rsidTr="002A237C">
        <w:tc>
          <w:tcPr>
            <w:tcW w:w="1129" w:type="dxa"/>
          </w:tcPr>
          <w:p w14:paraId="4D5624F6"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7CD4D458" w14:textId="77777777" w:rsidR="00241BD8" w:rsidRPr="00153E38" w:rsidRDefault="00241BD8" w:rsidP="00734994">
            <w:pPr>
              <w:jc w:val="both"/>
              <w:rPr>
                <w:rFonts w:ascii="Times New Roman" w:hAnsi="Times New Roman" w:cs="Times New Roman"/>
                <w:b/>
                <w:sz w:val="28"/>
                <w:szCs w:val="28"/>
              </w:rPr>
            </w:pPr>
            <w:r w:rsidRPr="00153E38">
              <w:rPr>
                <w:rFonts w:ascii="Times New Roman" w:hAnsi="Times New Roman" w:cs="Times New Roman"/>
                <w:sz w:val="28"/>
                <w:szCs w:val="28"/>
              </w:rPr>
              <w:t>Увеличение порога авансирования со стороны госкомпаний для российских предприятий, осуществляющих производство продукции в Р</w:t>
            </w:r>
            <w:r w:rsidR="00734994" w:rsidRPr="00153E38">
              <w:rPr>
                <w:rFonts w:ascii="Times New Roman" w:hAnsi="Times New Roman" w:cs="Times New Roman"/>
                <w:sz w:val="28"/>
                <w:szCs w:val="28"/>
              </w:rPr>
              <w:t xml:space="preserve">Ф </w:t>
            </w:r>
            <w:r w:rsidRPr="00153E38">
              <w:rPr>
                <w:rFonts w:ascii="Times New Roman" w:hAnsi="Times New Roman" w:cs="Times New Roman"/>
                <w:sz w:val="28"/>
                <w:szCs w:val="28"/>
              </w:rPr>
              <w:t xml:space="preserve">для последующей поставки в рамках инвестиционных программ госкомпаний. </w:t>
            </w:r>
          </w:p>
        </w:tc>
      </w:tr>
      <w:tr w:rsidR="00153E38" w:rsidRPr="00153E38" w14:paraId="49972AFC" w14:textId="77777777" w:rsidTr="002A237C">
        <w:tc>
          <w:tcPr>
            <w:tcW w:w="1129" w:type="dxa"/>
          </w:tcPr>
          <w:p w14:paraId="2607B126" w14:textId="77777777" w:rsidR="003259D8" w:rsidRPr="00153E38" w:rsidRDefault="003259D8" w:rsidP="00DF4E81">
            <w:pPr>
              <w:pStyle w:val="a7"/>
              <w:numPr>
                <w:ilvl w:val="0"/>
                <w:numId w:val="19"/>
              </w:numPr>
              <w:jc w:val="both"/>
              <w:rPr>
                <w:rFonts w:ascii="Times New Roman" w:hAnsi="Times New Roman" w:cs="Times New Roman"/>
                <w:sz w:val="28"/>
                <w:szCs w:val="28"/>
              </w:rPr>
            </w:pPr>
          </w:p>
        </w:tc>
        <w:tc>
          <w:tcPr>
            <w:tcW w:w="14045" w:type="dxa"/>
          </w:tcPr>
          <w:p w14:paraId="1023D460" w14:textId="77777777" w:rsidR="003259D8" w:rsidRPr="00153E38" w:rsidRDefault="003259D8" w:rsidP="001F16AF">
            <w:pPr>
              <w:jc w:val="both"/>
              <w:rPr>
                <w:rFonts w:ascii="Times New Roman" w:hAnsi="Times New Roman" w:cs="Times New Roman"/>
                <w:sz w:val="28"/>
                <w:szCs w:val="28"/>
              </w:rPr>
            </w:pPr>
            <w:r w:rsidRPr="00153E38">
              <w:rPr>
                <w:rFonts w:ascii="Times New Roman" w:hAnsi="Times New Roman" w:cs="Times New Roman"/>
                <w:sz w:val="28"/>
                <w:szCs w:val="28"/>
              </w:rPr>
              <w:t xml:space="preserve">В условиях сокращения спроса на железнодорожную технику со стороны ОАО «РЖД» - </w:t>
            </w:r>
            <w:r w:rsidRPr="00153E38">
              <w:rPr>
                <w:rFonts w:ascii="Times New Roman" w:hAnsi="Times New Roman" w:cs="Times New Roman"/>
                <w:b/>
                <w:i/>
                <w:sz w:val="28"/>
                <w:szCs w:val="28"/>
              </w:rPr>
              <w:t>поручить Минпромторгу оперативно ввести в действие НПА по субсидированию негосударственным собственникам парка маневровых локомотивов части затрат на покупку новых высокопроизводительных и экологичных моделей</w:t>
            </w:r>
            <w:r w:rsidR="00DF4E81" w:rsidRPr="00153E38">
              <w:rPr>
                <w:rFonts w:ascii="Times New Roman" w:hAnsi="Times New Roman" w:cs="Times New Roman"/>
                <w:b/>
                <w:i/>
                <w:sz w:val="28"/>
                <w:szCs w:val="28"/>
              </w:rPr>
              <w:t xml:space="preserve"> (</w:t>
            </w:r>
            <w:r w:rsidR="00734994" w:rsidRPr="00153E38">
              <w:rPr>
                <w:rFonts w:ascii="Times New Roman" w:hAnsi="Times New Roman" w:cs="Times New Roman"/>
                <w:b/>
                <w:i/>
                <w:sz w:val="28"/>
                <w:szCs w:val="28"/>
              </w:rPr>
              <w:t xml:space="preserve">в том числе, </w:t>
            </w:r>
            <w:r w:rsidR="001F16AF" w:rsidRPr="00153E38">
              <w:rPr>
                <w:rFonts w:ascii="Times New Roman" w:hAnsi="Times New Roman" w:cs="Times New Roman"/>
                <w:b/>
                <w:i/>
                <w:sz w:val="28"/>
                <w:szCs w:val="28"/>
              </w:rPr>
              <w:t>с учетом</w:t>
            </w:r>
            <w:r w:rsidR="00734994" w:rsidRPr="00153E38">
              <w:rPr>
                <w:rFonts w:ascii="Times New Roman" w:hAnsi="Times New Roman" w:cs="Times New Roman"/>
                <w:b/>
                <w:i/>
                <w:sz w:val="28"/>
                <w:szCs w:val="28"/>
              </w:rPr>
              <w:t xml:space="preserve"> </w:t>
            </w:r>
            <w:r w:rsidR="00DF4E81" w:rsidRPr="00153E38">
              <w:rPr>
                <w:rFonts w:ascii="Times New Roman" w:hAnsi="Times New Roman" w:cs="Times New Roman"/>
                <w:b/>
                <w:i/>
                <w:sz w:val="28"/>
                <w:szCs w:val="28"/>
              </w:rPr>
              <w:t>обращени</w:t>
            </w:r>
            <w:r w:rsidR="001F16AF" w:rsidRPr="00153E38">
              <w:rPr>
                <w:rFonts w:ascii="Times New Roman" w:hAnsi="Times New Roman" w:cs="Times New Roman"/>
                <w:b/>
                <w:i/>
                <w:sz w:val="28"/>
                <w:szCs w:val="28"/>
              </w:rPr>
              <w:t>я</w:t>
            </w:r>
            <w:r w:rsidR="00DF4E81" w:rsidRPr="00153E38">
              <w:rPr>
                <w:rFonts w:ascii="Times New Roman" w:hAnsi="Times New Roman" w:cs="Times New Roman"/>
                <w:b/>
                <w:i/>
                <w:sz w:val="28"/>
                <w:szCs w:val="28"/>
              </w:rPr>
              <w:t xml:space="preserve"> Ассоциации «Русская Сталь» от 25.03.2020 №70 в Минпромторг / Мантурову ДВ)</w:t>
            </w:r>
            <w:r w:rsidRPr="00153E38">
              <w:rPr>
                <w:rFonts w:ascii="Times New Roman" w:hAnsi="Times New Roman" w:cs="Times New Roman"/>
                <w:b/>
                <w:i/>
                <w:sz w:val="28"/>
                <w:szCs w:val="28"/>
              </w:rPr>
              <w:t>.</w:t>
            </w:r>
            <w:r w:rsidRPr="00153E38">
              <w:rPr>
                <w:rFonts w:ascii="Times New Roman" w:hAnsi="Times New Roman" w:cs="Times New Roman"/>
                <w:b/>
                <w:sz w:val="28"/>
                <w:szCs w:val="28"/>
              </w:rPr>
              <w:t xml:space="preserve"> </w:t>
            </w:r>
          </w:p>
        </w:tc>
      </w:tr>
      <w:tr w:rsidR="00B5586E" w:rsidRPr="00153E38" w14:paraId="1F129C60" w14:textId="77777777" w:rsidTr="002A237C">
        <w:tc>
          <w:tcPr>
            <w:tcW w:w="1129" w:type="dxa"/>
          </w:tcPr>
          <w:p w14:paraId="4758E3A8" w14:textId="77777777" w:rsidR="00072637" w:rsidRPr="00153E38" w:rsidRDefault="00072637" w:rsidP="00DF4E81">
            <w:pPr>
              <w:pStyle w:val="a7"/>
              <w:numPr>
                <w:ilvl w:val="0"/>
                <w:numId w:val="19"/>
              </w:numPr>
              <w:jc w:val="both"/>
              <w:rPr>
                <w:rFonts w:ascii="Times New Roman" w:hAnsi="Times New Roman" w:cs="Times New Roman"/>
                <w:sz w:val="28"/>
                <w:szCs w:val="28"/>
              </w:rPr>
            </w:pPr>
          </w:p>
        </w:tc>
        <w:tc>
          <w:tcPr>
            <w:tcW w:w="14045" w:type="dxa"/>
          </w:tcPr>
          <w:p w14:paraId="38228344" w14:textId="77777777" w:rsidR="00072637" w:rsidRPr="00153E38" w:rsidRDefault="00B5586E" w:rsidP="00B5586E">
            <w:pPr>
              <w:jc w:val="both"/>
              <w:rPr>
                <w:rFonts w:ascii="Times New Roman" w:hAnsi="Times New Roman" w:cs="Times New Roman"/>
                <w:sz w:val="28"/>
                <w:szCs w:val="28"/>
              </w:rPr>
            </w:pPr>
            <w:r w:rsidRPr="00153E38">
              <w:rPr>
                <w:rFonts w:ascii="Times New Roman" w:hAnsi="Times New Roman" w:cs="Times New Roman"/>
                <w:sz w:val="28"/>
                <w:szCs w:val="28"/>
              </w:rPr>
              <w:t>Докапитализация у</w:t>
            </w:r>
            <w:r w:rsidR="00072637" w:rsidRPr="00153E38">
              <w:rPr>
                <w:rFonts w:ascii="Times New Roman" w:hAnsi="Times New Roman" w:cs="Times New Roman"/>
                <w:sz w:val="28"/>
                <w:szCs w:val="28"/>
              </w:rPr>
              <w:t>ставно</w:t>
            </w:r>
            <w:r w:rsidRPr="00153E38">
              <w:rPr>
                <w:rFonts w:ascii="Times New Roman" w:hAnsi="Times New Roman" w:cs="Times New Roman"/>
                <w:sz w:val="28"/>
                <w:szCs w:val="28"/>
              </w:rPr>
              <w:t>го</w:t>
            </w:r>
            <w:r w:rsidR="00072637" w:rsidRPr="00153E38">
              <w:rPr>
                <w:rFonts w:ascii="Times New Roman" w:hAnsi="Times New Roman" w:cs="Times New Roman"/>
                <w:sz w:val="28"/>
                <w:szCs w:val="28"/>
              </w:rPr>
              <w:t xml:space="preserve"> капитал</w:t>
            </w:r>
            <w:r w:rsidRPr="00153E38">
              <w:rPr>
                <w:rFonts w:ascii="Times New Roman" w:hAnsi="Times New Roman" w:cs="Times New Roman"/>
                <w:sz w:val="28"/>
                <w:szCs w:val="28"/>
              </w:rPr>
              <w:t>а</w:t>
            </w:r>
            <w:r w:rsidR="00072637" w:rsidRPr="00153E38">
              <w:rPr>
                <w:rFonts w:ascii="Times New Roman" w:hAnsi="Times New Roman" w:cs="Times New Roman"/>
                <w:sz w:val="28"/>
                <w:szCs w:val="28"/>
              </w:rPr>
              <w:t xml:space="preserve"> ОАО «РЖД» из Фонда национального благосостояния для целевого использования на приобретение железнодорожной техники в рамках утвержденной инвестиционной программы на 2020 год</w:t>
            </w:r>
            <w:r w:rsidRPr="00153E38">
              <w:rPr>
                <w:rFonts w:ascii="Times New Roman" w:hAnsi="Times New Roman" w:cs="Times New Roman"/>
                <w:sz w:val="28"/>
                <w:szCs w:val="28"/>
              </w:rPr>
              <w:t>.</w:t>
            </w:r>
          </w:p>
        </w:tc>
      </w:tr>
      <w:tr w:rsidR="00B5586E" w:rsidRPr="00153E38" w14:paraId="45BE5D53" w14:textId="77777777" w:rsidTr="002A237C">
        <w:tc>
          <w:tcPr>
            <w:tcW w:w="1129" w:type="dxa"/>
          </w:tcPr>
          <w:p w14:paraId="2805CC18" w14:textId="77777777" w:rsidR="005166AA" w:rsidRPr="00153E38" w:rsidRDefault="005166AA" w:rsidP="00DF4E81">
            <w:pPr>
              <w:pStyle w:val="a7"/>
              <w:numPr>
                <w:ilvl w:val="0"/>
                <w:numId w:val="19"/>
              </w:numPr>
              <w:jc w:val="both"/>
              <w:rPr>
                <w:rFonts w:ascii="Times New Roman" w:hAnsi="Times New Roman" w:cs="Times New Roman"/>
                <w:sz w:val="28"/>
                <w:szCs w:val="28"/>
              </w:rPr>
            </w:pPr>
          </w:p>
        </w:tc>
        <w:tc>
          <w:tcPr>
            <w:tcW w:w="14045" w:type="dxa"/>
          </w:tcPr>
          <w:p w14:paraId="0173778F" w14:textId="77777777" w:rsidR="005166AA" w:rsidRPr="00153E38" w:rsidRDefault="005166AA" w:rsidP="00B5586E">
            <w:pPr>
              <w:jc w:val="both"/>
              <w:rPr>
                <w:rFonts w:ascii="Times New Roman" w:hAnsi="Times New Roman" w:cs="Times New Roman"/>
                <w:sz w:val="28"/>
                <w:szCs w:val="28"/>
              </w:rPr>
            </w:pPr>
            <w:r w:rsidRPr="00153E38">
              <w:rPr>
                <w:rFonts w:ascii="Times New Roman" w:hAnsi="Times New Roman" w:cs="Times New Roman"/>
                <w:sz w:val="28"/>
                <w:szCs w:val="28"/>
              </w:rPr>
              <w:t xml:space="preserve">Внесение изменений в Федеральные законы от </w:t>
            </w:r>
            <w:r w:rsidR="00B5586E" w:rsidRPr="00153E38">
              <w:rPr>
                <w:rFonts w:ascii="Times New Roman" w:hAnsi="Times New Roman" w:cs="Times New Roman"/>
                <w:sz w:val="28"/>
                <w:szCs w:val="28"/>
              </w:rPr>
              <w:t xml:space="preserve">05.04.2013 </w:t>
            </w:r>
            <w:r w:rsidRPr="00153E38">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и от 18</w:t>
            </w:r>
            <w:r w:rsidR="00B5586E" w:rsidRPr="00153E38">
              <w:rPr>
                <w:rFonts w:ascii="Times New Roman" w:hAnsi="Times New Roman" w:cs="Times New Roman"/>
                <w:sz w:val="28"/>
                <w:szCs w:val="28"/>
              </w:rPr>
              <w:t>.07.</w:t>
            </w:r>
            <w:r w:rsidRPr="00153E38">
              <w:rPr>
                <w:rFonts w:ascii="Times New Roman" w:hAnsi="Times New Roman" w:cs="Times New Roman"/>
                <w:sz w:val="28"/>
                <w:szCs w:val="28"/>
              </w:rPr>
              <w:t>2011 № 223-ФЗ «О закупках товаров, работ, услуг отдельными видами юридических лиц» в части правового регулирования офсетных соглашений, предусматривающих необходимость заключения в случае закупки</w:t>
            </w:r>
            <w:r w:rsidR="00B5586E" w:rsidRPr="00153E38">
              <w:rPr>
                <w:rFonts w:ascii="Times New Roman" w:hAnsi="Times New Roman" w:cs="Times New Roman"/>
                <w:sz w:val="28"/>
                <w:szCs w:val="28"/>
              </w:rPr>
              <w:t xml:space="preserve"> </w:t>
            </w:r>
            <w:r w:rsidRPr="00153E38">
              <w:rPr>
                <w:rFonts w:ascii="Times New Roman" w:hAnsi="Times New Roman" w:cs="Times New Roman"/>
                <w:sz w:val="28"/>
                <w:szCs w:val="28"/>
              </w:rPr>
              <w:t>определенных категорий оборудования и транспортных средств контрактов с дополнительными встречными обязательствами по приобретению продукции металлургической и трубной промышленности</w:t>
            </w:r>
          </w:p>
        </w:tc>
      </w:tr>
      <w:tr w:rsidR="00A447D4" w:rsidRPr="00153E38" w14:paraId="5E3CC060" w14:textId="77777777" w:rsidTr="002A237C">
        <w:tc>
          <w:tcPr>
            <w:tcW w:w="1129" w:type="dxa"/>
          </w:tcPr>
          <w:p w14:paraId="330F11B8" w14:textId="77777777" w:rsidR="00A447D4" w:rsidRPr="00153E38" w:rsidRDefault="00A447D4" w:rsidP="00DF4E81">
            <w:pPr>
              <w:pStyle w:val="a7"/>
              <w:numPr>
                <w:ilvl w:val="0"/>
                <w:numId w:val="19"/>
              </w:numPr>
              <w:jc w:val="both"/>
              <w:rPr>
                <w:rFonts w:ascii="Times New Roman" w:hAnsi="Times New Roman" w:cs="Times New Roman"/>
                <w:sz w:val="28"/>
                <w:szCs w:val="28"/>
              </w:rPr>
            </w:pPr>
          </w:p>
        </w:tc>
        <w:tc>
          <w:tcPr>
            <w:tcW w:w="14045" w:type="dxa"/>
          </w:tcPr>
          <w:p w14:paraId="6427999B" w14:textId="77777777" w:rsidR="00A447D4" w:rsidRPr="00153E38" w:rsidRDefault="00C3366F" w:rsidP="005B14A9">
            <w:pPr>
              <w:jc w:val="both"/>
              <w:rPr>
                <w:rFonts w:ascii="Times New Roman" w:hAnsi="Times New Roman" w:cs="Times New Roman"/>
                <w:sz w:val="28"/>
                <w:szCs w:val="28"/>
              </w:rPr>
            </w:pPr>
            <w:r w:rsidRPr="00153E38">
              <w:rPr>
                <w:rFonts w:ascii="Times New Roman" w:hAnsi="Times New Roman" w:cs="Times New Roman"/>
                <w:sz w:val="28"/>
                <w:szCs w:val="28"/>
              </w:rPr>
              <w:t xml:space="preserve">Обеспечение мер поддержки компаний МСП ввиду ухудшения платежной дисциплины в цепочках поставок и возможного снижения региональных инвестиционных программ, в том числе меры по увеличению доступности и расширению возможностей кредитования компаний МСП со стороны российских кредитных организаций.   </w:t>
            </w:r>
          </w:p>
        </w:tc>
      </w:tr>
      <w:tr w:rsidR="00241BD8" w:rsidRPr="00153E38" w14:paraId="71657A2E" w14:textId="77777777" w:rsidTr="002A237C">
        <w:tc>
          <w:tcPr>
            <w:tcW w:w="1129" w:type="dxa"/>
          </w:tcPr>
          <w:p w14:paraId="5BAD0062"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16F4A3D1" w14:textId="77777777" w:rsidR="00241BD8" w:rsidRPr="00153E38" w:rsidRDefault="00241BD8" w:rsidP="00241BD8">
            <w:pPr>
              <w:jc w:val="both"/>
              <w:rPr>
                <w:rFonts w:ascii="Times New Roman" w:hAnsi="Times New Roman" w:cs="Times New Roman"/>
                <w:sz w:val="28"/>
                <w:szCs w:val="28"/>
              </w:rPr>
            </w:pPr>
            <w:r w:rsidRPr="00153E38">
              <w:rPr>
                <w:rFonts w:ascii="Times New Roman" w:hAnsi="Times New Roman" w:cs="Times New Roman"/>
                <w:sz w:val="28"/>
                <w:szCs w:val="28"/>
              </w:rPr>
              <w:t xml:space="preserve">В части государственного оборонного заказа: </w:t>
            </w:r>
          </w:p>
          <w:p w14:paraId="423D5833" w14:textId="77777777" w:rsidR="00241BD8" w:rsidRPr="00153E38" w:rsidRDefault="00241BD8" w:rsidP="00241BD8">
            <w:pPr>
              <w:pStyle w:val="a7"/>
              <w:numPr>
                <w:ilvl w:val="0"/>
                <w:numId w:val="7"/>
              </w:numPr>
              <w:jc w:val="both"/>
              <w:rPr>
                <w:rFonts w:ascii="Times New Roman" w:hAnsi="Times New Roman" w:cs="Times New Roman"/>
                <w:sz w:val="28"/>
                <w:szCs w:val="28"/>
              </w:rPr>
            </w:pPr>
            <w:r w:rsidRPr="00153E38">
              <w:rPr>
                <w:rFonts w:ascii="Times New Roman" w:hAnsi="Times New Roman" w:cs="Times New Roman"/>
                <w:sz w:val="28"/>
                <w:szCs w:val="28"/>
              </w:rPr>
              <w:t xml:space="preserve">не применять штрафные санкции ввиду неисполнения государственного оборонного заказа по причине срыва поставок компонентов из иностранных государств. </w:t>
            </w:r>
          </w:p>
          <w:p w14:paraId="466D7D1C" w14:textId="77777777" w:rsidR="00241BD8" w:rsidRPr="00153E38" w:rsidRDefault="00241BD8" w:rsidP="00241BD8">
            <w:pPr>
              <w:pStyle w:val="a7"/>
              <w:numPr>
                <w:ilvl w:val="0"/>
                <w:numId w:val="7"/>
              </w:numPr>
              <w:jc w:val="both"/>
              <w:rPr>
                <w:rFonts w:ascii="Times New Roman" w:hAnsi="Times New Roman" w:cs="Times New Roman"/>
                <w:sz w:val="28"/>
                <w:szCs w:val="28"/>
              </w:rPr>
            </w:pPr>
            <w:r w:rsidRPr="00153E38">
              <w:rPr>
                <w:rFonts w:ascii="Times New Roman" w:hAnsi="Times New Roman" w:cs="Times New Roman"/>
                <w:sz w:val="28"/>
                <w:szCs w:val="28"/>
              </w:rPr>
              <w:t xml:space="preserve">увеличить порог авансирования государственного оборонного заказа (не менее 50%). </w:t>
            </w:r>
          </w:p>
        </w:tc>
      </w:tr>
      <w:tr w:rsidR="00241BD8" w:rsidRPr="00153E38" w14:paraId="49A05A85" w14:textId="77777777" w:rsidTr="002A237C">
        <w:tc>
          <w:tcPr>
            <w:tcW w:w="1129" w:type="dxa"/>
          </w:tcPr>
          <w:p w14:paraId="5D0D1CD6"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5B182DC2" w14:textId="77777777" w:rsidR="00FF6974" w:rsidRPr="00153E38" w:rsidRDefault="006827E1" w:rsidP="00B644B9">
            <w:pPr>
              <w:jc w:val="both"/>
              <w:rPr>
                <w:rFonts w:ascii="Times New Roman" w:hAnsi="Times New Roman" w:cs="Times New Roman"/>
                <w:b/>
                <w:sz w:val="28"/>
                <w:szCs w:val="28"/>
              </w:rPr>
            </w:pPr>
            <w:r w:rsidRPr="00153E38">
              <w:rPr>
                <w:rFonts w:ascii="Times New Roman" w:hAnsi="Times New Roman" w:cs="Times New Roman"/>
                <w:sz w:val="28"/>
                <w:szCs w:val="28"/>
              </w:rPr>
              <w:t>Мониторинг изменения цен чувствительной номенклатуры сырья, материалов и комплектующих, потребляемой в металлургии и машиностроении РФ</w:t>
            </w:r>
            <w:r w:rsidR="00045A74" w:rsidRPr="00153E38">
              <w:rPr>
                <w:rFonts w:ascii="Times New Roman" w:hAnsi="Times New Roman" w:cs="Times New Roman"/>
                <w:sz w:val="28"/>
                <w:szCs w:val="28"/>
              </w:rPr>
              <w:t xml:space="preserve">, в том числе для целей проработки решений о регулировании рынка в отдельных номенклатурных сегментах. </w:t>
            </w:r>
          </w:p>
        </w:tc>
      </w:tr>
      <w:tr w:rsidR="00B5586E" w:rsidRPr="00153E38" w14:paraId="0F958791" w14:textId="77777777" w:rsidTr="002A237C">
        <w:tc>
          <w:tcPr>
            <w:tcW w:w="1129" w:type="dxa"/>
          </w:tcPr>
          <w:p w14:paraId="27BD8180" w14:textId="77777777" w:rsidR="00EB6E8D" w:rsidRPr="00153E38" w:rsidRDefault="00EB6E8D" w:rsidP="00DF4E81">
            <w:pPr>
              <w:ind w:left="360"/>
              <w:jc w:val="both"/>
              <w:rPr>
                <w:rFonts w:ascii="Times New Roman" w:hAnsi="Times New Roman" w:cs="Times New Roman"/>
                <w:sz w:val="28"/>
                <w:szCs w:val="28"/>
              </w:rPr>
            </w:pPr>
          </w:p>
        </w:tc>
        <w:tc>
          <w:tcPr>
            <w:tcW w:w="14045" w:type="dxa"/>
          </w:tcPr>
          <w:p w14:paraId="2C1DD588" w14:textId="77777777" w:rsidR="00EB6E8D" w:rsidRPr="00153E38" w:rsidRDefault="00310654" w:rsidP="00122108">
            <w:pPr>
              <w:jc w:val="both"/>
              <w:rPr>
                <w:rFonts w:ascii="Times New Roman" w:hAnsi="Times New Roman" w:cs="Times New Roman"/>
                <w:b/>
                <w:sz w:val="28"/>
                <w:szCs w:val="28"/>
              </w:rPr>
            </w:pPr>
            <w:r w:rsidRPr="00153E38">
              <w:rPr>
                <w:rFonts w:ascii="Times New Roman" w:hAnsi="Times New Roman" w:cs="Times New Roman"/>
                <w:b/>
                <w:sz w:val="28"/>
                <w:szCs w:val="28"/>
              </w:rPr>
              <w:t>БЛОК «</w:t>
            </w:r>
            <w:r w:rsidR="00122108" w:rsidRPr="00153E38">
              <w:rPr>
                <w:rFonts w:ascii="Times New Roman" w:hAnsi="Times New Roman" w:cs="Times New Roman"/>
                <w:b/>
                <w:sz w:val="28"/>
                <w:szCs w:val="28"/>
              </w:rPr>
              <w:t>Поддержка э</w:t>
            </w:r>
            <w:r w:rsidRPr="00153E38">
              <w:rPr>
                <w:rFonts w:ascii="Times New Roman" w:hAnsi="Times New Roman" w:cs="Times New Roman"/>
                <w:b/>
                <w:sz w:val="28"/>
                <w:szCs w:val="28"/>
              </w:rPr>
              <w:t>кспорт</w:t>
            </w:r>
            <w:r w:rsidR="00F2400B" w:rsidRPr="00153E38">
              <w:rPr>
                <w:rFonts w:ascii="Times New Roman" w:hAnsi="Times New Roman" w:cs="Times New Roman"/>
                <w:b/>
                <w:sz w:val="28"/>
                <w:szCs w:val="28"/>
              </w:rPr>
              <w:t>а</w:t>
            </w:r>
            <w:r w:rsidRPr="00153E38">
              <w:rPr>
                <w:rFonts w:ascii="Times New Roman" w:hAnsi="Times New Roman" w:cs="Times New Roman"/>
                <w:b/>
                <w:sz w:val="28"/>
                <w:szCs w:val="28"/>
              </w:rPr>
              <w:t xml:space="preserve">» </w:t>
            </w:r>
          </w:p>
        </w:tc>
      </w:tr>
      <w:tr w:rsidR="00B5586E" w:rsidRPr="00153E38" w14:paraId="33D108F1" w14:textId="77777777" w:rsidTr="002A237C">
        <w:tc>
          <w:tcPr>
            <w:tcW w:w="1129" w:type="dxa"/>
          </w:tcPr>
          <w:p w14:paraId="767E9240" w14:textId="77777777" w:rsidR="00EB6E8D" w:rsidRPr="00153E38" w:rsidRDefault="00EB6E8D" w:rsidP="000125DA">
            <w:pPr>
              <w:pStyle w:val="a7"/>
              <w:numPr>
                <w:ilvl w:val="0"/>
                <w:numId w:val="19"/>
              </w:numPr>
              <w:jc w:val="both"/>
              <w:rPr>
                <w:rFonts w:ascii="Times New Roman" w:hAnsi="Times New Roman" w:cs="Times New Roman"/>
                <w:sz w:val="28"/>
                <w:szCs w:val="28"/>
              </w:rPr>
            </w:pPr>
          </w:p>
        </w:tc>
        <w:tc>
          <w:tcPr>
            <w:tcW w:w="14045" w:type="dxa"/>
          </w:tcPr>
          <w:p w14:paraId="70BD9383" w14:textId="77777777" w:rsidR="00EB6E8D" w:rsidRPr="00153E38" w:rsidRDefault="00114766" w:rsidP="00114766">
            <w:pPr>
              <w:jc w:val="both"/>
              <w:rPr>
                <w:rFonts w:ascii="Times New Roman" w:hAnsi="Times New Roman" w:cs="Times New Roman"/>
                <w:sz w:val="28"/>
                <w:szCs w:val="28"/>
              </w:rPr>
            </w:pPr>
            <w:r w:rsidRPr="00153E38">
              <w:rPr>
                <w:rFonts w:ascii="Times New Roman" w:hAnsi="Times New Roman" w:cs="Times New Roman"/>
                <w:sz w:val="28"/>
                <w:szCs w:val="28"/>
              </w:rPr>
              <w:t>Формирование в рамках национального проекта «Международная кооперация и экспорт» механизма мониторинга рисков экспортеров и компенсации им убытков от распространения новой коронавируской инфекции</w:t>
            </w:r>
          </w:p>
        </w:tc>
      </w:tr>
      <w:tr w:rsidR="00B5586E" w:rsidRPr="00153E38" w14:paraId="605109DC" w14:textId="77777777" w:rsidTr="002A237C">
        <w:tc>
          <w:tcPr>
            <w:tcW w:w="1129" w:type="dxa"/>
          </w:tcPr>
          <w:p w14:paraId="7550E53B" w14:textId="77777777" w:rsidR="00EB6E8D" w:rsidRPr="00153E38" w:rsidRDefault="00EB6E8D" w:rsidP="000125DA">
            <w:pPr>
              <w:pStyle w:val="a7"/>
              <w:numPr>
                <w:ilvl w:val="0"/>
                <w:numId w:val="19"/>
              </w:numPr>
              <w:jc w:val="both"/>
              <w:rPr>
                <w:rFonts w:ascii="Times New Roman" w:hAnsi="Times New Roman" w:cs="Times New Roman"/>
                <w:sz w:val="28"/>
                <w:szCs w:val="28"/>
              </w:rPr>
            </w:pPr>
          </w:p>
        </w:tc>
        <w:tc>
          <w:tcPr>
            <w:tcW w:w="14045" w:type="dxa"/>
          </w:tcPr>
          <w:p w14:paraId="3B7706EA" w14:textId="77777777" w:rsidR="00EB6E8D" w:rsidRPr="00153E38" w:rsidRDefault="000125DA" w:rsidP="00122108">
            <w:pPr>
              <w:jc w:val="both"/>
              <w:rPr>
                <w:rFonts w:ascii="Times New Roman" w:hAnsi="Times New Roman" w:cs="Times New Roman"/>
                <w:b/>
                <w:sz w:val="28"/>
                <w:szCs w:val="28"/>
              </w:rPr>
            </w:pPr>
            <w:r w:rsidRPr="00153E38">
              <w:rPr>
                <w:rFonts w:ascii="Times New Roman" w:hAnsi="Times New Roman" w:cs="Times New Roman"/>
                <w:sz w:val="28"/>
                <w:szCs w:val="28"/>
              </w:rPr>
              <w:t xml:space="preserve">Формирование благоприятных условий для расширения экспортных поставок российского </w:t>
            </w:r>
            <w:r w:rsidR="00B5586E" w:rsidRPr="00153E38">
              <w:rPr>
                <w:rFonts w:ascii="Times New Roman" w:hAnsi="Times New Roman" w:cs="Times New Roman"/>
                <w:sz w:val="28"/>
                <w:szCs w:val="28"/>
              </w:rPr>
              <w:t xml:space="preserve">производства </w:t>
            </w:r>
            <w:r w:rsidRPr="00153E38">
              <w:rPr>
                <w:rFonts w:ascii="Times New Roman" w:hAnsi="Times New Roman" w:cs="Times New Roman"/>
                <w:sz w:val="28"/>
                <w:szCs w:val="28"/>
              </w:rPr>
              <w:t xml:space="preserve">на новые рынки несырьевой неэнергетической продукции, в том числе расширение субсидирования процентной ставки, наращивание экспортного страхования и перестрахования, развитие действующих механизмов поддержки, предоставление налоговых и нефинансовых льгот для компаний, реализующих крупные инвестиционные экспортно-ориентированные проекты. Предоставляется оправданным разработать и внедрить схему покрытия транзакционных издержек, связанных с выходом продукции на новые рынки (поиск партнеров, подстраивание продукции под страновые требования (compliance), преодоление нетарифных барьеров, начало операционной </w:t>
            </w:r>
            <w:r w:rsidRPr="00153E38">
              <w:rPr>
                <w:rFonts w:ascii="Times New Roman" w:hAnsi="Times New Roman" w:cs="Times New Roman"/>
                <w:sz w:val="28"/>
                <w:szCs w:val="28"/>
              </w:rPr>
              <w:lastRenderedPageBreak/>
              <w:t>деятельности на новом рынке и т.п.), которые наиболее значительны на первоначальном этапе (постоянные издержки).</w:t>
            </w:r>
          </w:p>
        </w:tc>
      </w:tr>
      <w:tr w:rsidR="00153E38" w:rsidRPr="00153E38" w14:paraId="26689749" w14:textId="77777777" w:rsidTr="002A237C">
        <w:tc>
          <w:tcPr>
            <w:tcW w:w="1129" w:type="dxa"/>
          </w:tcPr>
          <w:p w14:paraId="1FF4285F" w14:textId="77777777" w:rsidR="00EB6E8D" w:rsidRPr="00153E38" w:rsidRDefault="00EB6E8D" w:rsidP="000125DA">
            <w:pPr>
              <w:pStyle w:val="a7"/>
              <w:numPr>
                <w:ilvl w:val="0"/>
                <w:numId w:val="19"/>
              </w:numPr>
              <w:jc w:val="both"/>
              <w:rPr>
                <w:rFonts w:ascii="Times New Roman" w:hAnsi="Times New Roman" w:cs="Times New Roman"/>
                <w:sz w:val="28"/>
                <w:szCs w:val="28"/>
              </w:rPr>
            </w:pPr>
          </w:p>
        </w:tc>
        <w:tc>
          <w:tcPr>
            <w:tcW w:w="14045" w:type="dxa"/>
          </w:tcPr>
          <w:p w14:paraId="74BD8A1E" w14:textId="77777777" w:rsidR="00EB6E8D" w:rsidRPr="00153E38" w:rsidRDefault="00B5586E" w:rsidP="00D60A16">
            <w:pPr>
              <w:jc w:val="both"/>
              <w:rPr>
                <w:rFonts w:ascii="Times New Roman" w:hAnsi="Times New Roman" w:cs="Times New Roman"/>
                <w:sz w:val="28"/>
                <w:szCs w:val="28"/>
              </w:rPr>
            </w:pPr>
            <w:r w:rsidRPr="00153E38">
              <w:rPr>
                <w:rFonts w:ascii="Times New Roman" w:hAnsi="Times New Roman" w:cs="Times New Roman"/>
                <w:sz w:val="28"/>
                <w:szCs w:val="28"/>
              </w:rPr>
              <w:t>Реализация комплексных мер по с</w:t>
            </w:r>
            <w:r w:rsidR="006F17A4" w:rsidRPr="00153E38">
              <w:rPr>
                <w:rFonts w:ascii="Times New Roman" w:hAnsi="Times New Roman" w:cs="Times New Roman"/>
                <w:sz w:val="28"/>
                <w:szCs w:val="28"/>
              </w:rPr>
              <w:t>няти</w:t>
            </w:r>
            <w:r w:rsidRPr="00153E38">
              <w:rPr>
                <w:rFonts w:ascii="Times New Roman" w:hAnsi="Times New Roman" w:cs="Times New Roman"/>
                <w:sz w:val="28"/>
                <w:szCs w:val="28"/>
              </w:rPr>
              <w:t>ю</w:t>
            </w:r>
            <w:r w:rsidR="006F17A4" w:rsidRPr="00153E38">
              <w:rPr>
                <w:rFonts w:ascii="Times New Roman" w:hAnsi="Times New Roman" w:cs="Times New Roman"/>
                <w:sz w:val="28"/>
                <w:szCs w:val="28"/>
              </w:rPr>
              <w:t xml:space="preserve"> </w:t>
            </w:r>
            <w:r w:rsidRPr="00153E38">
              <w:rPr>
                <w:rFonts w:ascii="Times New Roman" w:hAnsi="Times New Roman" w:cs="Times New Roman"/>
                <w:sz w:val="28"/>
                <w:szCs w:val="28"/>
              </w:rPr>
              <w:t xml:space="preserve">торговых и иных </w:t>
            </w:r>
            <w:r w:rsidR="006F17A4" w:rsidRPr="00153E38">
              <w:rPr>
                <w:rFonts w:ascii="Times New Roman" w:hAnsi="Times New Roman" w:cs="Times New Roman"/>
                <w:sz w:val="28"/>
                <w:szCs w:val="28"/>
              </w:rPr>
              <w:t>барьеров</w:t>
            </w:r>
            <w:r w:rsidRPr="00153E38">
              <w:rPr>
                <w:rFonts w:ascii="Times New Roman" w:hAnsi="Times New Roman" w:cs="Times New Roman"/>
                <w:sz w:val="28"/>
                <w:szCs w:val="28"/>
              </w:rPr>
              <w:t xml:space="preserve"> для российской продукции на внешних рынках, по </w:t>
            </w:r>
            <w:r w:rsidR="006F17A4" w:rsidRPr="00153E38">
              <w:rPr>
                <w:rFonts w:ascii="Times New Roman" w:hAnsi="Times New Roman" w:cs="Times New Roman"/>
                <w:sz w:val="28"/>
                <w:szCs w:val="28"/>
              </w:rPr>
              <w:t>недопущени</w:t>
            </w:r>
            <w:r w:rsidR="00D60A16" w:rsidRPr="00153E38">
              <w:rPr>
                <w:rFonts w:ascii="Times New Roman" w:hAnsi="Times New Roman" w:cs="Times New Roman"/>
                <w:sz w:val="28"/>
                <w:szCs w:val="28"/>
              </w:rPr>
              <w:t>ю</w:t>
            </w:r>
            <w:r w:rsidR="006F17A4" w:rsidRPr="00153E38">
              <w:rPr>
                <w:rFonts w:ascii="Times New Roman" w:hAnsi="Times New Roman" w:cs="Times New Roman"/>
                <w:sz w:val="28"/>
                <w:szCs w:val="28"/>
              </w:rPr>
              <w:t xml:space="preserve"> введения новых </w:t>
            </w:r>
            <w:r w:rsidRPr="00153E38">
              <w:rPr>
                <w:rFonts w:ascii="Times New Roman" w:hAnsi="Times New Roman" w:cs="Times New Roman"/>
                <w:sz w:val="28"/>
                <w:szCs w:val="28"/>
              </w:rPr>
              <w:t xml:space="preserve">торговых и иных барьеров </w:t>
            </w:r>
            <w:r w:rsidR="006F17A4" w:rsidRPr="00153E38">
              <w:rPr>
                <w:rFonts w:ascii="Times New Roman" w:hAnsi="Times New Roman" w:cs="Times New Roman"/>
                <w:sz w:val="28"/>
                <w:szCs w:val="28"/>
              </w:rPr>
              <w:t>для российской продукции на внешни</w:t>
            </w:r>
            <w:r w:rsidRPr="00153E38">
              <w:rPr>
                <w:rFonts w:ascii="Times New Roman" w:hAnsi="Times New Roman" w:cs="Times New Roman"/>
                <w:sz w:val="28"/>
                <w:szCs w:val="28"/>
              </w:rPr>
              <w:t>х</w:t>
            </w:r>
            <w:r w:rsidR="006F17A4" w:rsidRPr="00153E38">
              <w:rPr>
                <w:rFonts w:ascii="Times New Roman" w:hAnsi="Times New Roman" w:cs="Times New Roman"/>
                <w:sz w:val="28"/>
                <w:szCs w:val="28"/>
              </w:rPr>
              <w:t xml:space="preserve"> рынк</w:t>
            </w:r>
            <w:r w:rsidRPr="00153E38">
              <w:rPr>
                <w:rFonts w:ascii="Times New Roman" w:hAnsi="Times New Roman" w:cs="Times New Roman"/>
                <w:sz w:val="28"/>
                <w:szCs w:val="28"/>
              </w:rPr>
              <w:t>ах.</w:t>
            </w:r>
          </w:p>
        </w:tc>
      </w:tr>
      <w:tr w:rsidR="00241BD8" w:rsidRPr="00153E38" w14:paraId="2475A68C" w14:textId="77777777" w:rsidTr="002A237C">
        <w:tc>
          <w:tcPr>
            <w:tcW w:w="1129" w:type="dxa"/>
          </w:tcPr>
          <w:p w14:paraId="1580A510" w14:textId="77777777" w:rsidR="00241BD8" w:rsidRPr="00153E38" w:rsidRDefault="00241BD8" w:rsidP="00DF4E81">
            <w:pPr>
              <w:ind w:left="360"/>
              <w:jc w:val="both"/>
              <w:rPr>
                <w:rFonts w:ascii="Times New Roman" w:hAnsi="Times New Roman" w:cs="Times New Roman"/>
                <w:sz w:val="28"/>
                <w:szCs w:val="28"/>
              </w:rPr>
            </w:pPr>
          </w:p>
        </w:tc>
        <w:tc>
          <w:tcPr>
            <w:tcW w:w="14045" w:type="dxa"/>
          </w:tcPr>
          <w:p w14:paraId="03490C9D" w14:textId="77777777" w:rsidR="00241BD8" w:rsidRPr="00153E38" w:rsidRDefault="00241BD8" w:rsidP="00241BD8">
            <w:pPr>
              <w:jc w:val="both"/>
              <w:rPr>
                <w:rFonts w:ascii="Times New Roman" w:hAnsi="Times New Roman" w:cs="Times New Roman"/>
                <w:b/>
                <w:sz w:val="28"/>
                <w:szCs w:val="28"/>
              </w:rPr>
            </w:pPr>
            <w:r w:rsidRPr="00153E38">
              <w:rPr>
                <w:rFonts w:ascii="Times New Roman" w:hAnsi="Times New Roman" w:cs="Times New Roman"/>
                <w:b/>
                <w:sz w:val="28"/>
                <w:szCs w:val="28"/>
              </w:rPr>
              <w:t>БЛОК «Поддержка текущих и новых инвестиционных проектов предприятий»</w:t>
            </w:r>
          </w:p>
        </w:tc>
      </w:tr>
      <w:tr w:rsidR="00241BD8" w:rsidRPr="00153E38" w14:paraId="614607D9" w14:textId="77777777" w:rsidTr="002A237C">
        <w:tc>
          <w:tcPr>
            <w:tcW w:w="1129" w:type="dxa"/>
          </w:tcPr>
          <w:p w14:paraId="50831596"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4FE00C55" w14:textId="77777777" w:rsidR="00241BD8" w:rsidRPr="00153E38" w:rsidRDefault="00B3559B" w:rsidP="00B644B9">
            <w:pPr>
              <w:jc w:val="both"/>
              <w:rPr>
                <w:rFonts w:ascii="Times New Roman" w:hAnsi="Times New Roman" w:cs="Times New Roman"/>
                <w:sz w:val="28"/>
                <w:szCs w:val="28"/>
              </w:rPr>
            </w:pPr>
            <w:r w:rsidRPr="00153E38">
              <w:rPr>
                <w:rFonts w:ascii="Times New Roman" w:hAnsi="Times New Roman" w:cs="Times New Roman"/>
                <w:sz w:val="28"/>
                <w:szCs w:val="28"/>
              </w:rPr>
              <w:t>Обеспечить принятие изменений в механизм КППК</w:t>
            </w:r>
            <w:r w:rsidR="005B14A9" w:rsidRPr="00153E38">
              <w:rPr>
                <w:rFonts w:ascii="Times New Roman" w:hAnsi="Times New Roman" w:cs="Times New Roman"/>
                <w:sz w:val="28"/>
                <w:szCs w:val="28"/>
              </w:rPr>
              <w:t xml:space="preserve"> (постановление Правительства РФ) с учетом предложений РСПП.</w:t>
            </w:r>
          </w:p>
        </w:tc>
      </w:tr>
      <w:tr w:rsidR="00F1197A" w:rsidRPr="00153E38" w14:paraId="36EA95B7" w14:textId="77777777" w:rsidTr="002A237C">
        <w:tc>
          <w:tcPr>
            <w:tcW w:w="1129" w:type="dxa"/>
          </w:tcPr>
          <w:p w14:paraId="1690C593" w14:textId="77777777" w:rsidR="00F1197A" w:rsidRPr="00153E38" w:rsidRDefault="00F1197A" w:rsidP="00DF4E81">
            <w:pPr>
              <w:pStyle w:val="a7"/>
              <w:numPr>
                <w:ilvl w:val="0"/>
                <w:numId w:val="19"/>
              </w:numPr>
              <w:jc w:val="both"/>
              <w:rPr>
                <w:rFonts w:ascii="Times New Roman" w:hAnsi="Times New Roman" w:cs="Times New Roman"/>
                <w:sz w:val="28"/>
                <w:szCs w:val="28"/>
              </w:rPr>
            </w:pPr>
          </w:p>
        </w:tc>
        <w:tc>
          <w:tcPr>
            <w:tcW w:w="14045" w:type="dxa"/>
          </w:tcPr>
          <w:p w14:paraId="4AF86940" w14:textId="7F5F6859" w:rsidR="00F1197A" w:rsidRPr="00153E38" w:rsidRDefault="00F1197A" w:rsidP="00B644B9">
            <w:pPr>
              <w:jc w:val="both"/>
              <w:rPr>
                <w:rFonts w:ascii="Times New Roman" w:hAnsi="Times New Roman" w:cs="Times New Roman"/>
                <w:sz w:val="28"/>
                <w:szCs w:val="28"/>
              </w:rPr>
            </w:pPr>
            <w:r w:rsidRPr="00F1197A">
              <w:rPr>
                <w:rFonts w:ascii="Times New Roman" w:hAnsi="Times New Roman" w:cs="Times New Roman"/>
                <w:sz w:val="28"/>
                <w:szCs w:val="28"/>
              </w:rPr>
              <w:t>Возможность введения «grace period» по займам ФРП на 2020 год и перенос сроков по субсидиарным программам Минпромторга России в части выполнения обязательств компаний на 1 год (как системное решение).</w:t>
            </w:r>
          </w:p>
        </w:tc>
      </w:tr>
      <w:tr w:rsidR="00241BD8" w:rsidRPr="00153E38" w14:paraId="31E31260" w14:textId="77777777" w:rsidTr="002A237C">
        <w:tc>
          <w:tcPr>
            <w:tcW w:w="1129" w:type="dxa"/>
          </w:tcPr>
          <w:p w14:paraId="56A7EA0B"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02CA9C83" w14:textId="77777777" w:rsidR="00241BD8" w:rsidRPr="00153E38" w:rsidRDefault="00B3559B" w:rsidP="00A447D4">
            <w:pPr>
              <w:jc w:val="both"/>
              <w:rPr>
                <w:rFonts w:ascii="Times New Roman" w:hAnsi="Times New Roman" w:cs="Times New Roman"/>
                <w:sz w:val="28"/>
                <w:szCs w:val="28"/>
              </w:rPr>
            </w:pPr>
            <w:r w:rsidRPr="00153E38">
              <w:rPr>
                <w:rFonts w:ascii="Times New Roman" w:hAnsi="Times New Roman" w:cs="Times New Roman"/>
                <w:sz w:val="28"/>
                <w:szCs w:val="28"/>
              </w:rPr>
              <w:t xml:space="preserve">Расширить механизмы поддержки </w:t>
            </w:r>
            <w:r w:rsidR="007958B1" w:rsidRPr="00153E38">
              <w:rPr>
                <w:rFonts w:ascii="Times New Roman" w:hAnsi="Times New Roman" w:cs="Times New Roman"/>
                <w:sz w:val="28"/>
                <w:szCs w:val="28"/>
              </w:rPr>
              <w:t xml:space="preserve">новых проектов </w:t>
            </w:r>
            <w:r w:rsidRPr="00153E38">
              <w:rPr>
                <w:rFonts w:ascii="Times New Roman" w:hAnsi="Times New Roman" w:cs="Times New Roman"/>
                <w:sz w:val="28"/>
                <w:szCs w:val="28"/>
              </w:rPr>
              <w:t xml:space="preserve">через займы Фонда развития промышленности (ФРП), в том числе </w:t>
            </w:r>
            <w:r w:rsidR="00A447D4" w:rsidRPr="00153E38">
              <w:rPr>
                <w:rFonts w:ascii="Times New Roman" w:hAnsi="Times New Roman" w:cs="Times New Roman"/>
                <w:sz w:val="28"/>
                <w:szCs w:val="28"/>
              </w:rPr>
              <w:t xml:space="preserve">через </w:t>
            </w:r>
            <w:r w:rsidRPr="00153E38">
              <w:rPr>
                <w:rFonts w:ascii="Times New Roman" w:hAnsi="Times New Roman" w:cs="Times New Roman"/>
                <w:sz w:val="28"/>
                <w:szCs w:val="28"/>
              </w:rPr>
              <w:t>расширени</w:t>
            </w:r>
            <w:r w:rsidR="00A447D4" w:rsidRPr="00153E38">
              <w:rPr>
                <w:rFonts w:ascii="Times New Roman" w:hAnsi="Times New Roman" w:cs="Times New Roman"/>
                <w:sz w:val="28"/>
                <w:szCs w:val="28"/>
              </w:rPr>
              <w:t>е</w:t>
            </w:r>
            <w:r w:rsidRPr="00153E38">
              <w:rPr>
                <w:rFonts w:ascii="Times New Roman" w:hAnsi="Times New Roman" w:cs="Times New Roman"/>
                <w:sz w:val="28"/>
                <w:szCs w:val="28"/>
              </w:rPr>
              <w:t xml:space="preserve"> возможностей и практики региональных ФРП. </w:t>
            </w:r>
          </w:p>
        </w:tc>
      </w:tr>
      <w:tr w:rsidR="00FB55AF" w:rsidRPr="00153E38" w14:paraId="52C36024" w14:textId="77777777" w:rsidTr="002A237C">
        <w:tc>
          <w:tcPr>
            <w:tcW w:w="1129" w:type="dxa"/>
          </w:tcPr>
          <w:p w14:paraId="6F44BCF9" w14:textId="77777777" w:rsidR="003E2B12" w:rsidRPr="00153E38" w:rsidRDefault="003E2B12" w:rsidP="00DF4E81">
            <w:pPr>
              <w:pStyle w:val="a7"/>
              <w:numPr>
                <w:ilvl w:val="0"/>
                <w:numId w:val="19"/>
              </w:numPr>
              <w:jc w:val="both"/>
              <w:rPr>
                <w:rFonts w:ascii="Times New Roman" w:hAnsi="Times New Roman" w:cs="Times New Roman"/>
                <w:sz w:val="28"/>
                <w:szCs w:val="28"/>
              </w:rPr>
            </w:pPr>
          </w:p>
        </w:tc>
        <w:tc>
          <w:tcPr>
            <w:tcW w:w="14045" w:type="dxa"/>
          </w:tcPr>
          <w:p w14:paraId="3B1293F8" w14:textId="77777777" w:rsidR="003E2B12" w:rsidRPr="00153E38" w:rsidRDefault="003E2B12" w:rsidP="003E2B12">
            <w:pPr>
              <w:jc w:val="both"/>
              <w:rPr>
                <w:rFonts w:ascii="Times New Roman" w:hAnsi="Times New Roman" w:cs="Times New Roman"/>
                <w:sz w:val="28"/>
                <w:szCs w:val="28"/>
              </w:rPr>
            </w:pPr>
            <w:r w:rsidRPr="00153E38">
              <w:rPr>
                <w:rFonts w:ascii="Times New Roman" w:hAnsi="Times New Roman" w:cs="Times New Roman"/>
                <w:sz w:val="28"/>
                <w:szCs w:val="28"/>
              </w:rPr>
              <w:t>Докапитализация Фонда развития промышленности</w:t>
            </w:r>
            <w:r w:rsidR="00D60A16" w:rsidRPr="00153E38">
              <w:rPr>
                <w:rFonts w:ascii="Times New Roman" w:hAnsi="Times New Roman" w:cs="Times New Roman"/>
                <w:sz w:val="28"/>
                <w:szCs w:val="28"/>
              </w:rPr>
              <w:t>.</w:t>
            </w:r>
          </w:p>
        </w:tc>
      </w:tr>
      <w:tr w:rsidR="00FF78F7" w:rsidRPr="00153E38" w14:paraId="1B98ED13" w14:textId="77777777" w:rsidTr="002A237C">
        <w:tc>
          <w:tcPr>
            <w:tcW w:w="1129" w:type="dxa"/>
          </w:tcPr>
          <w:p w14:paraId="2C4C371F" w14:textId="77777777" w:rsidR="00FF78F7" w:rsidRPr="00153E38" w:rsidRDefault="00FF78F7" w:rsidP="00DF4E81">
            <w:pPr>
              <w:pStyle w:val="a7"/>
              <w:numPr>
                <w:ilvl w:val="0"/>
                <w:numId w:val="19"/>
              </w:numPr>
              <w:jc w:val="both"/>
              <w:rPr>
                <w:rFonts w:ascii="Times New Roman" w:hAnsi="Times New Roman" w:cs="Times New Roman"/>
                <w:sz w:val="28"/>
                <w:szCs w:val="28"/>
              </w:rPr>
            </w:pPr>
          </w:p>
        </w:tc>
        <w:tc>
          <w:tcPr>
            <w:tcW w:w="14045" w:type="dxa"/>
          </w:tcPr>
          <w:p w14:paraId="02EB6546" w14:textId="77777777" w:rsidR="00FF78F7" w:rsidRPr="00153E38" w:rsidRDefault="00FF78F7" w:rsidP="00B644B9">
            <w:pPr>
              <w:jc w:val="both"/>
              <w:rPr>
                <w:rFonts w:ascii="Times New Roman" w:hAnsi="Times New Roman" w:cs="Times New Roman"/>
                <w:sz w:val="28"/>
                <w:szCs w:val="28"/>
              </w:rPr>
            </w:pPr>
            <w:r w:rsidRPr="00153E38">
              <w:rPr>
                <w:rFonts w:ascii="Times New Roman" w:hAnsi="Times New Roman" w:cs="Times New Roman"/>
                <w:sz w:val="28"/>
                <w:szCs w:val="28"/>
              </w:rPr>
              <w:t xml:space="preserve">Освобождение от </w:t>
            </w:r>
            <w:r w:rsidR="00B644B9" w:rsidRPr="00153E38">
              <w:rPr>
                <w:rFonts w:ascii="Times New Roman" w:hAnsi="Times New Roman" w:cs="Times New Roman"/>
                <w:sz w:val="28"/>
                <w:szCs w:val="28"/>
              </w:rPr>
              <w:t xml:space="preserve">таможенных платежей </w:t>
            </w:r>
            <w:r w:rsidRPr="00153E38">
              <w:rPr>
                <w:rFonts w:ascii="Times New Roman" w:hAnsi="Times New Roman" w:cs="Times New Roman"/>
                <w:sz w:val="28"/>
                <w:szCs w:val="28"/>
              </w:rPr>
              <w:t xml:space="preserve">высокотехнологичного оборудования, импортируемого российскими предприятиями в РФ в рамках инвестиционных проектов, соответствующих целях и задачам национальных проектов. </w:t>
            </w:r>
          </w:p>
        </w:tc>
      </w:tr>
      <w:tr w:rsidR="00EB6E8D" w:rsidRPr="00153E38" w14:paraId="51BC0BA4" w14:textId="77777777" w:rsidTr="002A237C">
        <w:tc>
          <w:tcPr>
            <w:tcW w:w="1129" w:type="dxa"/>
          </w:tcPr>
          <w:p w14:paraId="54CB9FAF" w14:textId="77777777" w:rsidR="00EB6E8D" w:rsidRPr="00153E38" w:rsidRDefault="00EB6E8D" w:rsidP="00DF4E81">
            <w:pPr>
              <w:pStyle w:val="a7"/>
              <w:numPr>
                <w:ilvl w:val="0"/>
                <w:numId w:val="19"/>
              </w:numPr>
              <w:jc w:val="both"/>
              <w:rPr>
                <w:rFonts w:ascii="Times New Roman" w:hAnsi="Times New Roman" w:cs="Times New Roman"/>
                <w:sz w:val="28"/>
                <w:szCs w:val="28"/>
              </w:rPr>
            </w:pPr>
          </w:p>
        </w:tc>
        <w:tc>
          <w:tcPr>
            <w:tcW w:w="14045" w:type="dxa"/>
          </w:tcPr>
          <w:p w14:paraId="22B9ECBE" w14:textId="77777777" w:rsidR="00EB6E8D" w:rsidRPr="00153E38" w:rsidRDefault="00EB6E8D" w:rsidP="00EB6E8D">
            <w:pPr>
              <w:jc w:val="both"/>
              <w:rPr>
                <w:rFonts w:ascii="Times New Roman" w:hAnsi="Times New Roman" w:cs="Times New Roman"/>
                <w:sz w:val="28"/>
                <w:szCs w:val="28"/>
              </w:rPr>
            </w:pPr>
            <w:r w:rsidRPr="00153E38">
              <w:rPr>
                <w:rFonts w:ascii="Times New Roman" w:hAnsi="Times New Roman" w:cs="Times New Roman"/>
                <w:sz w:val="28"/>
                <w:szCs w:val="28"/>
              </w:rPr>
              <w:t>Стимулирование импорта и внедрения зарубежных технологий, имеющих особое значение для обеспечения устойчивого развития российской экономики и жизнедеятельности населения (по определенному перечню), посредством выделения льготного финансирования (в том числе через субсидирование кредитных ставок и выделение средств с применением упрощенных форматов), а также нефинансовых механизмов поддержки. Целесообразно разработать и внедрить схему порядка распределения поддержки, включающего ее частичное выделение на предварительных этапах.</w:t>
            </w:r>
          </w:p>
        </w:tc>
      </w:tr>
      <w:tr w:rsidR="00153E38" w:rsidRPr="00153E38" w14:paraId="68CBB532" w14:textId="77777777" w:rsidTr="002A237C">
        <w:tc>
          <w:tcPr>
            <w:tcW w:w="1129" w:type="dxa"/>
          </w:tcPr>
          <w:p w14:paraId="36176B85" w14:textId="77777777" w:rsidR="0005450A" w:rsidRPr="00153E38" w:rsidRDefault="0005450A" w:rsidP="00DF4E81">
            <w:pPr>
              <w:pStyle w:val="a7"/>
              <w:numPr>
                <w:ilvl w:val="0"/>
                <w:numId w:val="19"/>
              </w:numPr>
              <w:jc w:val="both"/>
              <w:rPr>
                <w:rFonts w:ascii="Times New Roman" w:hAnsi="Times New Roman" w:cs="Times New Roman"/>
                <w:sz w:val="28"/>
                <w:szCs w:val="28"/>
              </w:rPr>
            </w:pPr>
          </w:p>
        </w:tc>
        <w:tc>
          <w:tcPr>
            <w:tcW w:w="14045" w:type="dxa"/>
          </w:tcPr>
          <w:p w14:paraId="3B849818" w14:textId="77777777" w:rsidR="0005450A" w:rsidRPr="00153E38" w:rsidRDefault="0005450A" w:rsidP="00610007">
            <w:pPr>
              <w:jc w:val="both"/>
              <w:rPr>
                <w:rFonts w:ascii="Times New Roman" w:hAnsi="Times New Roman" w:cs="Times New Roman"/>
                <w:sz w:val="28"/>
                <w:szCs w:val="28"/>
              </w:rPr>
            </w:pPr>
            <w:r w:rsidRPr="00153E38">
              <w:rPr>
                <w:rFonts w:ascii="Times New Roman" w:hAnsi="Times New Roman" w:cs="Times New Roman"/>
                <w:sz w:val="28"/>
                <w:szCs w:val="28"/>
              </w:rPr>
              <w:t>Введение особого порядка въезда иностранных специалистов на территорию Р</w:t>
            </w:r>
            <w:r w:rsidR="00610007" w:rsidRPr="00153E38">
              <w:rPr>
                <w:rFonts w:ascii="Times New Roman" w:hAnsi="Times New Roman" w:cs="Times New Roman"/>
                <w:sz w:val="28"/>
                <w:szCs w:val="28"/>
              </w:rPr>
              <w:t>Ф в</w:t>
            </w:r>
            <w:r w:rsidRPr="00153E38">
              <w:rPr>
                <w:rFonts w:ascii="Times New Roman" w:hAnsi="Times New Roman" w:cs="Times New Roman"/>
                <w:sz w:val="28"/>
                <w:szCs w:val="28"/>
              </w:rPr>
              <w:t xml:space="preserve"> целях обеспечения проведения пусконаладочных</w:t>
            </w:r>
            <w:r w:rsidR="001B1893" w:rsidRPr="00153E38">
              <w:rPr>
                <w:rFonts w:ascii="Times New Roman" w:hAnsi="Times New Roman" w:cs="Times New Roman"/>
                <w:sz w:val="28"/>
                <w:szCs w:val="28"/>
              </w:rPr>
              <w:t xml:space="preserve">, </w:t>
            </w:r>
            <w:r w:rsidRPr="00153E38">
              <w:rPr>
                <w:rFonts w:ascii="Times New Roman" w:hAnsi="Times New Roman" w:cs="Times New Roman"/>
                <w:sz w:val="28"/>
                <w:szCs w:val="28"/>
              </w:rPr>
              <w:t>шеф-монтаж</w:t>
            </w:r>
            <w:r w:rsidR="001B1893" w:rsidRPr="00153E38">
              <w:rPr>
                <w:rFonts w:ascii="Times New Roman" w:hAnsi="Times New Roman" w:cs="Times New Roman"/>
                <w:sz w:val="28"/>
                <w:szCs w:val="28"/>
              </w:rPr>
              <w:t xml:space="preserve">ных и ремонтных работ в отношении </w:t>
            </w:r>
            <w:r w:rsidRPr="00153E38">
              <w:rPr>
                <w:rFonts w:ascii="Times New Roman" w:hAnsi="Times New Roman" w:cs="Times New Roman"/>
                <w:sz w:val="28"/>
                <w:szCs w:val="28"/>
              </w:rPr>
              <w:t>технологического оборудования в рамках реализации социально значимых инвестиционных проектов.</w:t>
            </w:r>
          </w:p>
        </w:tc>
      </w:tr>
      <w:tr w:rsidR="00241BD8" w:rsidRPr="00153E38" w14:paraId="1B98C530" w14:textId="77777777" w:rsidTr="002A237C">
        <w:tc>
          <w:tcPr>
            <w:tcW w:w="1129" w:type="dxa"/>
          </w:tcPr>
          <w:p w14:paraId="69F32F41" w14:textId="77777777" w:rsidR="00241BD8" w:rsidRPr="00153E38" w:rsidRDefault="00241BD8" w:rsidP="004400AB">
            <w:pPr>
              <w:ind w:left="360"/>
              <w:jc w:val="both"/>
              <w:rPr>
                <w:rFonts w:ascii="Times New Roman" w:hAnsi="Times New Roman" w:cs="Times New Roman"/>
                <w:sz w:val="28"/>
                <w:szCs w:val="28"/>
              </w:rPr>
            </w:pPr>
          </w:p>
        </w:tc>
        <w:tc>
          <w:tcPr>
            <w:tcW w:w="14045" w:type="dxa"/>
          </w:tcPr>
          <w:p w14:paraId="3168C6A0" w14:textId="77777777" w:rsidR="00241BD8" w:rsidRPr="00153E38" w:rsidRDefault="00241BD8" w:rsidP="00241BD8">
            <w:pPr>
              <w:jc w:val="both"/>
              <w:rPr>
                <w:rFonts w:ascii="Times New Roman" w:hAnsi="Times New Roman" w:cs="Times New Roman"/>
                <w:b/>
                <w:sz w:val="28"/>
                <w:szCs w:val="28"/>
              </w:rPr>
            </w:pPr>
            <w:r w:rsidRPr="00153E38">
              <w:rPr>
                <w:rFonts w:ascii="Times New Roman" w:hAnsi="Times New Roman" w:cs="Times New Roman"/>
                <w:b/>
                <w:sz w:val="28"/>
                <w:szCs w:val="28"/>
              </w:rPr>
              <w:t>БЛОК «Энергетика»</w:t>
            </w:r>
          </w:p>
        </w:tc>
      </w:tr>
      <w:tr w:rsidR="00241BD8" w:rsidRPr="00153E38" w14:paraId="4E4827A6" w14:textId="77777777" w:rsidTr="002A237C">
        <w:tc>
          <w:tcPr>
            <w:tcW w:w="1129" w:type="dxa"/>
          </w:tcPr>
          <w:p w14:paraId="4ED18CD7"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5814FC1B" w14:textId="77777777" w:rsidR="00241BD8" w:rsidRPr="00153E38" w:rsidRDefault="00241BD8" w:rsidP="00241BD8">
            <w:pPr>
              <w:jc w:val="both"/>
              <w:rPr>
                <w:rFonts w:ascii="Times New Roman" w:hAnsi="Times New Roman" w:cs="Times New Roman"/>
                <w:sz w:val="28"/>
                <w:szCs w:val="28"/>
              </w:rPr>
            </w:pPr>
            <w:r w:rsidRPr="00153E38">
              <w:rPr>
                <w:rFonts w:ascii="Times New Roman" w:hAnsi="Times New Roman" w:cs="Times New Roman"/>
                <w:sz w:val="28"/>
                <w:szCs w:val="28"/>
              </w:rPr>
              <w:t>Введение запрета на принятие прорабатываемых и внесение новых нормативно-правовых актов, предусматривающих рост цен и тарифов на электрическую энергию и природный газ, а также на услуги по их транспортировке, для всех категорий потребителей, в том числе в части:</w:t>
            </w:r>
          </w:p>
          <w:p w14:paraId="38187625" w14:textId="77777777" w:rsidR="00241BD8" w:rsidRPr="00153E38" w:rsidRDefault="00241BD8" w:rsidP="00241BD8">
            <w:pPr>
              <w:pStyle w:val="a9"/>
              <w:numPr>
                <w:ilvl w:val="0"/>
                <w:numId w:val="2"/>
              </w:numPr>
              <w:jc w:val="both"/>
              <w:rPr>
                <w:rFonts w:ascii="Times New Roman" w:hAnsi="Times New Roman" w:cs="Times New Roman"/>
                <w:sz w:val="28"/>
                <w:szCs w:val="28"/>
              </w:rPr>
            </w:pPr>
            <w:r w:rsidRPr="00153E38">
              <w:rPr>
                <w:rFonts w:ascii="Times New Roman" w:hAnsi="Times New Roman" w:cs="Times New Roman"/>
                <w:sz w:val="28"/>
                <w:szCs w:val="28"/>
              </w:rPr>
              <w:t>НПА по оплате за резервируемую максимальную мощность;</w:t>
            </w:r>
          </w:p>
          <w:p w14:paraId="1D793738" w14:textId="77777777" w:rsidR="00241BD8" w:rsidRPr="00153E38" w:rsidRDefault="00241BD8" w:rsidP="00241BD8">
            <w:pPr>
              <w:pStyle w:val="a9"/>
              <w:numPr>
                <w:ilvl w:val="0"/>
                <w:numId w:val="2"/>
              </w:numPr>
              <w:jc w:val="both"/>
              <w:rPr>
                <w:rFonts w:ascii="Times New Roman" w:hAnsi="Times New Roman" w:cs="Times New Roman"/>
                <w:sz w:val="28"/>
                <w:szCs w:val="28"/>
              </w:rPr>
            </w:pPr>
            <w:r w:rsidRPr="00153E38">
              <w:rPr>
                <w:rFonts w:ascii="Times New Roman" w:hAnsi="Times New Roman" w:cs="Times New Roman"/>
                <w:sz w:val="28"/>
                <w:szCs w:val="28"/>
              </w:rPr>
              <w:t>НПА по дифференциации тарифов на услуги по передаче электроэнергии для потребителей ПАО «ФСК ЕЭС».</w:t>
            </w:r>
          </w:p>
        </w:tc>
      </w:tr>
      <w:tr w:rsidR="00153E38" w:rsidRPr="00153E38" w14:paraId="1C3EC213" w14:textId="77777777" w:rsidTr="002A237C">
        <w:tc>
          <w:tcPr>
            <w:tcW w:w="1129" w:type="dxa"/>
          </w:tcPr>
          <w:p w14:paraId="4125F002" w14:textId="77777777" w:rsidR="00BC259D" w:rsidRPr="00153E38" w:rsidRDefault="00BC259D" w:rsidP="00BC259D">
            <w:pPr>
              <w:pStyle w:val="a7"/>
              <w:numPr>
                <w:ilvl w:val="0"/>
                <w:numId w:val="19"/>
              </w:numPr>
              <w:jc w:val="both"/>
              <w:rPr>
                <w:rFonts w:ascii="Times New Roman" w:hAnsi="Times New Roman" w:cs="Times New Roman"/>
                <w:sz w:val="28"/>
                <w:szCs w:val="28"/>
              </w:rPr>
            </w:pPr>
          </w:p>
        </w:tc>
        <w:tc>
          <w:tcPr>
            <w:tcW w:w="14045" w:type="dxa"/>
          </w:tcPr>
          <w:p w14:paraId="67755B5C" w14:textId="77777777" w:rsidR="00BC259D" w:rsidRPr="00153E38" w:rsidRDefault="00BC259D" w:rsidP="00040553">
            <w:pPr>
              <w:jc w:val="both"/>
              <w:rPr>
                <w:rFonts w:ascii="Times New Roman" w:hAnsi="Times New Roman" w:cs="Times New Roman"/>
                <w:sz w:val="28"/>
                <w:szCs w:val="28"/>
              </w:rPr>
            </w:pPr>
            <w:r w:rsidRPr="00153E38">
              <w:rPr>
                <w:rFonts w:ascii="Times New Roman" w:hAnsi="Times New Roman" w:cs="Times New Roman"/>
                <w:sz w:val="28"/>
                <w:szCs w:val="28"/>
              </w:rPr>
              <w:t xml:space="preserve">Введение запрета </w:t>
            </w:r>
            <w:r w:rsidR="00040553" w:rsidRPr="00153E38">
              <w:rPr>
                <w:rFonts w:ascii="Times New Roman" w:hAnsi="Times New Roman" w:cs="Times New Roman"/>
                <w:sz w:val="28"/>
                <w:szCs w:val="28"/>
              </w:rPr>
              <w:t xml:space="preserve">до конца 2020 г. </w:t>
            </w:r>
            <w:r w:rsidRPr="00153E38">
              <w:rPr>
                <w:rFonts w:ascii="Times New Roman" w:hAnsi="Times New Roman" w:cs="Times New Roman"/>
                <w:sz w:val="28"/>
                <w:szCs w:val="28"/>
              </w:rPr>
              <w:t xml:space="preserve">на приостановление или ограничение предоставления коммунальных услуг и снабжение электроэнергией </w:t>
            </w:r>
            <w:r w:rsidR="00040553" w:rsidRPr="00153E38">
              <w:rPr>
                <w:rFonts w:ascii="Times New Roman" w:hAnsi="Times New Roman" w:cs="Times New Roman"/>
                <w:sz w:val="28"/>
                <w:szCs w:val="28"/>
              </w:rPr>
              <w:t xml:space="preserve">и природным газом </w:t>
            </w:r>
            <w:r w:rsidRPr="00153E38">
              <w:rPr>
                <w:rFonts w:ascii="Times New Roman" w:hAnsi="Times New Roman" w:cs="Times New Roman"/>
                <w:sz w:val="28"/>
                <w:szCs w:val="28"/>
              </w:rPr>
              <w:t>для промышленных предприятий при наличии задолженности</w:t>
            </w:r>
            <w:r w:rsidR="00040553" w:rsidRPr="00153E38">
              <w:rPr>
                <w:rFonts w:ascii="Times New Roman" w:hAnsi="Times New Roman" w:cs="Times New Roman"/>
                <w:sz w:val="28"/>
                <w:szCs w:val="28"/>
              </w:rPr>
              <w:t>.</w:t>
            </w:r>
            <w:r w:rsidRPr="00153E38">
              <w:rPr>
                <w:rFonts w:ascii="Times New Roman" w:hAnsi="Times New Roman" w:cs="Times New Roman"/>
                <w:sz w:val="28"/>
                <w:szCs w:val="28"/>
              </w:rPr>
              <w:t xml:space="preserve"> </w:t>
            </w:r>
          </w:p>
        </w:tc>
      </w:tr>
      <w:tr w:rsidR="00241BD8" w:rsidRPr="00153E38" w14:paraId="27CA29B2" w14:textId="77777777" w:rsidTr="002A237C">
        <w:tc>
          <w:tcPr>
            <w:tcW w:w="1129" w:type="dxa"/>
          </w:tcPr>
          <w:p w14:paraId="2EA80ABA" w14:textId="77777777" w:rsidR="00241BD8" w:rsidRPr="00153E38" w:rsidRDefault="00241BD8" w:rsidP="00DF4E81">
            <w:pPr>
              <w:ind w:left="360"/>
              <w:jc w:val="both"/>
              <w:rPr>
                <w:rFonts w:ascii="Times New Roman" w:hAnsi="Times New Roman" w:cs="Times New Roman"/>
                <w:sz w:val="28"/>
                <w:szCs w:val="28"/>
              </w:rPr>
            </w:pPr>
          </w:p>
        </w:tc>
        <w:tc>
          <w:tcPr>
            <w:tcW w:w="14045" w:type="dxa"/>
          </w:tcPr>
          <w:p w14:paraId="7FB04168" w14:textId="77777777" w:rsidR="00241BD8" w:rsidRPr="00153E38" w:rsidRDefault="00241BD8" w:rsidP="00241BD8">
            <w:pPr>
              <w:jc w:val="both"/>
              <w:rPr>
                <w:rFonts w:ascii="Times New Roman" w:hAnsi="Times New Roman" w:cs="Times New Roman"/>
                <w:b/>
                <w:sz w:val="28"/>
                <w:szCs w:val="28"/>
              </w:rPr>
            </w:pPr>
            <w:r w:rsidRPr="00153E38">
              <w:rPr>
                <w:rFonts w:ascii="Times New Roman" w:hAnsi="Times New Roman" w:cs="Times New Roman"/>
                <w:b/>
                <w:sz w:val="28"/>
                <w:szCs w:val="28"/>
              </w:rPr>
              <w:t>БЛОК «Грузоперевозки»</w:t>
            </w:r>
          </w:p>
        </w:tc>
      </w:tr>
      <w:tr w:rsidR="00241BD8" w:rsidRPr="00153E38" w14:paraId="3FF8AB45" w14:textId="77777777" w:rsidTr="002A237C">
        <w:tc>
          <w:tcPr>
            <w:tcW w:w="1129" w:type="dxa"/>
          </w:tcPr>
          <w:p w14:paraId="11AE4F55"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67263629" w14:textId="57A98951" w:rsidR="00241BD8" w:rsidRPr="00153E38" w:rsidRDefault="00241BD8" w:rsidP="00241BD8">
            <w:pPr>
              <w:jc w:val="both"/>
              <w:rPr>
                <w:rFonts w:ascii="Times New Roman" w:hAnsi="Times New Roman" w:cs="Times New Roman"/>
                <w:sz w:val="28"/>
                <w:szCs w:val="28"/>
              </w:rPr>
            </w:pPr>
            <w:r w:rsidRPr="00153E38">
              <w:rPr>
                <w:rFonts w:ascii="Times New Roman" w:hAnsi="Times New Roman" w:cs="Times New Roman"/>
                <w:sz w:val="28"/>
                <w:szCs w:val="28"/>
              </w:rPr>
              <w:t>Сохранение долгосрочной программы развития (ДПР) ОАО «РЖД» в параметрах, утвержденных распоряжением правительства Российской Федерации от 19.03.2019 №466-р</w:t>
            </w:r>
          </w:p>
        </w:tc>
      </w:tr>
      <w:tr w:rsidR="00241BD8" w:rsidRPr="00153E38" w14:paraId="4F43F29C" w14:textId="77777777" w:rsidTr="002A237C">
        <w:tc>
          <w:tcPr>
            <w:tcW w:w="1129" w:type="dxa"/>
          </w:tcPr>
          <w:p w14:paraId="41CF50E1"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495EA746" w14:textId="2C3817A0" w:rsidR="00241BD8" w:rsidRPr="00153E38" w:rsidRDefault="00241BD8" w:rsidP="007958B1">
            <w:pPr>
              <w:jc w:val="both"/>
              <w:rPr>
                <w:rFonts w:ascii="Times New Roman" w:hAnsi="Times New Roman" w:cs="Times New Roman"/>
                <w:sz w:val="28"/>
                <w:szCs w:val="28"/>
              </w:rPr>
            </w:pPr>
            <w:r w:rsidRPr="00153E38">
              <w:rPr>
                <w:rFonts w:ascii="Times New Roman" w:hAnsi="Times New Roman" w:cs="Times New Roman"/>
                <w:sz w:val="28"/>
                <w:szCs w:val="28"/>
              </w:rPr>
              <w:t xml:space="preserve">Отмена 8% </w:t>
            </w:r>
            <w:r w:rsidR="00D53CA7" w:rsidRPr="00153E38">
              <w:rPr>
                <w:rFonts w:ascii="Times New Roman" w:hAnsi="Times New Roman" w:cs="Times New Roman"/>
                <w:sz w:val="28"/>
                <w:szCs w:val="28"/>
              </w:rPr>
              <w:t xml:space="preserve">введенной </w:t>
            </w:r>
            <w:r w:rsidRPr="00153E38">
              <w:rPr>
                <w:rFonts w:ascii="Times New Roman" w:hAnsi="Times New Roman" w:cs="Times New Roman"/>
                <w:sz w:val="28"/>
                <w:szCs w:val="28"/>
              </w:rPr>
              <w:t>экспортной надбавки</w:t>
            </w:r>
            <w:r w:rsidR="00D53CA7">
              <w:rPr>
                <w:rFonts w:ascii="Times New Roman" w:hAnsi="Times New Roman" w:cs="Times New Roman"/>
                <w:sz w:val="28"/>
                <w:szCs w:val="28"/>
              </w:rPr>
              <w:t xml:space="preserve"> при железнодорожных перевозках</w:t>
            </w:r>
          </w:p>
        </w:tc>
      </w:tr>
      <w:tr w:rsidR="00D53CA7" w:rsidRPr="00D53CA7" w14:paraId="709B379E" w14:textId="77777777" w:rsidTr="002A237C">
        <w:tc>
          <w:tcPr>
            <w:tcW w:w="1129" w:type="dxa"/>
          </w:tcPr>
          <w:p w14:paraId="1E5F3313" w14:textId="77777777" w:rsidR="00D53CA7" w:rsidRPr="00D53CA7" w:rsidRDefault="00D53CA7" w:rsidP="00D53CA7">
            <w:pPr>
              <w:pStyle w:val="a7"/>
              <w:jc w:val="both"/>
              <w:rPr>
                <w:rFonts w:ascii="Times New Roman" w:hAnsi="Times New Roman" w:cs="Times New Roman"/>
                <w:b/>
                <w:bCs/>
                <w:sz w:val="28"/>
                <w:szCs w:val="28"/>
              </w:rPr>
            </w:pPr>
          </w:p>
        </w:tc>
        <w:tc>
          <w:tcPr>
            <w:tcW w:w="14045" w:type="dxa"/>
          </w:tcPr>
          <w:p w14:paraId="45372BE1" w14:textId="328F72D9" w:rsidR="00D53CA7" w:rsidRPr="00D53CA7" w:rsidRDefault="00D53CA7" w:rsidP="007958B1">
            <w:pPr>
              <w:jc w:val="both"/>
              <w:rPr>
                <w:rFonts w:ascii="Times New Roman" w:hAnsi="Times New Roman" w:cs="Times New Roman"/>
                <w:b/>
                <w:bCs/>
                <w:sz w:val="28"/>
                <w:szCs w:val="28"/>
              </w:rPr>
            </w:pPr>
            <w:r w:rsidRPr="00D53CA7">
              <w:rPr>
                <w:rFonts w:ascii="Times New Roman" w:hAnsi="Times New Roman" w:cs="Times New Roman"/>
                <w:b/>
                <w:bCs/>
                <w:sz w:val="28"/>
                <w:szCs w:val="28"/>
              </w:rPr>
              <w:t>БЛОК «</w:t>
            </w:r>
            <w:r w:rsidR="00BF0D48">
              <w:rPr>
                <w:rFonts w:ascii="Times New Roman" w:hAnsi="Times New Roman" w:cs="Times New Roman"/>
                <w:b/>
                <w:bCs/>
                <w:sz w:val="28"/>
                <w:szCs w:val="28"/>
              </w:rPr>
              <w:t>МСП</w:t>
            </w:r>
            <w:r w:rsidRPr="00D53CA7">
              <w:rPr>
                <w:rFonts w:ascii="Times New Roman" w:hAnsi="Times New Roman" w:cs="Times New Roman"/>
                <w:b/>
                <w:bCs/>
                <w:sz w:val="28"/>
                <w:szCs w:val="28"/>
              </w:rPr>
              <w:t>»</w:t>
            </w:r>
          </w:p>
        </w:tc>
      </w:tr>
      <w:tr w:rsidR="00D53CA7" w:rsidRPr="00153E38" w14:paraId="42DEEF0B" w14:textId="77777777" w:rsidTr="002A237C">
        <w:tc>
          <w:tcPr>
            <w:tcW w:w="1129" w:type="dxa"/>
          </w:tcPr>
          <w:p w14:paraId="772A418C" w14:textId="77777777" w:rsidR="00D53CA7" w:rsidRPr="00153E38" w:rsidRDefault="00D53CA7" w:rsidP="00DF4E81">
            <w:pPr>
              <w:pStyle w:val="a7"/>
              <w:numPr>
                <w:ilvl w:val="0"/>
                <w:numId w:val="19"/>
              </w:numPr>
              <w:jc w:val="both"/>
              <w:rPr>
                <w:rFonts w:ascii="Times New Roman" w:hAnsi="Times New Roman" w:cs="Times New Roman"/>
                <w:sz w:val="28"/>
                <w:szCs w:val="28"/>
              </w:rPr>
            </w:pPr>
          </w:p>
        </w:tc>
        <w:tc>
          <w:tcPr>
            <w:tcW w:w="14045" w:type="dxa"/>
          </w:tcPr>
          <w:p w14:paraId="2B21985D" w14:textId="32216ACE" w:rsidR="00D53CA7" w:rsidRPr="00153E38" w:rsidRDefault="00BF0D48" w:rsidP="00BF0D48">
            <w:pPr>
              <w:jc w:val="both"/>
              <w:rPr>
                <w:rFonts w:ascii="Times New Roman" w:hAnsi="Times New Roman" w:cs="Times New Roman"/>
                <w:sz w:val="28"/>
                <w:szCs w:val="28"/>
              </w:rPr>
            </w:pPr>
            <w:r>
              <w:rPr>
                <w:rFonts w:ascii="Times New Roman" w:hAnsi="Times New Roman" w:cs="Times New Roman"/>
                <w:sz w:val="28"/>
                <w:szCs w:val="28"/>
              </w:rPr>
              <w:t xml:space="preserve">Рассмотреть возможность освобождения </w:t>
            </w:r>
            <w:r w:rsidRPr="00BF0D48">
              <w:rPr>
                <w:rFonts w:ascii="Times New Roman" w:hAnsi="Times New Roman" w:cs="Times New Roman"/>
                <w:sz w:val="28"/>
                <w:szCs w:val="28"/>
              </w:rPr>
              <w:t>от налога на имущество за весь 2020 год предприяти</w:t>
            </w:r>
            <w:r>
              <w:rPr>
                <w:rFonts w:ascii="Times New Roman" w:hAnsi="Times New Roman" w:cs="Times New Roman"/>
                <w:sz w:val="28"/>
                <w:szCs w:val="28"/>
              </w:rPr>
              <w:t>й</w:t>
            </w:r>
            <w:r w:rsidRPr="00BF0D48">
              <w:rPr>
                <w:rFonts w:ascii="Times New Roman" w:hAnsi="Times New Roman" w:cs="Times New Roman"/>
                <w:sz w:val="28"/>
                <w:szCs w:val="28"/>
              </w:rPr>
              <w:t xml:space="preserve"> с выручкой до 1 млрд рублей</w:t>
            </w:r>
          </w:p>
        </w:tc>
      </w:tr>
      <w:tr w:rsidR="00D53CA7" w:rsidRPr="00153E38" w14:paraId="10FA6F19" w14:textId="77777777" w:rsidTr="002A237C">
        <w:tc>
          <w:tcPr>
            <w:tcW w:w="1129" w:type="dxa"/>
          </w:tcPr>
          <w:p w14:paraId="02BF9185" w14:textId="77777777" w:rsidR="00D53CA7" w:rsidRPr="00153E38" w:rsidRDefault="00D53CA7" w:rsidP="00DF4E81">
            <w:pPr>
              <w:pStyle w:val="a7"/>
              <w:numPr>
                <w:ilvl w:val="0"/>
                <w:numId w:val="19"/>
              </w:numPr>
              <w:jc w:val="both"/>
              <w:rPr>
                <w:rFonts w:ascii="Times New Roman" w:hAnsi="Times New Roman" w:cs="Times New Roman"/>
                <w:sz w:val="28"/>
                <w:szCs w:val="28"/>
              </w:rPr>
            </w:pPr>
          </w:p>
        </w:tc>
        <w:tc>
          <w:tcPr>
            <w:tcW w:w="14045" w:type="dxa"/>
          </w:tcPr>
          <w:p w14:paraId="0A3E3EC3" w14:textId="3CED0F1D" w:rsidR="00D53CA7" w:rsidRPr="00153E38" w:rsidRDefault="00FA5C10" w:rsidP="007958B1">
            <w:pPr>
              <w:jc w:val="both"/>
              <w:rPr>
                <w:rFonts w:ascii="Times New Roman" w:hAnsi="Times New Roman" w:cs="Times New Roman"/>
                <w:sz w:val="28"/>
                <w:szCs w:val="28"/>
              </w:rPr>
            </w:pPr>
            <w:r>
              <w:rPr>
                <w:rFonts w:ascii="Times New Roman" w:hAnsi="Times New Roman" w:cs="Times New Roman"/>
                <w:sz w:val="28"/>
                <w:szCs w:val="28"/>
              </w:rPr>
              <w:t>Рекомендовать субъектам Российской Федерации с</w:t>
            </w:r>
            <w:r w:rsidR="00BF0D48" w:rsidRPr="00BF0D48">
              <w:rPr>
                <w:rFonts w:ascii="Times New Roman" w:hAnsi="Times New Roman" w:cs="Times New Roman"/>
                <w:sz w:val="28"/>
                <w:szCs w:val="28"/>
              </w:rPr>
              <w:t xml:space="preserve">низить арендные ставки за землю на 50% </w:t>
            </w:r>
            <w:r>
              <w:rPr>
                <w:rFonts w:ascii="Times New Roman" w:hAnsi="Times New Roman" w:cs="Times New Roman"/>
                <w:sz w:val="28"/>
                <w:szCs w:val="28"/>
              </w:rPr>
              <w:t xml:space="preserve">на </w:t>
            </w:r>
            <w:r w:rsidR="00BF0D48" w:rsidRPr="00BF0D48">
              <w:rPr>
                <w:rFonts w:ascii="Times New Roman" w:hAnsi="Times New Roman" w:cs="Times New Roman"/>
                <w:sz w:val="28"/>
                <w:szCs w:val="28"/>
              </w:rPr>
              <w:t>2020 год</w:t>
            </w:r>
          </w:p>
        </w:tc>
      </w:tr>
      <w:tr w:rsidR="00D53CA7" w:rsidRPr="00153E38" w14:paraId="7BFAD1AE" w14:textId="77777777" w:rsidTr="002A237C">
        <w:tc>
          <w:tcPr>
            <w:tcW w:w="1129" w:type="dxa"/>
          </w:tcPr>
          <w:p w14:paraId="7284DBA6" w14:textId="77777777" w:rsidR="00D53CA7" w:rsidRPr="00153E38" w:rsidRDefault="00D53CA7" w:rsidP="00DF4E81">
            <w:pPr>
              <w:pStyle w:val="a7"/>
              <w:numPr>
                <w:ilvl w:val="0"/>
                <w:numId w:val="19"/>
              </w:numPr>
              <w:jc w:val="both"/>
              <w:rPr>
                <w:rFonts w:ascii="Times New Roman" w:hAnsi="Times New Roman" w:cs="Times New Roman"/>
                <w:sz w:val="28"/>
                <w:szCs w:val="28"/>
              </w:rPr>
            </w:pPr>
          </w:p>
        </w:tc>
        <w:tc>
          <w:tcPr>
            <w:tcW w:w="14045" w:type="dxa"/>
          </w:tcPr>
          <w:p w14:paraId="6DEB6E7E" w14:textId="5A1E9562" w:rsidR="00D53CA7" w:rsidRPr="00153E38" w:rsidRDefault="00BF0D48" w:rsidP="007958B1">
            <w:pPr>
              <w:jc w:val="both"/>
              <w:rPr>
                <w:rFonts w:ascii="Times New Roman" w:hAnsi="Times New Roman" w:cs="Times New Roman"/>
                <w:sz w:val="28"/>
                <w:szCs w:val="28"/>
              </w:rPr>
            </w:pPr>
            <w:r w:rsidRPr="00BF0D48">
              <w:rPr>
                <w:rFonts w:ascii="Times New Roman" w:hAnsi="Times New Roman" w:cs="Times New Roman"/>
                <w:sz w:val="28"/>
                <w:szCs w:val="28"/>
              </w:rPr>
              <w:t>Разрешить отсрочку на год по оплате ЕСН с фонда заработной без начисления пени и штрафов, если работник продолжает работать на предприятии МСБ</w:t>
            </w:r>
          </w:p>
        </w:tc>
      </w:tr>
      <w:tr w:rsidR="00FA5C10" w:rsidRPr="00FA5C10" w14:paraId="5A3C6407" w14:textId="77777777" w:rsidTr="002A237C">
        <w:tc>
          <w:tcPr>
            <w:tcW w:w="1129" w:type="dxa"/>
          </w:tcPr>
          <w:p w14:paraId="52D3427B" w14:textId="77777777" w:rsidR="00FA5C10" w:rsidRPr="00FA5C10" w:rsidRDefault="00FA5C10" w:rsidP="00FA5C10">
            <w:pPr>
              <w:pStyle w:val="a7"/>
              <w:jc w:val="both"/>
              <w:rPr>
                <w:rFonts w:ascii="Times New Roman" w:hAnsi="Times New Roman" w:cs="Times New Roman"/>
                <w:b/>
                <w:bCs/>
                <w:sz w:val="28"/>
                <w:szCs w:val="28"/>
              </w:rPr>
            </w:pPr>
          </w:p>
        </w:tc>
        <w:tc>
          <w:tcPr>
            <w:tcW w:w="14045" w:type="dxa"/>
          </w:tcPr>
          <w:p w14:paraId="0DAA52EF" w14:textId="28DAE8DD" w:rsidR="00FA5C10" w:rsidRPr="00FA5C10" w:rsidRDefault="00FA5C10" w:rsidP="007958B1">
            <w:pPr>
              <w:jc w:val="both"/>
              <w:rPr>
                <w:rFonts w:ascii="Times New Roman" w:hAnsi="Times New Roman" w:cs="Times New Roman"/>
                <w:b/>
                <w:bCs/>
                <w:sz w:val="28"/>
                <w:szCs w:val="28"/>
              </w:rPr>
            </w:pPr>
            <w:r w:rsidRPr="00FA5C10">
              <w:rPr>
                <w:rFonts w:ascii="Times New Roman" w:hAnsi="Times New Roman" w:cs="Times New Roman"/>
                <w:b/>
                <w:bCs/>
                <w:caps/>
                <w:sz w:val="28"/>
                <w:szCs w:val="28"/>
              </w:rPr>
              <w:t>Блок</w:t>
            </w:r>
            <w:r w:rsidRPr="00FA5C10">
              <w:rPr>
                <w:rFonts w:ascii="Times New Roman" w:hAnsi="Times New Roman" w:cs="Times New Roman"/>
                <w:b/>
                <w:bCs/>
                <w:sz w:val="28"/>
                <w:szCs w:val="28"/>
              </w:rPr>
              <w:t xml:space="preserve"> «Поддержка спроса со стороны граждан»</w:t>
            </w:r>
          </w:p>
        </w:tc>
      </w:tr>
      <w:tr w:rsidR="00FA5C10" w:rsidRPr="00153E38" w14:paraId="6823EAFD" w14:textId="77777777" w:rsidTr="002A237C">
        <w:tc>
          <w:tcPr>
            <w:tcW w:w="1129" w:type="dxa"/>
          </w:tcPr>
          <w:p w14:paraId="071AD5A8"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2B83536B" w14:textId="5342756B" w:rsidR="00FA5C10" w:rsidRPr="00BF0D48" w:rsidRDefault="00FA5C10" w:rsidP="00FA5C10">
            <w:pPr>
              <w:jc w:val="both"/>
              <w:rPr>
                <w:rFonts w:ascii="Times New Roman" w:hAnsi="Times New Roman" w:cs="Times New Roman"/>
                <w:sz w:val="28"/>
                <w:szCs w:val="28"/>
              </w:rPr>
            </w:pPr>
            <w:r w:rsidRPr="00FA5C10">
              <w:rPr>
                <w:rFonts w:ascii="Times New Roman" w:hAnsi="Times New Roman" w:cs="Times New Roman"/>
                <w:sz w:val="28"/>
                <w:szCs w:val="28"/>
              </w:rPr>
              <w:t>Реализ</w:t>
            </w:r>
            <w:r>
              <w:rPr>
                <w:rFonts w:ascii="Times New Roman" w:hAnsi="Times New Roman" w:cs="Times New Roman"/>
                <w:sz w:val="28"/>
                <w:szCs w:val="28"/>
              </w:rPr>
              <w:t xml:space="preserve">овать </w:t>
            </w:r>
            <w:r w:rsidRPr="00FA5C10">
              <w:rPr>
                <w:rFonts w:ascii="Times New Roman" w:hAnsi="Times New Roman" w:cs="Times New Roman"/>
                <w:sz w:val="28"/>
                <w:szCs w:val="28"/>
              </w:rPr>
              <w:t>программ</w:t>
            </w:r>
            <w:r>
              <w:rPr>
                <w:rFonts w:ascii="Times New Roman" w:hAnsi="Times New Roman" w:cs="Times New Roman"/>
                <w:sz w:val="28"/>
                <w:szCs w:val="28"/>
              </w:rPr>
              <w:t>у</w:t>
            </w:r>
            <w:r w:rsidRPr="00FA5C10">
              <w:rPr>
                <w:rFonts w:ascii="Times New Roman" w:hAnsi="Times New Roman" w:cs="Times New Roman"/>
                <w:sz w:val="28"/>
                <w:szCs w:val="28"/>
              </w:rPr>
              <w:t xml:space="preserve"> субсидирования ставок по ипотеке на новостройки (по аналогии с мерами, предпринятыми правительством в 2015 году - Постановление Правительства РФ от 13.03.2015 № 220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которая будет отключаться при нормализации ситуации на финансовых рынках. В том числе установление периода субсидирования ставок по ипотечным кредитам сроком не менее 6 месяцев, для отдельных категорий ипотечных заемщиков размер субсидирования – 100% ставки по ипотек</w:t>
            </w:r>
            <w:r>
              <w:rPr>
                <w:rFonts w:ascii="Times New Roman" w:hAnsi="Times New Roman" w:cs="Times New Roman"/>
                <w:sz w:val="28"/>
                <w:szCs w:val="28"/>
              </w:rPr>
              <w:t>е</w:t>
            </w:r>
          </w:p>
        </w:tc>
      </w:tr>
      <w:tr w:rsidR="00764019" w:rsidRPr="00153E38" w14:paraId="0A0ABB42" w14:textId="77777777" w:rsidTr="002A237C">
        <w:tc>
          <w:tcPr>
            <w:tcW w:w="1129" w:type="dxa"/>
          </w:tcPr>
          <w:p w14:paraId="0053C38C" w14:textId="77777777" w:rsidR="00764019" w:rsidRPr="00153E38" w:rsidRDefault="00764019" w:rsidP="00DF4E81">
            <w:pPr>
              <w:pStyle w:val="a7"/>
              <w:numPr>
                <w:ilvl w:val="0"/>
                <w:numId w:val="19"/>
              </w:numPr>
              <w:jc w:val="both"/>
              <w:rPr>
                <w:rFonts w:ascii="Times New Roman" w:hAnsi="Times New Roman" w:cs="Times New Roman"/>
                <w:sz w:val="28"/>
                <w:szCs w:val="28"/>
              </w:rPr>
            </w:pPr>
          </w:p>
        </w:tc>
        <w:tc>
          <w:tcPr>
            <w:tcW w:w="14045" w:type="dxa"/>
          </w:tcPr>
          <w:p w14:paraId="288178F9" w14:textId="7016A19B" w:rsidR="00764019" w:rsidRPr="00FA5C10" w:rsidRDefault="00764019" w:rsidP="00FA5C10">
            <w:pPr>
              <w:jc w:val="both"/>
              <w:rPr>
                <w:rFonts w:ascii="Times New Roman" w:hAnsi="Times New Roman" w:cs="Times New Roman"/>
                <w:sz w:val="28"/>
                <w:szCs w:val="28"/>
              </w:rPr>
            </w:pPr>
            <w:r>
              <w:rPr>
                <w:rFonts w:ascii="Times New Roman" w:hAnsi="Times New Roman" w:cs="Times New Roman"/>
                <w:sz w:val="28"/>
                <w:szCs w:val="28"/>
              </w:rPr>
              <w:t>Обеспечить с</w:t>
            </w:r>
            <w:r w:rsidRPr="00764019">
              <w:rPr>
                <w:rFonts w:ascii="Times New Roman" w:hAnsi="Times New Roman" w:cs="Times New Roman"/>
                <w:sz w:val="28"/>
                <w:szCs w:val="28"/>
              </w:rPr>
              <w:t>нижение нагрузки для физических лиц от перехода на удаленную (дистанционную работу) не период повышенной готовности /карантинных мероприятий путем предоставления налогового вычета на создание домашней инфраструктуры удаленного доступа и услуги связи, включая использование личной оргтехники при дистанционной работе с подтверждением работодателя.</w:t>
            </w:r>
          </w:p>
        </w:tc>
      </w:tr>
      <w:tr w:rsidR="00FA5C10" w:rsidRPr="00153E38" w14:paraId="6B43D720" w14:textId="77777777" w:rsidTr="002A237C">
        <w:tc>
          <w:tcPr>
            <w:tcW w:w="1129" w:type="dxa"/>
          </w:tcPr>
          <w:p w14:paraId="4345523F"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55710118" w14:textId="25FA7089" w:rsidR="00FA5C10" w:rsidRPr="00FA5C10" w:rsidRDefault="00FA5C10" w:rsidP="00FA5C10">
            <w:pPr>
              <w:jc w:val="both"/>
              <w:rPr>
                <w:rFonts w:ascii="Times New Roman" w:hAnsi="Times New Roman" w:cs="Times New Roman"/>
                <w:sz w:val="28"/>
                <w:szCs w:val="28"/>
              </w:rPr>
            </w:pPr>
            <w:r w:rsidRPr="00FA5C10">
              <w:rPr>
                <w:rFonts w:ascii="Times New Roman" w:hAnsi="Times New Roman" w:cs="Times New Roman"/>
                <w:sz w:val="28"/>
                <w:szCs w:val="28"/>
              </w:rPr>
              <w:t>Внес</w:t>
            </w:r>
            <w:r>
              <w:rPr>
                <w:rFonts w:ascii="Times New Roman" w:hAnsi="Times New Roman" w:cs="Times New Roman"/>
                <w:sz w:val="28"/>
                <w:szCs w:val="28"/>
              </w:rPr>
              <w:t xml:space="preserve">ти </w:t>
            </w:r>
            <w:r w:rsidRPr="00FA5C10">
              <w:rPr>
                <w:rFonts w:ascii="Times New Roman" w:hAnsi="Times New Roman" w:cs="Times New Roman"/>
                <w:sz w:val="28"/>
                <w:szCs w:val="28"/>
              </w:rPr>
              <w:t>изменени</w:t>
            </w:r>
            <w:r>
              <w:rPr>
                <w:rFonts w:ascii="Times New Roman" w:hAnsi="Times New Roman" w:cs="Times New Roman"/>
                <w:sz w:val="28"/>
                <w:szCs w:val="28"/>
              </w:rPr>
              <w:t>я</w:t>
            </w:r>
            <w:r w:rsidRPr="00FA5C10">
              <w:rPr>
                <w:rFonts w:ascii="Times New Roman" w:hAnsi="Times New Roman" w:cs="Times New Roman"/>
                <w:sz w:val="28"/>
                <w:szCs w:val="28"/>
              </w:rPr>
              <w:t xml:space="preserve"> в федеральный закон об ипотечных каникулах, предусматривающие изменения в российской экономике и положения граждан в условиях распространения вируса COVID-19</w:t>
            </w:r>
          </w:p>
        </w:tc>
      </w:tr>
      <w:tr w:rsidR="00FA5C10" w:rsidRPr="00153E38" w14:paraId="3393C67E" w14:textId="77777777" w:rsidTr="002A237C">
        <w:tc>
          <w:tcPr>
            <w:tcW w:w="1129" w:type="dxa"/>
          </w:tcPr>
          <w:p w14:paraId="11F02312"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447E1260" w14:textId="3ACD24F1" w:rsidR="00FA5C10" w:rsidRPr="00FA5C10" w:rsidRDefault="00FA5C10" w:rsidP="00FA5C10">
            <w:pPr>
              <w:jc w:val="both"/>
              <w:rPr>
                <w:rFonts w:ascii="Times New Roman" w:hAnsi="Times New Roman" w:cs="Times New Roman"/>
                <w:sz w:val="28"/>
                <w:szCs w:val="28"/>
              </w:rPr>
            </w:pPr>
            <w:r w:rsidRPr="00FA5C10">
              <w:rPr>
                <w:rFonts w:ascii="Times New Roman" w:hAnsi="Times New Roman" w:cs="Times New Roman"/>
                <w:sz w:val="28"/>
                <w:szCs w:val="28"/>
              </w:rPr>
              <w:t>Предусмотреть возможность законодательных изменений, позволяющих кредитование физических лиц по ставкам, превышающим предельные значения ПСК, установленные исходя из данных прошлого квартала.</w:t>
            </w:r>
          </w:p>
        </w:tc>
      </w:tr>
      <w:tr w:rsidR="00FA5C10" w:rsidRPr="00153E38" w14:paraId="19C772DC" w14:textId="77777777" w:rsidTr="002A237C">
        <w:tc>
          <w:tcPr>
            <w:tcW w:w="1129" w:type="dxa"/>
          </w:tcPr>
          <w:p w14:paraId="47412905"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29CF88FF" w14:textId="405D3E17" w:rsidR="00FA5C10" w:rsidRPr="00BF0D48" w:rsidRDefault="00FA5C10" w:rsidP="007958B1">
            <w:pPr>
              <w:jc w:val="both"/>
              <w:rPr>
                <w:rFonts w:ascii="Times New Roman" w:hAnsi="Times New Roman" w:cs="Times New Roman"/>
                <w:sz w:val="28"/>
                <w:szCs w:val="28"/>
              </w:rPr>
            </w:pPr>
            <w:r w:rsidRPr="00FA5C10">
              <w:rPr>
                <w:rFonts w:ascii="Times New Roman" w:hAnsi="Times New Roman" w:cs="Times New Roman"/>
                <w:sz w:val="28"/>
                <w:szCs w:val="28"/>
              </w:rPr>
              <w:t>Отменить (смягчить) макропруденциальные ограничения на капитал, с учетом их контрциклического характера, в том числе, отменить надбавки к коэффициентам риска в зависимости от показателя долговой нагрузки  и отложить планируемое введение показателя долговой нагрузки по ипотечным кредитам до 2021 года.</w:t>
            </w:r>
          </w:p>
        </w:tc>
      </w:tr>
      <w:tr w:rsidR="00FA5C10" w:rsidRPr="00153E38" w14:paraId="3A6466C7" w14:textId="77777777" w:rsidTr="002A237C">
        <w:tc>
          <w:tcPr>
            <w:tcW w:w="1129" w:type="dxa"/>
          </w:tcPr>
          <w:p w14:paraId="138E1BB2"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4DC930DD" w14:textId="58205A4B" w:rsidR="00FA5C10" w:rsidRPr="00BF0D48" w:rsidRDefault="00FA5C10" w:rsidP="007958B1">
            <w:pPr>
              <w:jc w:val="both"/>
              <w:rPr>
                <w:rFonts w:ascii="Times New Roman" w:hAnsi="Times New Roman" w:cs="Times New Roman"/>
                <w:sz w:val="28"/>
                <w:szCs w:val="28"/>
              </w:rPr>
            </w:pPr>
            <w:r w:rsidRPr="00FA5C10">
              <w:rPr>
                <w:rFonts w:ascii="Times New Roman" w:hAnsi="Times New Roman" w:cs="Times New Roman"/>
                <w:sz w:val="28"/>
                <w:szCs w:val="28"/>
              </w:rPr>
              <w:t>Рекомендации банкам реструктурировать кредиты физическим и юридическим лицам, попавшим в трудную ситуацию, в том числе допустивших просрочку не более 2-х месяцев без начисления штрафов и пени, не  увеличивая резервы, которые были созданы по этим ссудам до просрочки и не применяя  макропруденциальные надбавки.</w:t>
            </w:r>
          </w:p>
        </w:tc>
      </w:tr>
      <w:tr w:rsidR="00E004D0" w:rsidRPr="00E004D0" w14:paraId="0229E030" w14:textId="77777777" w:rsidTr="002A237C">
        <w:tc>
          <w:tcPr>
            <w:tcW w:w="1129" w:type="dxa"/>
          </w:tcPr>
          <w:p w14:paraId="59269DC9" w14:textId="77777777" w:rsidR="00E004D0" w:rsidRPr="00E004D0" w:rsidRDefault="00E004D0" w:rsidP="00E004D0">
            <w:pPr>
              <w:pStyle w:val="a7"/>
              <w:jc w:val="both"/>
              <w:rPr>
                <w:rFonts w:ascii="Times New Roman" w:hAnsi="Times New Roman" w:cs="Times New Roman"/>
                <w:b/>
                <w:bCs/>
                <w:sz w:val="28"/>
                <w:szCs w:val="28"/>
              </w:rPr>
            </w:pPr>
          </w:p>
        </w:tc>
        <w:tc>
          <w:tcPr>
            <w:tcW w:w="14045" w:type="dxa"/>
          </w:tcPr>
          <w:p w14:paraId="3980181D" w14:textId="14618C51" w:rsidR="00E004D0" w:rsidRPr="00E004D0" w:rsidRDefault="00E004D0" w:rsidP="007958B1">
            <w:pPr>
              <w:jc w:val="both"/>
              <w:rPr>
                <w:rFonts w:ascii="Times New Roman" w:hAnsi="Times New Roman" w:cs="Times New Roman"/>
                <w:b/>
                <w:bCs/>
                <w:sz w:val="28"/>
                <w:szCs w:val="28"/>
              </w:rPr>
            </w:pPr>
            <w:r w:rsidRPr="00E004D0">
              <w:rPr>
                <w:rFonts w:ascii="Times New Roman" w:hAnsi="Times New Roman" w:cs="Times New Roman"/>
                <w:b/>
                <w:bCs/>
                <w:sz w:val="28"/>
                <w:szCs w:val="28"/>
              </w:rPr>
              <w:t>БЛОК «Контроль-надзор»</w:t>
            </w:r>
          </w:p>
        </w:tc>
      </w:tr>
      <w:tr w:rsidR="00E004D0" w:rsidRPr="00153E38" w14:paraId="2E236CCE" w14:textId="77777777" w:rsidTr="002A237C">
        <w:tc>
          <w:tcPr>
            <w:tcW w:w="1129" w:type="dxa"/>
          </w:tcPr>
          <w:p w14:paraId="41D45E90" w14:textId="77777777" w:rsidR="00E004D0" w:rsidRPr="00153E38" w:rsidRDefault="00E004D0" w:rsidP="00DF4E81">
            <w:pPr>
              <w:pStyle w:val="a7"/>
              <w:numPr>
                <w:ilvl w:val="0"/>
                <w:numId w:val="19"/>
              </w:numPr>
              <w:jc w:val="both"/>
              <w:rPr>
                <w:rFonts w:ascii="Times New Roman" w:hAnsi="Times New Roman" w:cs="Times New Roman"/>
                <w:sz w:val="28"/>
                <w:szCs w:val="28"/>
              </w:rPr>
            </w:pPr>
          </w:p>
        </w:tc>
        <w:tc>
          <w:tcPr>
            <w:tcW w:w="14045" w:type="dxa"/>
          </w:tcPr>
          <w:p w14:paraId="0B3C94C1" w14:textId="7D50CC00" w:rsidR="00E004D0" w:rsidRPr="00FA5C10" w:rsidRDefault="00E004D0" w:rsidP="00E004D0">
            <w:pPr>
              <w:jc w:val="both"/>
              <w:rPr>
                <w:rFonts w:ascii="Times New Roman" w:hAnsi="Times New Roman" w:cs="Times New Roman"/>
                <w:sz w:val="28"/>
                <w:szCs w:val="28"/>
              </w:rPr>
            </w:pPr>
            <w:r w:rsidRPr="00E004D0">
              <w:rPr>
                <w:rFonts w:ascii="Times New Roman" w:hAnsi="Times New Roman" w:cs="Times New Roman"/>
                <w:sz w:val="28"/>
                <w:szCs w:val="28"/>
              </w:rPr>
              <w:t>Увеличить сроки подготовки и направления ответов на запросы Банка России, а также не применять мер надзорного реагирования</w:t>
            </w:r>
            <w:r>
              <w:rPr>
                <w:rFonts w:ascii="Times New Roman" w:hAnsi="Times New Roman" w:cs="Times New Roman"/>
                <w:sz w:val="28"/>
                <w:szCs w:val="28"/>
              </w:rPr>
              <w:t>,</w:t>
            </w:r>
            <w:r w:rsidRPr="00E004D0">
              <w:rPr>
                <w:rFonts w:ascii="Times New Roman" w:hAnsi="Times New Roman" w:cs="Times New Roman"/>
                <w:sz w:val="28"/>
                <w:szCs w:val="28"/>
              </w:rPr>
              <w:t xml:space="preserve"> в случае если ответ на запрос Банка России будет предоставлен с нарушением установленного срока, но не более чем на 3-5 рабочих дней</w:t>
            </w:r>
          </w:p>
        </w:tc>
      </w:tr>
      <w:tr w:rsidR="00E004D0" w:rsidRPr="00153E38" w14:paraId="5E628454" w14:textId="77777777" w:rsidTr="002A237C">
        <w:tc>
          <w:tcPr>
            <w:tcW w:w="1129" w:type="dxa"/>
          </w:tcPr>
          <w:p w14:paraId="59C725C4" w14:textId="77777777" w:rsidR="00E004D0" w:rsidRPr="00153E38" w:rsidRDefault="00E004D0" w:rsidP="00DF4E81">
            <w:pPr>
              <w:pStyle w:val="a7"/>
              <w:numPr>
                <w:ilvl w:val="0"/>
                <w:numId w:val="19"/>
              </w:numPr>
              <w:jc w:val="both"/>
              <w:rPr>
                <w:rFonts w:ascii="Times New Roman" w:hAnsi="Times New Roman" w:cs="Times New Roman"/>
                <w:sz w:val="28"/>
                <w:szCs w:val="28"/>
              </w:rPr>
            </w:pPr>
          </w:p>
        </w:tc>
        <w:tc>
          <w:tcPr>
            <w:tcW w:w="14045" w:type="dxa"/>
          </w:tcPr>
          <w:p w14:paraId="4800B668" w14:textId="049709D4" w:rsidR="00E004D0" w:rsidRPr="00FA5C10" w:rsidRDefault="00E004D0" w:rsidP="007958B1">
            <w:pPr>
              <w:jc w:val="both"/>
              <w:rPr>
                <w:rFonts w:ascii="Times New Roman" w:hAnsi="Times New Roman" w:cs="Times New Roman"/>
                <w:sz w:val="28"/>
                <w:szCs w:val="28"/>
              </w:rPr>
            </w:pPr>
            <w:r w:rsidRPr="00E004D0">
              <w:rPr>
                <w:rFonts w:ascii="Times New Roman" w:hAnsi="Times New Roman" w:cs="Times New Roman"/>
                <w:sz w:val="28"/>
                <w:szCs w:val="28"/>
              </w:rPr>
              <w:t>Огранич</w:t>
            </w:r>
            <w:r w:rsidR="00CC6DD9">
              <w:rPr>
                <w:rFonts w:ascii="Times New Roman" w:hAnsi="Times New Roman" w:cs="Times New Roman"/>
                <w:sz w:val="28"/>
                <w:szCs w:val="28"/>
              </w:rPr>
              <w:t>ить</w:t>
            </w:r>
            <w:r w:rsidRPr="00E004D0">
              <w:rPr>
                <w:rFonts w:ascii="Times New Roman" w:hAnsi="Times New Roman" w:cs="Times New Roman"/>
                <w:sz w:val="28"/>
                <w:szCs w:val="28"/>
              </w:rPr>
              <w:t xml:space="preserve"> новы</w:t>
            </w:r>
            <w:r w:rsidR="00CC6DD9">
              <w:rPr>
                <w:rFonts w:ascii="Times New Roman" w:hAnsi="Times New Roman" w:cs="Times New Roman"/>
                <w:sz w:val="28"/>
                <w:szCs w:val="28"/>
              </w:rPr>
              <w:t>е</w:t>
            </w:r>
            <w:r w:rsidRPr="00E004D0">
              <w:rPr>
                <w:rFonts w:ascii="Times New Roman" w:hAnsi="Times New Roman" w:cs="Times New Roman"/>
                <w:sz w:val="28"/>
                <w:szCs w:val="28"/>
              </w:rPr>
              <w:t xml:space="preserve"> контрольные/проверочные мероприятия по всем контрольно-надзорным органам, включая Банк России, в частности связанные с запросами документов/информации (их представление в ситуации перевода сотрудников на дистанционный режим затруднительно).</w:t>
            </w:r>
          </w:p>
        </w:tc>
      </w:tr>
      <w:tr w:rsidR="00CC6DD9" w:rsidRPr="00153E38" w14:paraId="21AF20E6" w14:textId="77777777" w:rsidTr="002A237C">
        <w:tc>
          <w:tcPr>
            <w:tcW w:w="1129" w:type="dxa"/>
          </w:tcPr>
          <w:p w14:paraId="35F081FB" w14:textId="77777777" w:rsidR="00CC6DD9" w:rsidRPr="00153E38" w:rsidRDefault="00CC6DD9" w:rsidP="00DF4E81">
            <w:pPr>
              <w:pStyle w:val="a7"/>
              <w:numPr>
                <w:ilvl w:val="0"/>
                <w:numId w:val="19"/>
              </w:numPr>
              <w:jc w:val="both"/>
              <w:rPr>
                <w:rFonts w:ascii="Times New Roman" w:hAnsi="Times New Roman" w:cs="Times New Roman"/>
                <w:sz w:val="28"/>
                <w:szCs w:val="28"/>
              </w:rPr>
            </w:pPr>
          </w:p>
        </w:tc>
        <w:tc>
          <w:tcPr>
            <w:tcW w:w="14045" w:type="dxa"/>
          </w:tcPr>
          <w:p w14:paraId="66B75119" w14:textId="08E4E585" w:rsidR="00CC6DD9" w:rsidRPr="00E004D0" w:rsidRDefault="00CC6DD9" w:rsidP="007958B1">
            <w:pPr>
              <w:jc w:val="both"/>
              <w:rPr>
                <w:rFonts w:ascii="Times New Roman" w:hAnsi="Times New Roman" w:cs="Times New Roman"/>
                <w:sz w:val="28"/>
                <w:szCs w:val="28"/>
              </w:rPr>
            </w:pPr>
            <w:r w:rsidRPr="00CC6DD9">
              <w:rPr>
                <w:rFonts w:ascii="Times New Roman" w:hAnsi="Times New Roman" w:cs="Times New Roman"/>
                <w:sz w:val="28"/>
                <w:szCs w:val="28"/>
              </w:rPr>
              <w:t>Приостанов</w:t>
            </w:r>
            <w:r>
              <w:rPr>
                <w:rFonts w:ascii="Times New Roman" w:hAnsi="Times New Roman" w:cs="Times New Roman"/>
                <w:sz w:val="28"/>
                <w:szCs w:val="28"/>
              </w:rPr>
              <w:t xml:space="preserve">ить </w:t>
            </w:r>
            <w:r w:rsidRPr="00CC6DD9">
              <w:rPr>
                <w:rFonts w:ascii="Times New Roman" w:hAnsi="Times New Roman" w:cs="Times New Roman"/>
                <w:sz w:val="28"/>
                <w:szCs w:val="28"/>
              </w:rPr>
              <w:t>требовани</w:t>
            </w:r>
            <w:r>
              <w:rPr>
                <w:rFonts w:ascii="Times New Roman" w:hAnsi="Times New Roman" w:cs="Times New Roman"/>
                <w:sz w:val="28"/>
                <w:szCs w:val="28"/>
              </w:rPr>
              <w:t>я</w:t>
            </w:r>
            <w:r w:rsidRPr="00CC6DD9">
              <w:rPr>
                <w:rFonts w:ascii="Times New Roman" w:hAnsi="Times New Roman" w:cs="Times New Roman"/>
                <w:sz w:val="28"/>
                <w:szCs w:val="28"/>
              </w:rPr>
              <w:t xml:space="preserve"> об обязательном представлении аудированного годового отчета, включая МСФО, банками, для которых проведение аудита обусловлено исключительно надзорными требованиями и не предусмотрено иными договорными отношениями.</w:t>
            </w:r>
          </w:p>
        </w:tc>
      </w:tr>
      <w:tr w:rsidR="00764019" w:rsidRPr="00153E38" w14:paraId="5BCC08FE" w14:textId="77777777" w:rsidTr="002A237C">
        <w:tc>
          <w:tcPr>
            <w:tcW w:w="1129" w:type="dxa"/>
          </w:tcPr>
          <w:p w14:paraId="7D45D455" w14:textId="77777777" w:rsidR="00764019" w:rsidRPr="00153E38" w:rsidRDefault="00764019" w:rsidP="00DF4E81">
            <w:pPr>
              <w:pStyle w:val="a7"/>
              <w:numPr>
                <w:ilvl w:val="0"/>
                <w:numId w:val="19"/>
              </w:numPr>
              <w:jc w:val="both"/>
              <w:rPr>
                <w:rFonts w:ascii="Times New Roman" w:hAnsi="Times New Roman" w:cs="Times New Roman"/>
                <w:sz w:val="28"/>
                <w:szCs w:val="28"/>
              </w:rPr>
            </w:pPr>
          </w:p>
        </w:tc>
        <w:tc>
          <w:tcPr>
            <w:tcW w:w="14045" w:type="dxa"/>
          </w:tcPr>
          <w:p w14:paraId="7AEFC7AC" w14:textId="58E6536A" w:rsidR="00764019" w:rsidRPr="00CC6DD9" w:rsidRDefault="00764019" w:rsidP="00764019">
            <w:pPr>
              <w:jc w:val="both"/>
              <w:rPr>
                <w:rFonts w:ascii="Times New Roman" w:hAnsi="Times New Roman" w:cs="Times New Roman"/>
                <w:sz w:val="28"/>
                <w:szCs w:val="28"/>
              </w:rPr>
            </w:pPr>
            <w:r w:rsidRPr="00764019">
              <w:rPr>
                <w:rFonts w:ascii="Times New Roman" w:hAnsi="Times New Roman" w:cs="Times New Roman"/>
                <w:sz w:val="28"/>
                <w:szCs w:val="28"/>
              </w:rPr>
              <w:t xml:space="preserve">Смягчение условий валютного контроля и отсрочка предоставления документов по валютным контрактам </w:t>
            </w:r>
          </w:p>
        </w:tc>
      </w:tr>
      <w:tr w:rsidR="00764019" w:rsidRPr="00153E38" w14:paraId="0D5FE5D9" w14:textId="77777777" w:rsidTr="002A237C">
        <w:tc>
          <w:tcPr>
            <w:tcW w:w="1129" w:type="dxa"/>
          </w:tcPr>
          <w:p w14:paraId="3A030309" w14:textId="77777777" w:rsidR="00764019" w:rsidRPr="00153E38" w:rsidRDefault="00764019" w:rsidP="00DF4E81">
            <w:pPr>
              <w:pStyle w:val="a7"/>
              <w:numPr>
                <w:ilvl w:val="0"/>
                <w:numId w:val="19"/>
              </w:numPr>
              <w:jc w:val="both"/>
              <w:rPr>
                <w:rFonts w:ascii="Times New Roman" w:hAnsi="Times New Roman" w:cs="Times New Roman"/>
                <w:sz w:val="28"/>
                <w:szCs w:val="28"/>
              </w:rPr>
            </w:pPr>
          </w:p>
        </w:tc>
        <w:tc>
          <w:tcPr>
            <w:tcW w:w="14045" w:type="dxa"/>
          </w:tcPr>
          <w:p w14:paraId="20984A1C" w14:textId="585A917A" w:rsidR="00764019" w:rsidRPr="00764019" w:rsidRDefault="00764019" w:rsidP="00764019">
            <w:pPr>
              <w:jc w:val="both"/>
              <w:rPr>
                <w:rFonts w:ascii="Times New Roman" w:hAnsi="Times New Roman" w:cs="Times New Roman"/>
                <w:sz w:val="28"/>
                <w:szCs w:val="28"/>
              </w:rPr>
            </w:pPr>
            <w:r w:rsidRPr="00764019">
              <w:rPr>
                <w:rFonts w:ascii="Times New Roman" w:hAnsi="Times New Roman" w:cs="Times New Roman"/>
                <w:sz w:val="28"/>
                <w:szCs w:val="28"/>
              </w:rPr>
              <w:t>Отмена штрафов за задержку инкассации наличности торговых предприятий в условиях карантина</w:t>
            </w:r>
          </w:p>
        </w:tc>
      </w:tr>
    </w:tbl>
    <w:p w14:paraId="7CBF1DC4" w14:textId="49042547" w:rsidR="00F04D59" w:rsidRPr="00153E38" w:rsidRDefault="00F04D59" w:rsidP="00BA3AC7">
      <w:pPr>
        <w:spacing w:after="0"/>
        <w:jc w:val="both"/>
        <w:rPr>
          <w:rFonts w:ascii="Times New Roman" w:hAnsi="Times New Roman" w:cs="Times New Roman"/>
          <w:b/>
          <w:sz w:val="28"/>
          <w:szCs w:val="28"/>
        </w:rPr>
      </w:pPr>
    </w:p>
    <w:sectPr w:rsidR="00F04D59" w:rsidRPr="00153E38" w:rsidSect="00263E19">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B9127" w14:textId="77777777" w:rsidR="00196339" w:rsidRDefault="00196339" w:rsidP="00F04D59">
      <w:pPr>
        <w:spacing w:after="0" w:line="240" w:lineRule="auto"/>
      </w:pPr>
      <w:r>
        <w:separator/>
      </w:r>
    </w:p>
  </w:endnote>
  <w:endnote w:type="continuationSeparator" w:id="0">
    <w:p w14:paraId="5866E4F3" w14:textId="77777777" w:rsidR="00196339" w:rsidRDefault="00196339" w:rsidP="00F0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407715"/>
      <w:docPartObj>
        <w:docPartGallery w:val="Page Numbers (Bottom of Page)"/>
        <w:docPartUnique/>
      </w:docPartObj>
    </w:sdtPr>
    <w:sdtEndPr/>
    <w:sdtContent>
      <w:sdt>
        <w:sdtPr>
          <w:rPr>
            <w:rFonts w:ascii="Times New Roman" w:hAnsi="Times New Roman" w:cs="Times New Roman"/>
            <w:sz w:val="24"/>
            <w:szCs w:val="24"/>
          </w:rPr>
          <w:id w:val="-584075073"/>
          <w:docPartObj>
            <w:docPartGallery w:val="Page Numbers (Top of Page)"/>
            <w:docPartUnique/>
          </w:docPartObj>
        </w:sdtPr>
        <w:sdtEndPr>
          <w:rPr>
            <w:rFonts w:asciiTheme="minorHAnsi" w:hAnsiTheme="minorHAnsi" w:cstheme="minorBidi"/>
            <w:sz w:val="22"/>
            <w:szCs w:val="22"/>
          </w:rPr>
        </w:sdtEndPr>
        <w:sdtContent>
          <w:p w14:paraId="7798B331" w14:textId="77777777" w:rsidR="0069662D" w:rsidRDefault="0069662D">
            <w:pPr>
              <w:pStyle w:val="a5"/>
              <w:jc w:val="right"/>
            </w:pPr>
            <w:r w:rsidRPr="00F04D59">
              <w:rPr>
                <w:rFonts w:ascii="Times New Roman" w:hAnsi="Times New Roman" w:cs="Times New Roman"/>
                <w:bCs/>
                <w:sz w:val="24"/>
                <w:szCs w:val="24"/>
              </w:rPr>
              <w:fldChar w:fldCharType="begin"/>
            </w:r>
            <w:r w:rsidRPr="00F04D59">
              <w:rPr>
                <w:rFonts w:ascii="Times New Roman" w:hAnsi="Times New Roman" w:cs="Times New Roman"/>
                <w:bCs/>
                <w:sz w:val="24"/>
                <w:szCs w:val="24"/>
              </w:rPr>
              <w:instrText>PAGE</w:instrText>
            </w:r>
            <w:r w:rsidRPr="00F04D59">
              <w:rPr>
                <w:rFonts w:ascii="Times New Roman" w:hAnsi="Times New Roman" w:cs="Times New Roman"/>
                <w:bCs/>
                <w:sz w:val="24"/>
                <w:szCs w:val="24"/>
              </w:rPr>
              <w:fldChar w:fldCharType="separate"/>
            </w:r>
            <w:r w:rsidR="00153E38">
              <w:rPr>
                <w:rFonts w:ascii="Times New Roman" w:hAnsi="Times New Roman" w:cs="Times New Roman"/>
                <w:bCs/>
                <w:noProof/>
                <w:sz w:val="24"/>
                <w:szCs w:val="24"/>
              </w:rPr>
              <w:t>10</w:t>
            </w:r>
            <w:r w:rsidRPr="00F04D59">
              <w:rPr>
                <w:rFonts w:ascii="Times New Roman" w:hAnsi="Times New Roman" w:cs="Times New Roman"/>
                <w:bCs/>
                <w:sz w:val="24"/>
                <w:szCs w:val="24"/>
              </w:rPr>
              <w:fldChar w:fldCharType="end"/>
            </w:r>
            <w:r w:rsidRPr="00F04D59">
              <w:rPr>
                <w:rFonts w:ascii="Times New Roman" w:hAnsi="Times New Roman" w:cs="Times New Roman"/>
                <w:bCs/>
                <w:sz w:val="24"/>
                <w:szCs w:val="24"/>
                <w:lang w:val="en-US"/>
              </w:rPr>
              <w:t xml:space="preserve"> / </w:t>
            </w:r>
            <w:r w:rsidRPr="00F04D59">
              <w:rPr>
                <w:rFonts w:ascii="Times New Roman" w:hAnsi="Times New Roman" w:cs="Times New Roman"/>
                <w:bCs/>
                <w:sz w:val="24"/>
                <w:szCs w:val="24"/>
              </w:rPr>
              <w:fldChar w:fldCharType="begin"/>
            </w:r>
            <w:r w:rsidRPr="00F04D59">
              <w:rPr>
                <w:rFonts w:ascii="Times New Roman" w:hAnsi="Times New Roman" w:cs="Times New Roman"/>
                <w:bCs/>
                <w:sz w:val="24"/>
                <w:szCs w:val="24"/>
              </w:rPr>
              <w:instrText>NUMPAGES</w:instrText>
            </w:r>
            <w:r w:rsidRPr="00F04D59">
              <w:rPr>
                <w:rFonts w:ascii="Times New Roman" w:hAnsi="Times New Roman" w:cs="Times New Roman"/>
                <w:bCs/>
                <w:sz w:val="24"/>
                <w:szCs w:val="24"/>
              </w:rPr>
              <w:fldChar w:fldCharType="separate"/>
            </w:r>
            <w:r w:rsidR="00153E38">
              <w:rPr>
                <w:rFonts w:ascii="Times New Roman" w:hAnsi="Times New Roman" w:cs="Times New Roman"/>
                <w:bCs/>
                <w:noProof/>
                <w:sz w:val="24"/>
                <w:szCs w:val="24"/>
              </w:rPr>
              <w:t>10</w:t>
            </w:r>
            <w:r w:rsidRPr="00F04D59">
              <w:rPr>
                <w:rFonts w:ascii="Times New Roman" w:hAnsi="Times New Roman" w:cs="Times New Roman"/>
                <w:bCs/>
                <w:sz w:val="24"/>
                <w:szCs w:val="24"/>
              </w:rPr>
              <w:fldChar w:fldCharType="end"/>
            </w:r>
          </w:p>
        </w:sdtContent>
      </w:sdt>
    </w:sdtContent>
  </w:sdt>
  <w:p w14:paraId="381F5078" w14:textId="77777777" w:rsidR="0069662D" w:rsidRDefault="00696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023EF" w14:textId="77777777" w:rsidR="00196339" w:rsidRDefault="00196339" w:rsidP="00F04D59">
      <w:pPr>
        <w:spacing w:after="0" w:line="240" w:lineRule="auto"/>
      </w:pPr>
      <w:r>
        <w:separator/>
      </w:r>
    </w:p>
  </w:footnote>
  <w:footnote w:type="continuationSeparator" w:id="0">
    <w:p w14:paraId="6366A15F" w14:textId="77777777" w:rsidR="00196339" w:rsidRDefault="00196339" w:rsidP="00F04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600"/>
    <w:multiLevelType w:val="hybridMultilevel"/>
    <w:tmpl w:val="D4AAF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E048C"/>
    <w:multiLevelType w:val="hybridMultilevel"/>
    <w:tmpl w:val="4D2875CC"/>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75C0E"/>
    <w:multiLevelType w:val="hybridMultilevel"/>
    <w:tmpl w:val="9648C7FC"/>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47C8F"/>
    <w:multiLevelType w:val="multilevel"/>
    <w:tmpl w:val="74B4A1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7B661C7"/>
    <w:multiLevelType w:val="hybridMultilevel"/>
    <w:tmpl w:val="2B3AD40A"/>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F93"/>
    <w:multiLevelType w:val="hybridMultilevel"/>
    <w:tmpl w:val="C8C6FD86"/>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23BD7"/>
    <w:multiLevelType w:val="hybridMultilevel"/>
    <w:tmpl w:val="CEF2C0E4"/>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E4C3A"/>
    <w:multiLevelType w:val="hybridMultilevel"/>
    <w:tmpl w:val="C548E52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 w15:restartNumberingAfterBreak="0">
    <w:nsid w:val="1F1A506A"/>
    <w:multiLevelType w:val="hybridMultilevel"/>
    <w:tmpl w:val="5CDA7500"/>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EC4084"/>
    <w:multiLevelType w:val="hybridMultilevel"/>
    <w:tmpl w:val="43522012"/>
    <w:lvl w:ilvl="0" w:tplc="EF54FF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193399"/>
    <w:multiLevelType w:val="hybridMultilevel"/>
    <w:tmpl w:val="E7426150"/>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071DF"/>
    <w:multiLevelType w:val="hybridMultilevel"/>
    <w:tmpl w:val="75A4809E"/>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86FC6"/>
    <w:multiLevelType w:val="multilevel"/>
    <w:tmpl w:val="8C86541E"/>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08A684F"/>
    <w:multiLevelType w:val="hybridMultilevel"/>
    <w:tmpl w:val="E3549EE2"/>
    <w:lvl w:ilvl="0" w:tplc="E97A8F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AF6F11"/>
    <w:multiLevelType w:val="hybridMultilevel"/>
    <w:tmpl w:val="384AC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80DF3"/>
    <w:multiLevelType w:val="hybridMultilevel"/>
    <w:tmpl w:val="AD807700"/>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9450D"/>
    <w:multiLevelType w:val="hybridMultilevel"/>
    <w:tmpl w:val="A5F406F0"/>
    <w:lvl w:ilvl="0" w:tplc="E97A8F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69C6736"/>
    <w:multiLevelType w:val="hybridMultilevel"/>
    <w:tmpl w:val="9BAC976A"/>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E0314"/>
    <w:multiLevelType w:val="hybridMultilevel"/>
    <w:tmpl w:val="AF4A5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2D64CA"/>
    <w:multiLevelType w:val="hybridMultilevel"/>
    <w:tmpl w:val="C0341866"/>
    <w:lvl w:ilvl="0" w:tplc="E97A8F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DB40950"/>
    <w:multiLevelType w:val="hybridMultilevel"/>
    <w:tmpl w:val="DA4ADDF6"/>
    <w:lvl w:ilvl="0" w:tplc="E97A8F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BB097E"/>
    <w:multiLevelType w:val="hybridMultilevel"/>
    <w:tmpl w:val="A8BE22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7DD4A03"/>
    <w:multiLevelType w:val="hybridMultilevel"/>
    <w:tmpl w:val="2CFE9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CF4E84"/>
    <w:multiLevelType w:val="hybridMultilevel"/>
    <w:tmpl w:val="CA7216B4"/>
    <w:lvl w:ilvl="0" w:tplc="1E1A456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20795D"/>
    <w:multiLevelType w:val="hybridMultilevel"/>
    <w:tmpl w:val="5D1C9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0D1D70"/>
    <w:multiLevelType w:val="hybridMultilevel"/>
    <w:tmpl w:val="09A2EF72"/>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3"/>
  </w:num>
  <w:num w:numId="4">
    <w:abstractNumId w:val="10"/>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15"/>
  </w:num>
  <w:num w:numId="10">
    <w:abstractNumId w:val="5"/>
  </w:num>
  <w:num w:numId="11">
    <w:abstractNumId w:val="1"/>
  </w:num>
  <w:num w:numId="12">
    <w:abstractNumId w:val="20"/>
  </w:num>
  <w:num w:numId="13">
    <w:abstractNumId w:val="8"/>
  </w:num>
  <w:num w:numId="14">
    <w:abstractNumId w:val="25"/>
  </w:num>
  <w:num w:numId="15">
    <w:abstractNumId w:val="4"/>
  </w:num>
  <w:num w:numId="16">
    <w:abstractNumId w:val="21"/>
  </w:num>
  <w:num w:numId="17">
    <w:abstractNumId w:val="7"/>
  </w:num>
  <w:num w:numId="18">
    <w:abstractNumId w:val="9"/>
  </w:num>
  <w:num w:numId="19">
    <w:abstractNumId w:val="0"/>
  </w:num>
  <w:num w:numId="20">
    <w:abstractNumId w:val="3"/>
  </w:num>
  <w:num w:numId="21">
    <w:abstractNumId w:val="22"/>
  </w:num>
  <w:num w:numId="22">
    <w:abstractNumId w:val="6"/>
  </w:num>
  <w:num w:numId="23">
    <w:abstractNumId w:val="13"/>
  </w:num>
  <w:num w:numId="24">
    <w:abstractNumId w:val="24"/>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59"/>
    <w:rsid w:val="0000403A"/>
    <w:rsid w:val="000125DA"/>
    <w:rsid w:val="00040553"/>
    <w:rsid w:val="00045A74"/>
    <w:rsid w:val="0005450A"/>
    <w:rsid w:val="00060518"/>
    <w:rsid w:val="00063330"/>
    <w:rsid w:val="00064723"/>
    <w:rsid w:val="00065DBD"/>
    <w:rsid w:val="00072637"/>
    <w:rsid w:val="000A4950"/>
    <w:rsid w:val="000B6D49"/>
    <w:rsid w:val="000B7514"/>
    <w:rsid w:val="000C3938"/>
    <w:rsid w:val="000C5848"/>
    <w:rsid w:val="000D7CB1"/>
    <w:rsid w:val="00114766"/>
    <w:rsid w:val="001165AA"/>
    <w:rsid w:val="00122108"/>
    <w:rsid w:val="00152092"/>
    <w:rsid w:val="00153353"/>
    <w:rsid w:val="00153E38"/>
    <w:rsid w:val="001850D4"/>
    <w:rsid w:val="001860D5"/>
    <w:rsid w:val="00193309"/>
    <w:rsid w:val="00196339"/>
    <w:rsid w:val="001B1893"/>
    <w:rsid w:val="001B4AD1"/>
    <w:rsid w:val="001C7B56"/>
    <w:rsid w:val="001F14E4"/>
    <w:rsid w:val="001F16AF"/>
    <w:rsid w:val="002271D0"/>
    <w:rsid w:val="00241BD8"/>
    <w:rsid w:val="00244DC2"/>
    <w:rsid w:val="00244EED"/>
    <w:rsid w:val="00256F07"/>
    <w:rsid w:val="00263E19"/>
    <w:rsid w:val="00265026"/>
    <w:rsid w:val="00273AB5"/>
    <w:rsid w:val="00275FAD"/>
    <w:rsid w:val="00290A34"/>
    <w:rsid w:val="002A237C"/>
    <w:rsid w:val="002F03F0"/>
    <w:rsid w:val="00300579"/>
    <w:rsid w:val="0030551E"/>
    <w:rsid w:val="003067FD"/>
    <w:rsid w:val="00310654"/>
    <w:rsid w:val="003259D8"/>
    <w:rsid w:val="00336352"/>
    <w:rsid w:val="00363FB6"/>
    <w:rsid w:val="00370060"/>
    <w:rsid w:val="00392952"/>
    <w:rsid w:val="00392F07"/>
    <w:rsid w:val="00394C50"/>
    <w:rsid w:val="00397B63"/>
    <w:rsid w:val="003A107D"/>
    <w:rsid w:val="003A440B"/>
    <w:rsid w:val="003B6A3A"/>
    <w:rsid w:val="003E2B12"/>
    <w:rsid w:val="003F4115"/>
    <w:rsid w:val="004009EE"/>
    <w:rsid w:val="004025EA"/>
    <w:rsid w:val="0041319B"/>
    <w:rsid w:val="00420D75"/>
    <w:rsid w:val="0043106E"/>
    <w:rsid w:val="004400AB"/>
    <w:rsid w:val="004451EE"/>
    <w:rsid w:val="004643B0"/>
    <w:rsid w:val="00466192"/>
    <w:rsid w:val="004673B5"/>
    <w:rsid w:val="00496E18"/>
    <w:rsid w:val="00497AAC"/>
    <w:rsid w:val="00497C00"/>
    <w:rsid w:val="004A15AF"/>
    <w:rsid w:val="004A16F8"/>
    <w:rsid w:val="004A3D0A"/>
    <w:rsid w:val="004B3F3D"/>
    <w:rsid w:val="004D3672"/>
    <w:rsid w:val="00505E9F"/>
    <w:rsid w:val="00512372"/>
    <w:rsid w:val="005166AA"/>
    <w:rsid w:val="0052575D"/>
    <w:rsid w:val="00552C85"/>
    <w:rsid w:val="005B14A9"/>
    <w:rsid w:val="005E5FEB"/>
    <w:rsid w:val="005F20C5"/>
    <w:rsid w:val="00610007"/>
    <w:rsid w:val="00617811"/>
    <w:rsid w:val="00627DFB"/>
    <w:rsid w:val="00645AA1"/>
    <w:rsid w:val="00646D73"/>
    <w:rsid w:val="00662870"/>
    <w:rsid w:val="00677F80"/>
    <w:rsid w:val="006827E1"/>
    <w:rsid w:val="00686428"/>
    <w:rsid w:val="00694DF7"/>
    <w:rsid w:val="0069662D"/>
    <w:rsid w:val="006B2F89"/>
    <w:rsid w:val="006E32E7"/>
    <w:rsid w:val="006F15C7"/>
    <w:rsid w:val="006F17A4"/>
    <w:rsid w:val="00706B50"/>
    <w:rsid w:val="00725EBB"/>
    <w:rsid w:val="007318EC"/>
    <w:rsid w:val="0073405C"/>
    <w:rsid w:val="00734994"/>
    <w:rsid w:val="007360D9"/>
    <w:rsid w:val="007502AB"/>
    <w:rsid w:val="00757835"/>
    <w:rsid w:val="00764019"/>
    <w:rsid w:val="007834BF"/>
    <w:rsid w:val="0079086E"/>
    <w:rsid w:val="007958B1"/>
    <w:rsid w:val="007A7324"/>
    <w:rsid w:val="007B0B2D"/>
    <w:rsid w:val="007D2DC4"/>
    <w:rsid w:val="007E3847"/>
    <w:rsid w:val="007E3C08"/>
    <w:rsid w:val="007F6F98"/>
    <w:rsid w:val="0080154E"/>
    <w:rsid w:val="0081119F"/>
    <w:rsid w:val="0082480C"/>
    <w:rsid w:val="00847EA3"/>
    <w:rsid w:val="00866BBD"/>
    <w:rsid w:val="00866EFB"/>
    <w:rsid w:val="008858FD"/>
    <w:rsid w:val="00892D29"/>
    <w:rsid w:val="008C22DE"/>
    <w:rsid w:val="008D09F2"/>
    <w:rsid w:val="008E6CFE"/>
    <w:rsid w:val="009025B6"/>
    <w:rsid w:val="00915E45"/>
    <w:rsid w:val="009166BD"/>
    <w:rsid w:val="00920E56"/>
    <w:rsid w:val="00941873"/>
    <w:rsid w:val="009454E5"/>
    <w:rsid w:val="00945F00"/>
    <w:rsid w:val="00961100"/>
    <w:rsid w:val="009627A9"/>
    <w:rsid w:val="00987549"/>
    <w:rsid w:val="009B5379"/>
    <w:rsid w:val="009C0B51"/>
    <w:rsid w:val="009F11A3"/>
    <w:rsid w:val="009F239A"/>
    <w:rsid w:val="009F4737"/>
    <w:rsid w:val="00A35848"/>
    <w:rsid w:val="00A447D4"/>
    <w:rsid w:val="00A64FE9"/>
    <w:rsid w:val="00A67D8F"/>
    <w:rsid w:val="00A67EE8"/>
    <w:rsid w:val="00A77001"/>
    <w:rsid w:val="00A81B52"/>
    <w:rsid w:val="00A86BFA"/>
    <w:rsid w:val="00A92B49"/>
    <w:rsid w:val="00AA2FF7"/>
    <w:rsid w:val="00AA454F"/>
    <w:rsid w:val="00AC7F9B"/>
    <w:rsid w:val="00AF4100"/>
    <w:rsid w:val="00AF412A"/>
    <w:rsid w:val="00B02B23"/>
    <w:rsid w:val="00B3559B"/>
    <w:rsid w:val="00B43A58"/>
    <w:rsid w:val="00B5586E"/>
    <w:rsid w:val="00B56F97"/>
    <w:rsid w:val="00B63288"/>
    <w:rsid w:val="00B644B9"/>
    <w:rsid w:val="00B80A27"/>
    <w:rsid w:val="00B8566D"/>
    <w:rsid w:val="00B91197"/>
    <w:rsid w:val="00BA3AC7"/>
    <w:rsid w:val="00BC259D"/>
    <w:rsid w:val="00BC39A4"/>
    <w:rsid w:val="00BE04D1"/>
    <w:rsid w:val="00BF0D48"/>
    <w:rsid w:val="00C040F2"/>
    <w:rsid w:val="00C14D3C"/>
    <w:rsid w:val="00C3366F"/>
    <w:rsid w:val="00C504BA"/>
    <w:rsid w:val="00C60F40"/>
    <w:rsid w:val="00C71879"/>
    <w:rsid w:val="00C75678"/>
    <w:rsid w:val="00CB5C06"/>
    <w:rsid w:val="00CB7FBD"/>
    <w:rsid w:val="00CC6DD9"/>
    <w:rsid w:val="00CD07FE"/>
    <w:rsid w:val="00CD0C65"/>
    <w:rsid w:val="00CD6E62"/>
    <w:rsid w:val="00CF3B68"/>
    <w:rsid w:val="00CF456E"/>
    <w:rsid w:val="00CF52FB"/>
    <w:rsid w:val="00D013DE"/>
    <w:rsid w:val="00D049B6"/>
    <w:rsid w:val="00D1626C"/>
    <w:rsid w:val="00D3242F"/>
    <w:rsid w:val="00D32D5B"/>
    <w:rsid w:val="00D40510"/>
    <w:rsid w:val="00D53CA7"/>
    <w:rsid w:val="00D60A16"/>
    <w:rsid w:val="00D62F21"/>
    <w:rsid w:val="00D73614"/>
    <w:rsid w:val="00DA1C2E"/>
    <w:rsid w:val="00DB47D8"/>
    <w:rsid w:val="00DB5170"/>
    <w:rsid w:val="00DC562E"/>
    <w:rsid w:val="00DD1B8C"/>
    <w:rsid w:val="00DD5035"/>
    <w:rsid w:val="00DF21F3"/>
    <w:rsid w:val="00DF4E81"/>
    <w:rsid w:val="00DF7518"/>
    <w:rsid w:val="00E004D0"/>
    <w:rsid w:val="00E02876"/>
    <w:rsid w:val="00E1387D"/>
    <w:rsid w:val="00E14412"/>
    <w:rsid w:val="00E16DA4"/>
    <w:rsid w:val="00E2091B"/>
    <w:rsid w:val="00E317F2"/>
    <w:rsid w:val="00E33269"/>
    <w:rsid w:val="00E47BF5"/>
    <w:rsid w:val="00E5006E"/>
    <w:rsid w:val="00E53C97"/>
    <w:rsid w:val="00E62459"/>
    <w:rsid w:val="00E8302F"/>
    <w:rsid w:val="00E85D09"/>
    <w:rsid w:val="00E972EF"/>
    <w:rsid w:val="00EB5F00"/>
    <w:rsid w:val="00EB6E8D"/>
    <w:rsid w:val="00EC218B"/>
    <w:rsid w:val="00EE1FA9"/>
    <w:rsid w:val="00F04D59"/>
    <w:rsid w:val="00F05D50"/>
    <w:rsid w:val="00F1197A"/>
    <w:rsid w:val="00F12638"/>
    <w:rsid w:val="00F16C8B"/>
    <w:rsid w:val="00F2400B"/>
    <w:rsid w:val="00F27DFC"/>
    <w:rsid w:val="00F67424"/>
    <w:rsid w:val="00F7470E"/>
    <w:rsid w:val="00F82BFE"/>
    <w:rsid w:val="00FA5C10"/>
    <w:rsid w:val="00FB55AF"/>
    <w:rsid w:val="00FD05CC"/>
    <w:rsid w:val="00FD43F5"/>
    <w:rsid w:val="00FF6974"/>
    <w:rsid w:val="00FF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6023"/>
  <w15:chartTrackingRefBased/>
  <w15:docId w15:val="{280A62E2-8230-4206-8C5F-58CB96E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D59"/>
  </w:style>
  <w:style w:type="paragraph" w:styleId="a5">
    <w:name w:val="footer"/>
    <w:basedOn w:val="a"/>
    <w:link w:val="a6"/>
    <w:uiPriority w:val="99"/>
    <w:unhideWhenUsed/>
    <w:rsid w:val="00F04D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D59"/>
  </w:style>
  <w:style w:type="paragraph" w:styleId="a7">
    <w:name w:val="List Paragraph"/>
    <w:basedOn w:val="a"/>
    <w:uiPriority w:val="34"/>
    <w:qFormat/>
    <w:rsid w:val="00F04D59"/>
    <w:pPr>
      <w:ind w:left="720"/>
      <w:contextualSpacing/>
    </w:pPr>
  </w:style>
  <w:style w:type="table" w:styleId="a8">
    <w:name w:val="Table Grid"/>
    <w:basedOn w:val="a1"/>
    <w:uiPriority w:val="39"/>
    <w:rsid w:val="00F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4A16F8"/>
    <w:pPr>
      <w:spacing w:after="0" w:line="240" w:lineRule="auto"/>
    </w:pPr>
    <w:rPr>
      <w:rFonts w:ascii="Calibri" w:hAnsi="Calibri" w:cs="Consolas"/>
      <w:szCs w:val="21"/>
    </w:rPr>
  </w:style>
  <w:style w:type="character" w:customStyle="1" w:styleId="aa">
    <w:name w:val="Текст Знак"/>
    <w:basedOn w:val="a0"/>
    <w:link w:val="a9"/>
    <w:uiPriority w:val="99"/>
    <w:rsid w:val="004A16F8"/>
    <w:rPr>
      <w:rFonts w:ascii="Calibri" w:hAnsi="Calibri" w:cs="Consolas"/>
      <w:szCs w:val="21"/>
    </w:rPr>
  </w:style>
  <w:style w:type="paragraph" w:styleId="ab">
    <w:name w:val="Balloon Text"/>
    <w:basedOn w:val="a"/>
    <w:link w:val="ac"/>
    <w:uiPriority w:val="99"/>
    <w:semiHidden/>
    <w:unhideWhenUsed/>
    <w:rsid w:val="0006333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3330"/>
    <w:rPr>
      <w:rFonts w:ascii="Segoe UI" w:hAnsi="Segoe UI" w:cs="Segoe UI"/>
      <w:sz w:val="18"/>
      <w:szCs w:val="18"/>
    </w:rPr>
  </w:style>
  <w:style w:type="paragraph" w:customStyle="1" w:styleId="s3">
    <w:name w:val="s3"/>
    <w:basedOn w:val="a"/>
    <w:rsid w:val="003259D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32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371198">
      <w:bodyDiv w:val="1"/>
      <w:marLeft w:val="0"/>
      <w:marRight w:val="0"/>
      <w:marTop w:val="0"/>
      <w:marBottom w:val="0"/>
      <w:divBdr>
        <w:top w:val="none" w:sz="0" w:space="0" w:color="auto"/>
        <w:left w:val="none" w:sz="0" w:space="0" w:color="auto"/>
        <w:bottom w:val="none" w:sz="0" w:space="0" w:color="auto"/>
        <w:right w:val="none" w:sz="0" w:space="0" w:color="auto"/>
      </w:divBdr>
    </w:div>
    <w:div w:id="627467347">
      <w:bodyDiv w:val="1"/>
      <w:marLeft w:val="0"/>
      <w:marRight w:val="0"/>
      <w:marTop w:val="0"/>
      <w:marBottom w:val="0"/>
      <w:divBdr>
        <w:top w:val="none" w:sz="0" w:space="0" w:color="auto"/>
        <w:left w:val="none" w:sz="0" w:space="0" w:color="auto"/>
        <w:bottom w:val="none" w:sz="0" w:space="0" w:color="auto"/>
        <w:right w:val="none" w:sz="0" w:space="0" w:color="auto"/>
      </w:divBdr>
    </w:div>
    <w:div w:id="15743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FFCC-00F8-3447-8DFA-6B8C5AD6F0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4471</Words>
  <Characters>25486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Заболев Николай Александрович</dc:creator>
  <cp:keywords/>
  <dc:description/>
  <cp:lastModifiedBy>Рафаэль Хусяиншин</cp:lastModifiedBy>
  <cp:revision>2</cp:revision>
  <cp:lastPrinted>2020-03-26T14:12:00Z</cp:lastPrinted>
  <dcterms:created xsi:type="dcterms:W3CDTF">2020-04-06T18:14:00Z</dcterms:created>
  <dcterms:modified xsi:type="dcterms:W3CDTF">2020-04-06T18:14:00Z</dcterms:modified>
</cp:coreProperties>
</file>