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94" w:rsidRPr="00906C28" w:rsidRDefault="00AA0F59" w:rsidP="00AA0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C2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A0F59" w:rsidRPr="00906C28" w:rsidRDefault="00AA0F59" w:rsidP="00AA0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28">
        <w:rPr>
          <w:rFonts w:ascii="Times New Roman" w:hAnsi="Times New Roman" w:cs="Times New Roman"/>
          <w:b/>
          <w:sz w:val="28"/>
          <w:szCs w:val="28"/>
        </w:rPr>
        <w:t>Комиссии РСПП по горнопромышленному комплексу</w:t>
      </w:r>
    </w:p>
    <w:p w:rsidR="00AA0F59" w:rsidRPr="00906C28" w:rsidRDefault="00AA0F59" w:rsidP="00AA0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28">
        <w:rPr>
          <w:rFonts w:ascii="Times New Roman" w:hAnsi="Times New Roman" w:cs="Times New Roman"/>
          <w:b/>
          <w:sz w:val="28"/>
          <w:szCs w:val="28"/>
        </w:rPr>
        <w:t>на проект федерального закона «О внесении изменений в Закон Российской Федерации «О недрах» в части совершенствования правового регулирования предоставления в пользование подземных вод»</w:t>
      </w:r>
    </w:p>
    <w:p w:rsidR="00AA0F59" w:rsidRPr="00906C28" w:rsidRDefault="00AA0F59" w:rsidP="00AA0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F59" w:rsidRPr="00906C28" w:rsidRDefault="00AA0F59" w:rsidP="003D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28">
        <w:rPr>
          <w:rFonts w:ascii="Times New Roman" w:hAnsi="Times New Roman" w:cs="Times New Roman"/>
          <w:sz w:val="28"/>
          <w:szCs w:val="28"/>
        </w:rPr>
        <w:t xml:space="preserve">Комиссия РСПП по горнопромышленному комплексу рассмотрела проект федерального закона «О внесении изменений в Закон Российской Федерации «О недрах» в части совершенствования правового регулирования предоставления в пользование подземных вод» (далее – Законопроект). </w:t>
      </w:r>
    </w:p>
    <w:p w:rsidR="00AA0F59" w:rsidRPr="00906C28" w:rsidRDefault="00AA0F59" w:rsidP="003D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28">
        <w:rPr>
          <w:rFonts w:ascii="Times New Roman" w:hAnsi="Times New Roman" w:cs="Times New Roman"/>
          <w:sz w:val="28"/>
          <w:szCs w:val="28"/>
        </w:rPr>
        <w:t>По итогам экспертизы Комиссия отмечает, что концепция представленного Законопроекта в целом может быть поддержана, но к его тексту имеется следующее замечание:</w:t>
      </w:r>
    </w:p>
    <w:p w:rsidR="00AA0F59" w:rsidRPr="00906C28" w:rsidRDefault="00AA0F59" w:rsidP="003D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28">
        <w:rPr>
          <w:rFonts w:ascii="Times New Roman" w:hAnsi="Times New Roman" w:cs="Times New Roman"/>
          <w:sz w:val="28"/>
          <w:szCs w:val="28"/>
        </w:rPr>
        <w:t xml:space="preserve">- в Законопроекте используется термин «термальные воды» (статья 23 часть первая пункт 3; статья 101 пункта 3 абзаце 4; статья 101 пункт 4; статья 16 часть 8; статья 233 часть первая; статья 40 часть третья), что не соответствует терминологии «Общероссийского классификатора полезных ископаемых и подземных вод. </w:t>
      </w:r>
      <w:proofErr w:type="gramStart"/>
      <w:r w:rsidRPr="00906C2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6C28">
        <w:rPr>
          <w:rFonts w:ascii="Times New Roman" w:hAnsi="Times New Roman" w:cs="Times New Roman"/>
          <w:sz w:val="28"/>
          <w:szCs w:val="28"/>
        </w:rPr>
        <w:t xml:space="preserve"> 032-2002» (утв. Постановлением Госстандарта России от 25.12.2002 № 503-ст). В указанном классификаторе применяется термин «теплоэнергетические воды». Комиссия предлагает использовать в Законопроекте общепринятую терминологию</w:t>
      </w:r>
      <w:r w:rsidR="000138E0">
        <w:rPr>
          <w:rFonts w:ascii="Times New Roman" w:hAnsi="Times New Roman" w:cs="Times New Roman"/>
          <w:sz w:val="28"/>
          <w:szCs w:val="28"/>
        </w:rPr>
        <w:t>.</w:t>
      </w:r>
    </w:p>
    <w:sectPr w:rsidR="00AA0F59" w:rsidRPr="00906C28" w:rsidSect="00AA0F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D"/>
    <w:rsid w:val="000138E0"/>
    <w:rsid w:val="003D413A"/>
    <w:rsid w:val="00400CDD"/>
    <w:rsid w:val="00906C28"/>
    <w:rsid w:val="00967AFE"/>
    <w:rsid w:val="00AA0F59"/>
    <w:rsid w:val="00E25306"/>
    <w:rsid w:val="00EB79C6"/>
    <w:rsid w:val="00F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Анастасия Владимировна</dc:creator>
  <cp:lastModifiedBy>Александров Игорь Николаевич</cp:lastModifiedBy>
  <cp:revision>2</cp:revision>
  <dcterms:created xsi:type="dcterms:W3CDTF">2018-12-24T13:33:00Z</dcterms:created>
  <dcterms:modified xsi:type="dcterms:W3CDTF">2018-12-24T13:33:00Z</dcterms:modified>
</cp:coreProperties>
</file>