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47" w:rsidRDefault="00562747" w:rsidP="00562747">
      <w:pPr>
        <w:pStyle w:val="Default"/>
        <w:spacing w:line="276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4C51E4">
        <w:rPr>
          <w:b/>
          <w:bCs/>
          <w:color w:val="auto"/>
          <w:sz w:val="28"/>
          <w:szCs w:val="28"/>
        </w:rPr>
        <w:t>Т</w:t>
      </w:r>
      <w:r>
        <w:rPr>
          <w:b/>
          <w:bCs/>
          <w:color w:val="auto"/>
          <w:sz w:val="28"/>
          <w:szCs w:val="28"/>
        </w:rPr>
        <w:t>езисы выступления А. Шохина</w:t>
      </w:r>
    </w:p>
    <w:p w:rsidR="00562747" w:rsidRDefault="00562747" w:rsidP="00562747">
      <w:pPr>
        <w:pStyle w:val="Default"/>
        <w:spacing w:line="276" w:lineRule="auto"/>
        <w:ind w:firstLine="709"/>
        <w:jc w:val="center"/>
        <w:rPr>
          <w:color w:val="auto"/>
          <w:sz w:val="28"/>
          <w:szCs w:val="28"/>
        </w:rPr>
      </w:pPr>
    </w:p>
    <w:p w:rsidR="00562747" w:rsidRDefault="00562747" w:rsidP="00562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47" w:rsidRDefault="00562747" w:rsidP="00562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Швейцария, Женева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 июня 2017 года</w:t>
      </w:r>
    </w:p>
    <w:p w:rsidR="00562747" w:rsidRDefault="00562747" w:rsidP="00562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47" w:rsidRDefault="00562747" w:rsidP="00562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47" w:rsidRPr="002A5B60" w:rsidRDefault="00AD74D5" w:rsidP="00613E7A">
      <w:pPr>
        <w:pStyle w:val="10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 xml:space="preserve">Российская экономика в настоящее время </w:t>
      </w:r>
      <w:r w:rsidR="006914B9">
        <w:rPr>
          <w:b/>
        </w:rPr>
        <w:t xml:space="preserve">выходит из стагнации </w:t>
      </w:r>
      <w:r w:rsidR="005F6EFF">
        <w:rPr>
          <w:b/>
        </w:rPr>
        <w:t>и возвращается к росту, но пока с недостаточно высокими темпами.</w:t>
      </w:r>
    </w:p>
    <w:p w:rsidR="00DB4AD9" w:rsidRDefault="00AD03CD" w:rsidP="00032886">
      <w:pPr>
        <w:pStyle w:val="10"/>
        <w:spacing w:after="0" w:line="276" w:lineRule="auto"/>
      </w:pPr>
      <w:r>
        <w:t>Минэкономразвития России прогнозирует, что темпы роста</w:t>
      </w:r>
      <w:r w:rsidR="00FC1336">
        <w:t xml:space="preserve"> ВВП</w:t>
      </w:r>
      <w:r>
        <w:t xml:space="preserve"> в этом году составят 2 %</w:t>
      </w:r>
      <w:r w:rsidR="004C51E4">
        <w:t xml:space="preserve">. </w:t>
      </w:r>
      <w:r w:rsidR="004C51E4" w:rsidRPr="00F4573D">
        <w:t>Ряд экспертов полагают,</w:t>
      </w:r>
      <w:r w:rsidR="004C51E4">
        <w:t xml:space="preserve"> </w:t>
      </w:r>
      <w:r w:rsidR="006C2502">
        <w:t xml:space="preserve">что это недостаточно реалистичный прогноз. </w:t>
      </w:r>
      <w:r w:rsidR="00DB4AD9">
        <w:t xml:space="preserve">Опросы, которые ежемесячно проводит РСПП, демонстрируют </w:t>
      </w:r>
      <w:r w:rsidR="00B57A01">
        <w:t>признаки ожи</w:t>
      </w:r>
      <w:r w:rsidR="00D70B92">
        <w:t>вления экономики, но</w:t>
      </w:r>
      <w:r w:rsidR="00032886">
        <w:t xml:space="preserve"> также не подтверждают переход</w:t>
      </w:r>
      <w:r w:rsidR="00B57A01">
        <w:t xml:space="preserve"> </w:t>
      </w:r>
      <w:r w:rsidR="005F4934">
        <w:t>к высоким темпам роста даже по сравнению с низкой базой прошлого года.</w:t>
      </w:r>
    </w:p>
    <w:p w:rsidR="0010523B" w:rsidRDefault="00720A54" w:rsidP="00DB4AD9">
      <w:pPr>
        <w:pStyle w:val="10"/>
        <w:spacing w:after="0" w:line="276" w:lineRule="auto"/>
      </w:pPr>
      <w:r>
        <w:t xml:space="preserve">Базовый прогноз Минэкономразвития России  на следующие три года предполагает </w:t>
      </w:r>
      <w:r w:rsidR="0013314F">
        <w:t>довольно низкую инфляцию – 4 % - и скромные темпы роста экономики-  1,5 % в год.</w:t>
      </w:r>
    </w:p>
    <w:p w:rsidR="00D86E18" w:rsidRPr="004C51E4" w:rsidRDefault="00D86E18" w:rsidP="00D86E18">
      <w:pPr>
        <w:pStyle w:val="10"/>
        <w:spacing w:after="0" w:line="276" w:lineRule="auto"/>
      </w:pPr>
      <w:r w:rsidRPr="00F4573D">
        <w:t xml:space="preserve">Ситуация на рынке труда остаётся стабильной, уровень безработицы низок. Прогноз содержит сохранение этого показателя на уровне предыдущего периода ( в районе </w:t>
      </w:r>
      <w:r w:rsidRPr="00D86E18">
        <w:t>5</w:t>
      </w:r>
      <w:r w:rsidRPr="00F4573D">
        <w:t>% экономически активного населения</w:t>
      </w:r>
      <w:r w:rsidRPr="00D86E18">
        <w:t>)</w:t>
      </w:r>
      <w:r w:rsidRPr="00F4573D">
        <w:t>.</w:t>
      </w:r>
    </w:p>
    <w:p w:rsidR="00D9429B" w:rsidRDefault="00D9429B" w:rsidP="00DB4AD9">
      <w:pPr>
        <w:pStyle w:val="10"/>
        <w:spacing w:after="0" w:line="276" w:lineRule="auto"/>
      </w:pPr>
      <w:r>
        <w:t xml:space="preserve">Данный сценарий </w:t>
      </w:r>
      <w:r w:rsidR="00937DC2">
        <w:t xml:space="preserve">предусматривает, </w:t>
      </w:r>
      <w:r>
        <w:t xml:space="preserve">что </w:t>
      </w:r>
      <w:r w:rsidR="006C3664">
        <w:t>в этот период не реализуются давно назревшие реформы</w:t>
      </w:r>
      <w:r w:rsidR="00C37F4F">
        <w:t>. Это</w:t>
      </w:r>
      <w:r w:rsidR="006C3664">
        <w:t xml:space="preserve"> не устраивает деловое сообщество.</w:t>
      </w:r>
    </w:p>
    <w:p w:rsidR="004C51E4" w:rsidRPr="004C51E4" w:rsidRDefault="004C51E4" w:rsidP="00DB4AD9">
      <w:pPr>
        <w:pStyle w:val="10"/>
        <w:spacing w:after="0" w:line="276" w:lineRule="auto"/>
      </w:pPr>
    </w:p>
    <w:p w:rsidR="00D6086C" w:rsidRDefault="004B310E" w:rsidP="00D6086C">
      <w:pPr>
        <w:pStyle w:val="10"/>
        <w:numPr>
          <w:ilvl w:val="0"/>
          <w:numId w:val="2"/>
        </w:numPr>
        <w:spacing w:after="0" w:line="276" w:lineRule="auto"/>
      </w:pPr>
      <w:r>
        <w:rPr>
          <w:b/>
        </w:rPr>
        <w:t xml:space="preserve">В </w:t>
      </w:r>
      <w:r w:rsidR="00D6086C" w:rsidRPr="00220B8C">
        <w:rPr>
          <w:b/>
        </w:rPr>
        <w:t>соответствии</w:t>
      </w:r>
      <w:r>
        <w:rPr>
          <w:b/>
        </w:rPr>
        <w:t xml:space="preserve"> с </w:t>
      </w:r>
      <w:r w:rsidR="00D6086C" w:rsidRPr="00220B8C">
        <w:rPr>
          <w:b/>
        </w:rPr>
        <w:t>законом</w:t>
      </w:r>
      <w:r>
        <w:rPr>
          <w:b/>
        </w:rPr>
        <w:t xml:space="preserve"> о </w:t>
      </w:r>
      <w:r w:rsidR="0009661B" w:rsidRPr="00220B8C">
        <w:rPr>
          <w:b/>
        </w:rPr>
        <w:t>стратегическом</w:t>
      </w:r>
      <w:r w:rsidR="0009661B">
        <w:t xml:space="preserve"> </w:t>
      </w:r>
      <w:r w:rsidR="00D6086C">
        <w:t xml:space="preserve"> </w:t>
      </w:r>
      <w:r w:rsidR="00D6086C" w:rsidRPr="00220B8C">
        <w:rPr>
          <w:b/>
        </w:rPr>
        <w:t>планировании</w:t>
      </w:r>
      <w:r w:rsidR="00360C76">
        <w:t xml:space="preserve"> </w:t>
      </w:r>
      <w:r w:rsidR="00360C76" w:rsidRPr="00220B8C">
        <w:rPr>
          <w:b/>
        </w:rPr>
        <w:t>работодатели</w:t>
      </w:r>
      <w:r>
        <w:t xml:space="preserve"> </w:t>
      </w:r>
      <w:r>
        <w:rPr>
          <w:b/>
        </w:rPr>
        <w:t xml:space="preserve">и </w:t>
      </w:r>
      <w:r w:rsidR="00360C76" w:rsidRPr="00220B8C">
        <w:rPr>
          <w:b/>
        </w:rPr>
        <w:t>профсоюзы</w:t>
      </w:r>
      <w:r w:rsidR="00360C76">
        <w:t xml:space="preserve"> </w:t>
      </w:r>
      <w:r w:rsidR="00360C76" w:rsidRPr="00220B8C">
        <w:rPr>
          <w:b/>
        </w:rPr>
        <w:t>участвуют</w:t>
      </w:r>
      <w:r>
        <w:t xml:space="preserve"> </w:t>
      </w:r>
      <w:r>
        <w:rPr>
          <w:b/>
        </w:rPr>
        <w:t xml:space="preserve">в </w:t>
      </w:r>
      <w:r w:rsidR="00360C76" w:rsidRPr="00220B8C">
        <w:rPr>
          <w:b/>
        </w:rPr>
        <w:t>обсуждении</w:t>
      </w:r>
      <w:r w:rsidR="00360C76">
        <w:t xml:space="preserve"> </w:t>
      </w:r>
      <w:r w:rsidR="00360C76" w:rsidRPr="00220B8C">
        <w:rPr>
          <w:b/>
        </w:rPr>
        <w:t>стратегических</w:t>
      </w:r>
      <w:r w:rsidR="00360C76">
        <w:t xml:space="preserve"> </w:t>
      </w:r>
      <w:r w:rsidR="00360C76" w:rsidRPr="00220B8C">
        <w:rPr>
          <w:b/>
        </w:rPr>
        <w:t>документов</w:t>
      </w:r>
      <w:r w:rsidR="00360C76">
        <w:t>.</w:t>
      </w:r>
    </w:p>
    <w:p w:rsidR="008F521E" w:rsidRPr="004C51E4" w:rsidRDefault="00F8523A" w:rsidP="00B02769">
      <w:pPr>
        <w:pStyle w:val="10"/>
        <w:spacing w:after="0" w:line="276" w:lineRule="auto"/>
      </w:pPr>
      <w:r w:rsidRPr="004C51E4">
        <w:t xml:space="preserve">В России в настоящее время </w:t>
      </w:r>
      <w:r w:rsidR="007B4F4F" w:rsidRPr="004C51E4">
        <w:t>ведётся подготовка</w:t>
      </w:r>
      <w:r w:rsidR="00A5040A" w:rsidRPr="004C51E4">
        <w:t xml:space="preserve"> ряда</w:t>
      </w:r>
      <w:r w:rsidR="007B4F4F" w:rsidRPr="004C51E4">
        <w:t xml:space="preserve"> долгосрочных стратегических документ</w:t>
      </w:r>
      <w:r w:rsidR="00A5040A" w:rsidRPr="004C51E4">
        <w:t>ов</w:t>
      </w:r>
      <w:r w:rsidR="008F521E">
        <w:t xml:space="preserve">. </w:t>
      </w:r>
    </w:p>
    <w:p w:rsidR="00120193" w:rsidRDefault="009A03BE" w:rsidP="00120193">
      <w:pPr>
        <w:pStyle w:val="10"/>
        <w:spacing w:after="0" w:line="276" w:lineRule="auto"/>
      </w:pPr>
      <w:r w:rsidRPr="004C51E4">
        <w:t xml:space="preserve">Наиболее практичный формат - </w:t>
      </w:r>
      <w:r w:rsidR="00910B55" w:rsidRPr="004C51E4">
        <w:rPr>
          <w:u w:val="single"/>
        </w:rPr>
        <w:t>п</w:t>
      </w:r>
      <w:r w:rsidR="008F521E" w:rsidRPr="00891478">
        <w:rPr>
          <w:u w:val="single"/>
        </w:rPr>
        <w:t>роект</w:t>
      </w:r>
      <w:r w:rsidR="008F521E">
        <w:t xml:space="preserve"> </w:t>
      </w:r>
      <w:r w:rsidR="008F521E" w:rsidRPr="00891478">
        <w:rPr>
          <w:u w:val="single"/>
        </w:rPr>
        <w:t>плана</w:t>
      </w:r>
      <w:r w:rsidR="008F521E">
        <w:t xml:space="preserve"> </w:t>
      </w:r>
      <w:r w:rsidR="008F521E" w:rsidRPr="00891478">
        <w:rPr>
          <w:u w:val="single"/>
        </w:rPr>
        <w:t>действий</w:t>
      </w:r>
      <w:r w:rsidR="008F521E">
        <w:t xml:space="preserve"> </w:t>
      </w:r>
      <w:r w:rsidR="008F521E" w:rsidRPr="00891478">
        <w:rPr>
          <w:u w:val="single"/>
        </w:rPr>
        <w:t>Правительства</w:t>
      </w:r>
      <w:r w:rsidR="008F521E">
        <w:t xml:space="preserve"> </w:t>
      </w:r>
      <w:r w:rsidR="008F521E" w:rsidRPr="00891478">
        <w:rPr>
          <w:u w:val="single"/>
        </w:rPr>
        <w:t>РФ</w:t>
      </w:r>
      <w:r w:rsidR="008F521E">
        <w:t xml:space="preserve"> </w:t>
      </w:r>
      <w:r w:rsidR="00A019EB" w:rsidRPr="00891478">
        <w:rPr>
          <w:u w:val="single"/>
        </w:rPr>
        <w:t>до</w:t>
      </w:r>
      <w:r w:rsidR="00A019EB">
        <w:t xml:space="preserve"> </w:t>
      </w:r>
      <w:r w:rsidR="00A019EB" w:rsidRPr="00891478">
        <w:rPr>
          <w:u w:val="single"/>
        </w:rPr>
        <w:t>2025</w:t>
      </w:r>
      <w:r w:rsidR="00A019EB">
        <w:t xml:space="preserve"> </w:t>
      </w:r>
      <w:r w:rsidR="00A019EB" w:rsidRPr="00891478">
        <w:rPr>
          <w:u w:val="single"/>
        </w:rPr>
        <w:t>года</w:t>
      </w:r>
      <w:r w:rsidR="00A019EB">
        <w:t xml:space="preserve"> </w:t>
      </w:r>
      <w:r w:rsidR="00910B55" w:rsidRPr="004C51E4">
        <w:t xml:space="preserve">- </w:t>
      </w:r>
      <w:r w:rsidR="00A019EB">
        <w:t xml:space="preserve">готовится Минэкономразвития </w:t>
      </w:r>
      <w:r w:rsidR="00530978">
        <w:t xml:space="preserve">России. Его ключевые блоки – рациональная </w:t>
      </w:r>
      <w:r w:rsidR="0014394B">
        <w:t>н</w:t>
      </w:r>
      <w:r w:rsidR="00530978">
        <w:t>алоговая система</w:t>
      </w:r>
      <w:r w:rsidR="007B4F4F">
        <w:t>,</w:t>
      </w:r>
      <w:r w:rsidR="007B4F4F" w:rsidRPr="004C51E4">
        <w:t xml:space="preserve"> </w:t>
      </w:r>
      <w:r w:rsidR="00530978">
        <w:t>цифровизация экономики</w:t>
      </w:r>
      <w:r w:rsidR="0014394B">
        <w:t xml:space="preserve"> и применение цифровых технологий в </w:t>
      </w:r>
      <w:r w:rsidR="007E49A4">
        <w:t>госуправлении</w:t>
      </w:r>
      <w:r w:rsidR="00530978">
        <w:t xml:space="preserve">, </w:t>
      </w:r>
      <w:r w:rsidR="0014394B">
        <w:t>поддержка экспорта</w:t>
      </w:r>
      <w:r w:rsidR="007E49A4">
        <w:t xml:space="preserve">, </w:t>
      </w:r>
      <w:r w:rsidR="00C37F4F">
        <w:t xml:space="preserve">а также ряд направлений, </w:t>
      </w:r>
      <w:r w:rsidR="00910B55" w:rsidRPr="004C51E4">
        <w:t>обеспечивающих</w:t>
      </w:r>
      <w:r w:rsidR="00120193">
        <w:t xml:space="preserve"> развитие </w:t>
      </w:r>
      <w:r w:rsidR="00214DE6">
        <w:t>человеческого</w:t>
      </w:r>
      <w:r w:rsidR="00120193">
        <w:t xml:space="preserve"> капитала, включая систему образования, здравоохранения, </w:t>
      </w:r>
      <w:r w:rsidR="0011401C" w:rsidRPr="004C51E4">
        <w:t>пенсионную</w:t>
      </w:r>
      <w:r w:rsidR="00214DE6">
        <w:t xml:space="preserve"> систему.</w:t>
      </w:r>
    </w:p>
    <w:p w:rsidR="00621AC7" w:rsidRDefault="00214DE6" w:rsidP="00621AC7">
      <w:pPr>
        <w:pStyle w:val="10"/>
        <w:spacing w:after="0" w:line="276" w:lineRule="auto"/>
      </w:pPr>
      <w:r>
        <w:t xml:space="preserve">Не менее важный для бизнеса документ </w:t>
      </w:r>
      <w:r w:rsidR="007C71F5">
        <w:t>–</w:t>
      </w:r>
      <w:r>
        <w:t xml:space="preserve"> </w:t>
      </w:r>
      <w:r w:rsidR="007C71F5" w:rsidRPr="00F94C46">
        <w:rPr>
          <w:u w:val="single"/>
        </w:rPr>
        <w:t>Стр</w:t>
      </w:r>
      <w:r w:rsidR="0011401C" w:rsidRPr="00F94C46">
        <w:rPr>
          <w:u w:val="single"/>
        </w:rPr>
        <w:t>атегия</w:t>
      </w:r>
      <w:r w:rsidR="0011401C">
        <w:t xml:space="preserve"> </w:t>
      </w:r>
      <w:r w:rsidR="0011401C" w:rsidRPr="00F94C46">
        <w:rPr>
          <w:u w:val="single"/>
        </w:rPr>
        <w:t>развития</w:t>
      </w:r>
      <w:r w:rsidR="0011401C">
        <w:t xml:space="preserve"> </w:t>
      </w:r>
      <w:r w:rsidR="0011401C" w:rsidRPr="00F94C46">
        <w:rPr>
          <w:u w:val="single"/>
        </w:rPr>
        <w:t>России</w:t>
      </w:r>
      <w:r w:rsidR="0011401C">
        <w:t xml:space="preserve"> </w:t>
      </w:r>
      <w:r w:rsidR="0011401C" w:rsidRPr="00F94C46">
        <w:rPr>
          <w:u w:val="single"/>
        </w:rPr>
        <w:t>до</w:t>
      </w:r>
      <w:r w:rsidR="0011401C">
        <w:t xml:space="preserve"> </w:t>
      </w:r>
      <w:r w:rsidR="0011401C" w:rsidRPr="00F94C46">
        <w:rPr>
          <w:u w:val="single"/>
        </w:rPr>
        <w:t>2024</w:t>
      </w:r>
      <w:r w:rsidR="0011401C">
        <w:t xml:space="preserve"> </w:t>
      </w:r>
      <w:r w:rsidR="007C71F5" w:rsidRPr="00F94C46">
        <w:rPr>
          <w:u w:val="single"/>
        </w:rPr>
        <w:t>года</w:t>
      </w:r>
      <w:r w:rsidR="007C71F5">
        <w:t xml:space="preserve">, подготовка которой ведётся на площадке </w:t>
      </w:r>
      <w:r w:rsidR="00C07968">
        <w:t>Центра стратегических разработок.</w:t>
      </w:r>
      <w:r w:rsidR="00E10B28">
        <w:t xml:space="preserve"> В стратегии акцент сделан на трех ключевых блоках</w:t>
      </w:r>
      <w:r w:rsidR="00FD7054">
        <w:t xml:space="preserve">: ликвидация </w:t>
      </w:r>
      <w:r w:rsidR="00FD7054">
        <w:lastRenderedPageBreak/>
        <w:t xml:space="preserve">технологического отставания, </w:t>
      </w:r>
      <w:r w:rsidR="00621AC7">
        <w:t xml:space="preserve">радикальная реформа </w:t>
      </w:r>
      <w:r w:rsidR="0007058E">
        <w:t xml:space="preserve">государственного </w:t>
      </w:r>
      <w:r w:rsidR="00E202C7">
        <w:t xml:space="preserve">управления, повышение </w:t>
      </w:r>
      <w:r w:rsidR="0046787F">
        <w:t>качества человеческого капитала.</w:t>
      </w:r>
    </w:p>
    <w:p w:rsidR="00621AC7" w:rsidRDefault="00621AC7" w:rsidP="00621AC7">
      <w:pPr>
        <w:pStyle w:val="10"/>
        <w:spacing w:after="0" w:line="276" w:lineRule="auto"/>
      </w:pPr>
      <w:r>
        <w:t>В рабочих группах по подготовке</w:t>
      </w:r>
      <w:r w:rsidR="001D72BE">
        <w:t xml:space="preserve"> проектов</w:t>
      </w:r>
      <w:r w:rsidR="000C2AE6">
        <w:t xml:space="preserve"> плана действий</w:t>
      </w:r>
      <w:r>
        <w:t xml:space="preserve"> и </w:t>
      </w:r>
      <w:r w:rsidR="001D72BE">
        <w:t xml:space="preserve">стратегии принимали участие представители работодателей. Правда </w:t>
      </w:r>
      <w:r w:rsidR="001177B5">
        <w:t>финальные ва</w:t>
      </w:r>
      <w:r w:rsidR="000C2AE6">
        <w:t xml:space="preserve">рианты этих проектов пока </w:t>
      </w:r>
      <w:r w:rsidR="001177B5">
        <w:t xml:space="preserve">не представлены </w:t>
      </w:r>
      <w:r w:rsidR="00EB1125">
        <w:t xml:space="preserve">для </w:t>
      </w:r>
      <w:r w:rsidR="001177B5">
        <w:t>обсуждения</w:t>
      </w:r>
      <w:r w:rsidR="00EB1125">
        <w:t xml:space="preserve"> деловому сообществу</w:t>
      </w:r>
      <w:r w:rsidR="001177B5">
        <w:t xml:space="preserve">, что подтверждает необходимость реформы госуправления. </w:t>
      </w:r>
    </w:p>
    <w:p w:rsidR="00621AC7" w:rsidRPr="00F4573D" w:rsidRDefault="00621AC7" w:rsidP="00621AC7">
      <w:pPr>
        <w:pStyle w:val="10"/>
        <w:spacing w:after="0" w:line="276" w:lineRule="auto"/>
      </w:pPr>
      <w:r>
        <w:t xml:space="preserve">Подготовлен </w:t>
      </w:r>
      <w:r w:rsidR="009D4F9F">
        <w:t xml:space="preserve">также </w:t>
      </w:r>
      <w:r>
        <w:t xml:space="preserve">ряд </w:t>
      </w:r>
      <w:r w:rsidR="00543432">
        <w:t xml:space="preserve">альтернативных </w:t>
      </w:r>
      <w:r w:rsidR="009D4F9F">
        <w:t xml:space="preserve">стратегических </w:t>
      </w:r>
      <w:r w:rsidR="004C51E4" w:rsidRPr="00F4573D">
        <w:t>документов на различных площадках</w:t>
      </w:r>
      <w:r w:rsidR="009D4F9F" w:rsidRPr="00F4573D">
        <w:t>.</w:t>
      </w:r>
    </w:p>
    <w:p w:rsidR="00EB1125" w:rsidRPr="00F4573D" w:rsidRDefault="00D977B7" w:rsidP="00EB1125">
      <w:pPr>
        <w:pStyle w:val="10"/>
        <w:spacing w:after="0" w:line="276" w:lineRule="auto"/>
      </w:pPr>
      <w:r w:rsidRPr="00F4573D">
        <w:t xml:space="preserve">Президент России, которому были представлены </w:t>
      </w:r>
      <w:r w:rsidR="009B1384" w:rsidRPr="00F4573D">
        <w:t>все эти проекты</w:t>
      </w:r>
      <w:r w:rsidR="004C51E4" w:rsidRPr="00F4573D">
        <w:t>,</w:t>
      </w:r>
      <w:r w:rsidR="009B1384" w:rsidRPr="00F4573D">
        <w:t xml:space="preserve"> отметил необходимость их </w:t>
      </w:r>
      <w:r w:rsidR="00042A2F" w:rsidRPr="00F4573D">
        <w:t xml:space="preserve">публичного обсуждения и возможной консолидации наиболее важных предложений </w:t>
      </w:r>
      <w:r w:rsidR="00530A63" w:rsidRPr="00F4573D">
        <w:t>из разных стратегий.</w:t>
      </w:r>
    </w:p>
    <w:p w:rsidR="00530A63" w:rsidRPr="00F4573D" w:rsidRDefault="00EE1769" w:rsidP="00EB1125">
      <w:pPr>
        <w:pStyle w:val="10"/>
        <w:spacing w:after="0" w:line="276" w:lineRule="auto"/>
      </w:pPr>
      <w:r w:rsidRPr="00F4573D">
        <w:rPr>
          <w:b/>
        </w:rPr>
        <w:t xml:space="preserve">3. </w:t>
      </w:r>
      <w:r w:rsidR="00530A63" w:rsidRPr="00F4573D">
        <w:rPr>
          <w:b/>
        </w:rPr>
        <w:t>Для</w:t>
      </w:r>
      <w:r w:rsidR="00530A63" w:rsidRPr="00F4573D">
        <w:t xml:space="preserve"> </w:t>
      </w:r>
      <w:r w:rsidR="004C51E4" w:rsidRPr="00F4573D">
        <w:rPr>
          <w:b/>
        </w:rPr>
        <w:t>бизнес-</w:t>
      </w:r>
      <w:r w:rsidR="00530A63" w:rsidRPr="00F4573D">
        <w:rPr>
          <w:b/>
        </w:rPr>
        <w:t>сообщества</w:t>
      </w:r>
      <w:r w:rsidR="00530A63" w:rsidRPr="00F4573D">
        <w:t xml:space="preserve"> </w:t>
      </w:r>
      <w:r w:rsidR="00530A63" w:rsidRPr="00F4573D">
        <w:rPr>
          <w:b/>
        </w:rPr>
        <w:t>принципиально</w:t>
      </w:r>
      <w:r w:rsidR="00530A63" w:rsidRPr="00F4573D">
        <w:t xml:space="preserve"> </w:t>
      </w:r>
      <w:r w:rsidR="00530A63" w:rsidRPr="00F4573D">
        <w:rPr>
          <w:b/>
        </w:rPr>
        <w:t>важно</w:t>
      </w:r>
      <w:r w:rsidR="00530A63" w:rsidRPr="00F4573D">
        <w:t xml:space="preserve">, </w:t>
      </w:r>
      <w:r w:rsidR="00530A63" w:rsidRPr="00F4573D">
        <w:rPr>
          <w:b/>
        </w:rPr>
        <w:t>чтобы</w:t>
      </w:r>
      <w:r w:rsidR="00EC1DDB" w:rsidRPr="00F4573D">
        <w:rPr>
          <w:b/>
        </w:rPr>
        <w:t xml:space="preserve"> в </w:t>
      </w:r>
      <w:r w:rsidR="00530A63" w:rsidRPr="00F4573D">
        <w:rPr>
          <w:b/>
        </w:rPr>
        <w:t>итоговый</w:t>
      </w:r>
      <w:r w:rsidR="00530A63" w:rsidRPr="00F4573D">
        <w:t xml:space="preserve"> </w:t>
      </w:r>
      <w:r w:rsidR="00530A63" w:rsidRPr="00F4573D">
        <w:rPr>
          <w:b/>
        </w:rPr>
        <w:t>документ</w:t>
      </w:r>
      <w:r w:rsidR="00530A63" w:rsidRPr="00F4573D">
        <w:t xml:space="preserve"> </w:t>
      </w:r>
      <w:r w:rsidR="00530A63" w:rsidRPr="00F4573D">
        <w:rPr>
          <w:b/>
        </w:rPr>
        <w:t>вошли</w:t>
      </w:r>
      <w:r w:rsidR="00530A63" w:rsidRPr="00F4573D">
        <w:t xml:space="preserve"> </w:t>
      </w:r>
      <w:r w:rsidR="00530A63" w:rsidRPr="00F4573D">
        <w:rPr>
          <w:b/>
        </w:rPr>
        <w:t>следующие</w:t>
      </w:r>
      <w:r w:rsidR="00530A63" w:rsidRPr="00F4573D">
        <w:t xml:space="preserve"> </w:t>
      </w:r>
      <w:r w:rsidR="005B504D" w:rsidRPr="00F4573D">
        <w:rPr>
          <w:b/>
        </w:rPr>
        <w:t>элементы</w:t>
      </w:r>
      <w:r w:rsidR="005B504D" w:rsidRPr="00F4573D">
        <w:t>:</w:t>
      </w:r>
    </w:p>
    <w:p w:rsidR="00562747" w:rsidRPr="00F4573D" w:rsidRDefault="005B504D" w:rsidP="00077327">
      <w:pPr>
        <w:pStyle w:val="10"/>
        <w:spacing w:after="0" w:line="276" w:lineRule="auto"/>
      </w:pPr>
      <w:r w:rsidRPr="00F4573D">
        <w:t xml:space="preserve">- </w:t>
      </w:r>
      <w:r w:rsidR="00B305C4" w:rsidRPr="00F4573D">
        <w:t>предсказуемая и стаби</w:t>
      </w:r>
      <w:r w:rsidR="00D3138B" w:rsidRPr="00F4573D">
        <w:t>льная фискальная нагрузка на бизнес;</w:t>
      </w:r>
    </w:p>
    <w:p w:rsidR="007E009B" w:rsidRPr="004C51E4" w:rsidRDefault="007E009B" w:rsidP="00077327">
      <w:pPr>
        <w:pStyle w:val="10"/>
        <w:spacing w:after="0" w:line="276" w:lineRule="auto"/>
      </w:pPr>
      <w:r w:rsidRPr="00F4573D">
        <w:t xml:space="preserve">- эффективная система стимулов для </w:t>
      </w:r>
      <w:r w:rsidR="003B2F1C" w:rsidRPr="00F4573D">
        <w:t xml:space="preserve">инвестиционно </w:t>
      </w:r>
      <w:r w:rsidRPr="00F4573D">
        <w:t xml:space="preserve">и инновационно </w:t>
      </w:r>
      <w:r w:rsidR="003B2F1C" w:rsidRPr="00F4573D">
        <w:t xml:space="preserve">активных компаний. </w:t>
      </w:r>
      <w:r w:rsidR="00394970" w:rsidRPr="00F4573D">
        <w:t xml:space="preserve">Необходимо снизить административные барьеры </w:t>
      </w:r>
      <w:r w:rsidR="00F56143" w:rsidRPr="00F4573D">
        <w:t>при применении льгот</w:t>
      </w:r>
      <w:r w:rsidR="006D370F" w:rsidRPr="00F4573D">
        <w:t xml:space="preserve">, </w:t>
      </w:r>
      <w:r w:rsidR="004C51E4" w:rsidRPr="00F4573D">
        <w:t>которые делают их невостребованными бизнесом</w:t>
      </w:r>
      <w:r w:rsidR="00EC1DDB" w:rsidRPr="00F4573D">
        <w:t>,</w:t>
      </w:r>
      <w:r w:rsidR="00EC1DDB" w:rsidRPr="004C51E4">
        <w:t xml:space="preserve"> например,</w:t>
      </w:r>
      <w:r w:rsidR="00033925" w:rsidRPr="004C51E4">
        <w:t xml:space="preserve"> льготы по НИОКР и для энергоэффективного оборудования</w:t>
      </w:r>
      <w:bookmarkStart w:id="0" w:name="_GoBack"/>
      <w:bookmarkEnd w:id="0"/>
      <w:r w:rsidR="00033925" w:rsidRPr="004C51E4">
        <w:t>.</w:t>
      </w:r>
      <w:r w:rsidR="0034702F" w:rsidRPr="004C51E4">
        <w:t xml:space="preserve"> </w:t>
      </w:r>
      <w:r w:rsidR="000F148F" w:rsidRPr="004C51E4">
        <w:t xml:space="preserve">Подготовленый Минфином России законопроект по введению </w:t>
      </w:r>
      <w:r w:rsidR="00EE266C" w:rsidRPr="004C51E4">
        <w:t>инвест</w:t>
      </w:r>
      <w:r w:rsidR="000F148F" w:rsidRPr="004C51E4">
        <w:t>льготы не</w:t>
      </w:r>
      <w:r w:rsidR="00A516E0" w:rsidRPr="004C51E4">
        <w:t xml:space="preserve"> обсуждался с бизнесом, но судя по предварительной оценке</w:t>
      </w:r>
      <w:r w:rsidR="00EE266C" w:rsidRPr="004C51E4">
        <w:t>,</w:t>
      </w:r>
      <w:r w:rsidR="005B0E96" w:rsidRPr="004C51E4">
        <w:t xml:space="preserve"> применение льготы будет ограничено </w:t>
      </w:r>
      <w:r w:rsidR="003A6341" w:rsidRPr="004C51E4">
        <w:t xml:space="preserve">в частности, </w:t>
      </w:r>
      <w:r w:rsidR="005B0E96" w:rsidRPr="004C51E4">
        <w:t>из-за необходимости</w:t>
      </w:r>
      <w:r w:rsidR="009563E0" w:rsidRPr="004C51E4">
        <w:t xml:space="preserve"> принятия решения </w:t>
      </w:r>
      <w:r w:rsidR="00EE266C" w:rsidRPr="004C51E4">
        <w:t>о её</w:t>
      </w:r>
      <w:r w:rsidR="009563E0" w:rsidRPr="004C51E4">
        <w:t xml:space="preserve"> введении </w:t>
      </w:r>
      <w:r w:rsidR="006A255A" w:rsidRPr="004C51E4">
        <w:t>регионами;</w:t>
      </w:r>
    </w:p>
    <w:p w:rsidR="002E3AE7" w:rsidRPr="004C51E4" w:rsidRDefault="002E3AE7" w:rsidP="002E3AE7">
      <w:pPr>
        <w:pStyle w:val="10"/>
        <w:spacing w:after="0" w:line="276" w:lineRule="auto"/>
      </w:pPr>
      <w:r w:rsidRPr="004C51E4">
        <w:t xml:space="preserve">- ликвидация барьеров </w:t>
      </w:r>
      <w:r w:rsidR="00AF2F87" w:rsidRPr="004C51E4">
        <w:t>при экспорте, прежде всего высокотехнологичном;</w:t>
      </w:r>
    </w:p>
    <w:p w:rsidR="00C22AC5" w:rsidRPr="004C51E4" w:rsidRDefault="00AF2F87" w:rsidP="00C22AC5">
      <w:pPr>
        <w:pStyle w:val="10"/>
        <w:spacing w:after="0" w:line="276" w:lineRule="auto"/>
      </w:pPr>
      <w:r w:rsidRPr="004C51E4">
        <w:t xml:space="preserve">- </w:t>
      </w:r>
      <w:r w:rsidR="00786B9F" w:rsidRPr="004C51E4">
        <w:t xml:space="preserve">повышение эффективности государственного управления и максимальный переход на цифровые технологии там, где до сих пор </w:t>
      </w:r>
      <w:r w:rsidR="00661416" w:rsidRPr="004C51E4">
        <w:t xml:space="preserve">сохраняется </w:t>
      </w:r>
      <w:r w:rsidR="00C22AC5" w:rsidRPr="004C51E4">
        <w:t xml:space="preserve">архаичный формат </w:t>
      </w:r>
      <w:r w:rsidR="0084568E" w:rsidRPr="004C51E4">
        <w:t xml:space="preserve">работы – от бумажных трудовых книжек до подачи заявки </w:t>
      </w:r>
      <w:r w:rsidR="0046716C" w:rsidRPr="004C51E4">
        <w:t>компанией на использование тех или иных инструментов поддержки</w:t>
      </w:r>
      <w:r w:rsidR="007A4816" w:rsidRPr="004C51E4">
        <w:t xml:space="preserve"> только в бумажном виде</w:t>
      </w:r>
      <w:r w:rsidR="0046716C" w:rsidRPr="004C51E4">
        <w:t>;</w:t>
      </w:r>
    </w:p>
    <w:p w:rsidR="006A1604" w:rsidRPr="004C51E4" w:rsidRDefault="00A56F7F" w:rsidP="002E3AE7">
      <w:pPr>
        <w:pStyle w:val="10"/>
        <w:spacing w:after="0" w:line="276" w:lineRule="auto"/>
      </w:pPr>
      <w:r>
        <w:t>- п</w:t>
      </w:r>
      <w:r w:rsidR="006A1604">
        <w:t>овышение защищенности бизнеса и прав собственности, включая реформу судебной системы</w:t>
      </w:r>
      <w:r w:rsidR="007E009B" w:rsidRPr="004C51E4">
        <w:t>;</w:t>
      </w:r>
    </w:p>
    <w:p w:rsidR="007A4816" w:rsidRPr="004C51E4" w:rsidRDefault="007A4816" w:rsidP="002E3AE7">
      <w:pPr>
        <w:pStyle w:val="10"/>
        <w:spacing w:after="0" w:line="276" w:lineRule="auto"/>
      </w:pPr>
      <w:r w:rsidRPr="004C51E4">
        <w:t xml:space="preserve">- завершение реформы системы </w:t>
      </w:r>
      <w:r w:rsidR="002733C6" w:rsidRPr="004C51E4">
        <w:t xml:space="preserve">контроля-надзора, включая принятие </w:t>
      </w:r>
      <w:r w:rsidR="00A442A1" w:rsidRPr="004C51E4">
        <w:t>соответствующего закона;</w:t>
      </w:r>
    </w:p>
    <w:p w:rsidR="00562747" w:rsidRDefault="003D184C" w:rsidP="005627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</w:t>
      </w:r>
      <w:r w:rsidR="00562747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национальной </w:t>
      </w:r>
      <w:r>
        <w:rPr>
          <w:rFonts w:ascii="Times New Roman" w:eastAsia="Times New Roman" w:hAnsi="Times New Roman" w:cs="Times New Roman"/>
          <w:sz w:val="28"/>
          <w:szCs w:val="28"/>
        </w:rPr>
        <w:t>системы квалификаций, включая</w:t>
      </w:r>
      <w:r w:rsidR="00562747">
        <w:rPr>
          <w:rFonts w:ascii="Times New Roman" w:eastAsia="Times New Roman" w:hAnsi="Times New Roman" w:cs="Times New Roman"/>
          <w:sz w:val="28"/>
          <w:szCs w:val="28"/>
        </w:rPr>
        <w:t xml:space="preserve"> разработк</w:t>
      </w:r>
      <w:r w:rsidR="005409EF">
        <w:rPr>
          <w:rFonts w:ascii="Times New Roman" w:eastAsia="Times New Roman" w:hAnsi="Times New Roman" w:cs="Times New Roman"/>
          <w:sz w:val="28"/>
          <w:szCs w:val="28"/>
        </w:rPr>
        <w:t>у профессиональных стандартов</w:t>
      </w:r>
      <w:r w:rsidR="003531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274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советов по профессиональным квалификациям </w:t>
      </w:r>
      <w:r w:rsidR="00A506B4">
        <w:rPr>
          <w:rFonts w:ascii="Times New Roman" w:eastAsia="Times New Roman" w:hAnsi="Times New Roman" w:cs="Times New Roman"/>
          <w:sz w:val="28"/>
          <w:szCs w:val="28"/>
        </w:rPr>
        <w:t xml:space="preserve">по отраслям </w:t>
      </w:r>
      <w:r w:rsidR="00167B26">
        <w:rPr>
          <w:rFonts w:ascii="Times New Roman" w:eastAsia="Times New Roman" w:hAnsi="Times New Roman" w:cs="Times New Roman"/>
          <w:sz w:val="28"/>
          <w:szCs w:val="28"/>
        </w:rPr>
        <w:t>и видам экономической деятельности</w:t>
      </w:r>
      <w:r w:rsidR="005627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7B26">
        <w:rPr>
          <w:rFonts w:ascii="Times New Roman" w:eastAsia="Times New Roman" w:hAnsi="Times New Roman" w:cs="Times New Roman"/>
          <w:sz w:val="28"/>
          <w:szCs w:val="28"/>
        </w:rPr>
        <w:t>создание центров</w:t>
      </w:r>
      <w:r w:rsidR="00562747">
        <w:rPr>
          <w:rFonts w:ascii="Times New Roman" w:eastAsia="Times New Roman" w:hAnsi="Times New Roman" w:cs="Times New Roman"/>
          <w:sz w:val="28"/>
          <w:szCs w:val="28"/>
        </w:rPr>
        <w:t xml:space="preserve"> независимой оценки квалификаций</w:t>
      </w:r>
      <w:r w:rsidR="00167B26">
        <w:rPr>
          <w:rFonts w:ascii="Times New Roman" w:eastAsia="Times New Roman" w:hAnsi="Times New Roman" w:cs="Times New Roman"/>
          <w:sz w:val="28"/>
          <w:szCs w:val="28"/>
        </w:rPr>
        <w:t xml:space="preserve"> и системы </w:t>
      </w:r>
      <w:r w:rsidR="00562747">
        <w:rPr>
          <w:rFonts w:ascii="Times New Roman" w:eastAsia="Times New Roman" w:hAnsi="Times New Roman" w:cs="Times New Roman"/>
          <w:sz w:val="28"/>
          <w:szCs w:val="28"/>
        </w:rPr>
        <w:t>профессионально-общественн</w:t>
      </w:r>
      <w:r w:rsidR="00167B2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62747">
        <w:rPr>
          <w:rFonts w:ascii="Times New Roman" w:eastAsia="Times New Roman" w:hAnsi="Times New Roman" w:cs="Times New Roman"/>
          <w:sz w:val="28"/>
          <w:szCs w:val="28"/>
        </w:rPr>
        <w:t xml:space="preserve"> аккредитаци</w:t>
      </w:r>
      <w:r w:rsidR="00167B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06B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</w:t>
      </w:r>
      <w:r w:rsidR="00A506B4" w:rsidRPr="004C51E4">
        <w:rPr>
          <w:rFonts w:ascii="Times New Roman" w:eastAsia="Times New Roman" w:hAnsi="Times New Roman" w:cs="Times New Roman"/>
          <w:sz w:val="28"/>
          <w:szCs w:val="28"/>
        </w:rPr>
        <w:t>, а также ряд других принципиальных для бизнеса вопросов.</w:t>
      </w:r>
    </w:p>
    <w:p w:rsidR="009D7FDA" w:rsidRDefault="0084221E" w:rsidP="00333DD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1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56274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30E45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Параллельно ведется работа по завершению подготовки и реализации </w:t>
      </w:r>
      <w:r w:rsidR="00011FC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приоритетных программ, включая </w:t>
      </w:r>
      <w:r w:rsidR="009D7FDA" w:rsidRPr="009D7FDA">
        <w:rPr>
          <w:rFonts w:ascii="Times New Roman" w:hAnsi="Times New Roman" w:cs="Times New Roman"/>
          <w:b/>
          <w:bCs/>
          <w:sz w:val="28"/>
          <w:szCs w:val="28"/>
        </w:rPr>
        <w:t>приоритетную</w:t>
      </w:r>
      <w:r w:rsidR="005627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FDA" w:rsidRPr="009D7FDA">
        <w:rPr>
          <w:rFonts w:ascii="Times New Roman" w:hAnsi="Times New Roman" w:cs="Times New Roman"/>
          <w:b/>
          <w:bCs/>
          <w:sz w:val="28"/>
          <w:szCs w:val="28"/>
        </w:rPr>
        <w:t>программу</w:t>
      </w:r>
      <w:r w:rsidR="005A5B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DF9" w:rsidRPr="009D7FDA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CC0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DF9" w:rsidRPr="009D7F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A5B48" w:rsidRPr="009D7FDA">
        <w:rPr>
          <w:rFonts w:ascii="Times New Roman" w:hAnsi="Times New Roman" w:cs="Times New Roman"/>
          <w:b/>
          <w:bCs/>
          <w:sz w:val="28"/>
          <w:szCs w:val="28"/>
        </w:rPr>
        <w:t>овышени</w:t>
      </w:r>
      <w:r w:rsidR="00CC0DF9" w:rsidRPr="009D7FDA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5A5B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B48" w:rsidRPr="009D7F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2747" w:rsidRPr="009D7FDA">
        <w:rPr>
          <w:rFonts w:ascii="Times New Roman" w:hAnsi="Times New Roman" w:cs="Times New Roman"/>
          <w:b/>
          <w:bCs/>
          <w:sz w:val="28"/>
          <w:szCs w:val="28"/>
        </w:rPr>
        <w:t>роизводительност</w:t>
      </w:r>
      <w:r w:rsidR="005A5B48" w:rsidRPr="009D7FD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627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747" w:rsidRPr="009D7FDA">
        <w:rPr>
          <w:rFonts w:ascii="Times New Roman" w:hAnsi="Times New Roman" w:cs="Times New Roman"/>
          <w:b/>
          <w:bCs/>
          <w:sz w:val="28"/>
          <w:szCs w:val="28"/>
        </w:rPr>
        <w:t>труда</w:t>
      </w:r>
      <w:r w:rsidR="009D7FDA">
        <w:rPr>
          <w:rFonts w:ascii="Times New Roman" w:hAnsi="Times New Roman" w:cs="Times New Roman"/>
          <w:bCs/>
          <w:sz w:val="28"/>
          <w:szCs w:val="28"/>
        </w:rPr>
        <w:t>.</w:t>
      </w:r>
    </w:p>
    <w:p w:rsidR="00FB5A98" w:rsidRPr="00FB5A98" w:rsidRDefault="00431DA9" w:rsidP="00FB5A9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включает «</w:t>
      </w:r>
      <w:r w:rsidR="00562747">
        <w:rPr>
          <w:rFonts w:ascii="Times New Roman" w:hAnsi="Times New Roman" w:cs="Times New Roman"/>
          <w:bCs/>
          <w:sz w:val="28"/>
          <w:szCs w:val="28"/>
        </w:rPr>
        <w:t>дорожную карту</w:t>
      </w:r>
      <w:r w:rsidR="00562747" w:rsidRPr="00F4573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C0DF9" w:rsidRPr="00F4573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62747" w:rsidRPr="00F4573D">
        <w:rPr>
          <w:rFonts w:ascii="Times New Roman" w:hAnsi="Times New Roman" w:cs="Times New Roman"/>
          <w:bCs/>
          <w:sz w:val="28"/>
          <w:szCs w:val="28"/>
        </w:rPr>
        <w:t>снижени</w:t>
      </w:r>
      <w:r w:rsidR="00CC0DF9" w:rsidRPr="00F4573D">
        <w:rPr>
          <w:rFonts w:ascii="Times New Roman" w:hAnsi="Times New Roman" w:cs="Times New Roman"/>
          <w:bCs/>
          <w:sz w:val="28"/>
          <w:szCs w:val="28"/>
        </w:rPr>
        <w:t>ю</w:t>
      </w:r>
      <w:r w:rsidR="00562747" w:rsidRPr="00F4573D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барьеров, препятствующих повышению производительности труда.</w:t>
      </w:r>
      <w:r w:rsidRPr="00F4573D">
        <w:rPr>
          <w:rFonts w:ascii="Times New Roman" w:hAnsi="Times New Roman" w:cs="Times New Roman"/>
          <w:bCs/>
          <w:sz w:val="28"/>
          <w:szCs w:val="28"/>
        </w:rPr>
        <w:t xml:space="preserve"> При этом </w:t>
      </w:r>
      <w:r w:rsidR="001C6D4A" w:rsidRPr="00F4573D">
        <w:rPr>
          <w:rFonts w:ascii="Times New Roman" w:hAnsi="Times New Roman" w:cs="Times New Roman"/>
          <w:bCs/>
          <w:sz w:val="28"/>
          <w:szCs w:val="28"/>
        </w:rPr>
        <w:t>базовая версия данной</w:t>
      </w:r>
      <w:r w:rsidR="00FB5A98" w:rsidRPr="00F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D4A" w:rsidRPr="00F4573D">
        <w:rPr>
          <w:rFonts w:ascii="Times New Roman" w:hAnsi="Times New Roman" w:cs="Times New Roman"/>
          <w:bCs/>
          <w:sz w:val="28"/>
          <w:szCs w:val="28"/>
        </w:rPr>
        <w:t>дорожной</w:t>
      </w:r>
      <w:r w:rsidR="00FB5A98" w:rsidRPr="00F4573D">
        <w:rPr>
          <w:rFonts w:ascii="Times New Roman" w:hAnsi="Times New Roman" w:cs="Times New Roman"/>
          <w:bCs/>
          <w:sz w:val="28"/>
          <w:szCs w:val="28"/>
        </w:rPr>
        <w:t xml:space="preserve"> ка</w:t>
      </w:r>
      <w:r w:rsidR="001C6D4A" w:rsidRPr="00F4573D">
        <w:rPr>
          <w:rFonts w:ascii="Times New Roman" w:hAnsi="Times New Roman" w:cs="Times New Roman"/>
          <w:bCs/>
          <w:sz w:val="28"/>
          <w:szCs w:val="28"/>
        </w:rPr>
        <w:t>рты</w:t>
      </w:r>
      <w:r w:rsidR="00FB5A98" w:rsidRPr="00F4573D">
        <w:rPr>
          <w:rFonts w:ascii="Times New Roman" w:hAnsi="Times New Roman" w:cs="Times New Roman"/>
          <w:bCs/>
          <w:sz w:val="28"/>
          <w:szCs w:val="28"/>
        </w:rPr>
        <w:t xml:space="preserve"> была подготовлена </w:t>
      </w:r>
      <w:r w:rsidR="001C6D4A" w:rsidRPr="00F4573D">
        <w:rPr>
          <w:rFonts w:ascii="Times New Roman" w:hAnsi="Times New Roman" w:cs="Times New Roman"/>
          <w:bCs/>
          <w:sz w:val="28"/>
          <w:szCs w:val="28"/>
        </w:rPr>
        <w:t xml:space="preserve">работодателями </w:t>
      </w:r>
      <w:r w:rsidR="007238B7" w:rsidRPr="00F4573D">
        <w:rPr>
          <w:rFonts w:ascii="Times New Roman" w:hAnsi="Times New Roman" w:cs="Times New Roman"/>
          <w:bCs/>
          <w:sz w:val="28"/>
          <w:szCs w:val="28"/>
        </w:rPr>
        <w:t xml:space="preserve">и будет в дальнейшем обсуждаться на площадке </w:t>
      </w:r>
      <w:r w:rsidR="00E57ACA" w:rsidRPr="00F4573D">
        <w:rPr>
          <w:rFonts w:ascii="Times New Roman" w:hAnsi="Times New Roman" w:cs="Times New Roman"/>
          <w:bCs/>
          <w:sz w:val="28"/>
          <w:szCs w:val="28"/>
        </w:rPr>
        <w:t>Российской трехсторонней комиссии с участием профсоюзов.</w:t>
      </w:r>
      <w:r w:rsidR="004C51E4" w:rsidRPr="00F4573D">
        <w:rPr>
          <w:rFonts w:ascii="Times New Roman" w:hAnsi="Times New Roman" w:cs="Times New Roman"/>
          <w:bCs/>
          <w:sz w:val="28"/>
          <w:szCs w:val="28"/>
        </w:rPr>
        <w:t xml:space="preserve"> В соответсвии с Трудовым Кодексом РФ все проекты документов по регулированию социально-трудовых </w:t>
      </w:r>
      <w:r w:rsidR="00232631" w:rsidRPr="00232631">
        <w:rPr>
          <w:rFonts w:ascii="Times New Roman" w:hAnsi="Times New Roman" w:cs="Times New Roman"/>
          <w:bCs/>
          <w:sz w:val="28"/>
          <w:szCs w:val="28"/>
        </w:rPr>
        <w:t>и связанных с ними экономических</w:t>
      </w:r>
      <w:r w:rsidR="00232631" w:rsidRPr="00F45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1E4" w:rsidRPr="00F4573D">
        <w:rPr>
          <w:rFonts w:ascii="Times New Roman" w:hAnsi="Times New Roman" w:cs="Times New Roman"/>
          <w:bCs/>
          <w:sz w:val="28"/>
          <w:szCs w:val="28"/>
        </w:rPr>
        <w:t>отношений</w:t>
      </w:r>
      <w:r w:rsidR="002326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1E4" w:rsidRPr="00F4573D">
        <w:rPr>
          <w:rFonts w:ascii="Times New Roman" w:hAnsi="Times New Roman" w:cs="Times New Roman"/>
          <w:bCs/>
          <w:sz w:val="28"/>
          <w:szCs w:val="28"/>
        </w:rPr>
        <w:t xml:space="preserve">рассматриваются на </w:t>
      </w:r>
      <w:r w:rsidR="00D86E18">
        <w:rPr>
          <w:rFonts w:ascii="Times New Roman" w:hAnsi="Times New Roman" w:cs="Times New Roman"/>
          <w:bCs/>
          <w:sz w:val="28"/>
          <w:szCs w:val="28"/>
          <w:lang w:val="en-GB"/>
        </w:rPr>
        <w:t>ee</w:t>
      </w:r>
      <w:r w:rsidR="004C51E4" w:rsidRPr="00F4573D">
        <w:rPr>
          <w:rFonts w:ascii="Times New Roman" w:hAnsi="Times New Roman" w:cs="Times New Roman"/>
          <w:bCs/>
          <w:sz w:val="28"/>
          <w:szCs w:val="28"/>
        </w:rPr>
        <w:t xml:space="preserve"> заседаниях. При этом РСПП представляет в Российской трехсторонней комиссии сторону раб</w:t>
      </w:r>
      <w:r w:rsidR="00D86E18">
        <w:rPr>
          <w:rFonts w:ascii="Times New Roman" w:hAnsi="Times New Roman" w:cs="Times New Roman"/>
          <w:bCs/>
          <w:sz w:val="28"/>
          <w:szCs w:val="28"/>
        </w:rPr>
        <w:t>отодателей</w:t>
      </w:r>
      <w:r w:rsidR="004C51E4" w:rsidRPr="00F4573D">
        <w:rPr>
          <w:rFonts w:ascii="Times New Roman" w:hAnsi="Times New Roman" w:cs="Times New Roman"/>
          <w:bCs/>
          <w:sz w:val="28"/>
          <w:szCs w:val="28"/>
        </w:rPr>
        <w:t>.</w:t>
      </w:r>
    </w:p>
    <w:p w:rsidR="00851B05" w:rsidRDefault="00675A91" w:rsidP="009B1932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данного плана позволит</w:t>
      </w:r>
      <w:r w:rsidR="009A304A">
        <w:rPr>
          <w:rFonts w:ascii="Times New Roman" w:hAnsi="Times New Roman" w:cs="Times New Roman"/>
          <w:bCs/>
          <w:sz w:val="28"/>
          <w:szCs w:val="28"/>
        </w:rPr>
        <w:t xml:space="preserve"> снять</w:t>
      </w:r>
      <w:r w:rsidR="00B2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DF1">
        <w:rPr>
          <w:rFonts w:ascii="Times New Roman" w:hAnsi="Times New Roman" w:cs="Times New Roman"/>
          <w:bCs/>
          <w:sz w:val="28"/>
          <w:szCs w:val="28"/>
        </w:rPr>
        <w:t>избыточные ограничения</w:t>
      </w:r>
      <w:r w:rsidR="00562747">
        <w:rPr>
          <w:rFonts w:ascii="Times New Roman" w:hAnsi="Times New Roman" w:cs="Times New Roman"/>
          <w:bCs/>
          <w:sz w:val="28"/>
          <w:szCs w:val="28"/>
        </w:rPr>
        <w:t xml:space="preserve"> в сфере регулирования социально-трудовых отношений, управления персоналом,  повышением</w:t>
      </w:r>
      <w:r w:rsidR="00562747">
        <w:t xml:space="preserve"> </w:t>
      </w:r>
      <w:r w:rsidR="00562747">
        <w:rPr>
          <w:rFonts w:ascii="Times New Roman" w:hAnsi="Times New Roman" w:cs="Times New Roman"/>
          <w:bCs/>
          <w:sz w:val="28"/>
          <w:szCs w:val="28"/>
        </w:rPr>
        <w:t xml:space="preserve">мобильности трудовых ресурсов как внутри </w:t>
      </w:r>
      <w:r w:rsidR="0082382F">
        <w:rPr>
          <w:rFonts w:ascii="Times New Roman" w:hAnsi="Times New Roman" w:cs="Times New Roman"/>
          <w:bCs/>
          <w:sz w:val="28"/>
          <w:szCs w:val="28"/>
        </w:rPr>
        <w:t xml:space="preserve">компаний, так и </w:t>
      </w:r>
      <w:r w:rsidR="00E437F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06D26">
        <w:rPr>
          <w:rFonts w:ascii="Times New Roman" w:hAnsi="Times New Roman" w:cs="Times New Roman"/>
          <w:bCs/>
          <w:sz w:val="28"/>
          <w:szCs w:val="28"/>
        </w:rPr>
        <w:t xml:space="preserve">целом в стране. </w:t>
      </w:r>
      <w:r w:rsidR="004A270A">
        <w:rPr>
          <w:rFonts w:ascii="Times New Roman" w:hAnsi="Times New Roman" w:cs="Times New Roman"/>
          <w:bCs/>
          <w:sz w:val="28"/>
          <w:szCs w:val="28"/>
        </w:rPr>
        <w:t xml:space="preserve">В России сохраняется много давно устаревших норм и требований, которые не учитывают </w:t>
      </w:r>
      <w:r w:rsidR="009B1932">
        <w:rPr>
          <w:rFonts w:ascii="Times New Roman" w:hAnsi="Times New Roman" w:cs="Times New Roman"/>
          <w:bCs/>
          <w:sz w:val="28"/>
          <w:szCs w:val="28"/>
        </w:rPr>
        <w:t>принципиально</w:t>
      </w:r>
      <w:r w:rsidR="004A270A">
        <w:rPr>
          <w:rFonts w:ascii="Times New Roman" w:hAnsi="Times New Roman" w:cs="Times New Roman"/>
          <w:bCs/>
          <w:sz w:val="28"/>
          <w:szCs w:val="28"/>
        </w:rPr>
        <w:t xml:space="preserve"> изменившиеся технологии</w:t>
      </w:r>
      <w:r w:rsidR="009B1932">
        <w:rPr>
          <w:rFonts w:ascii="Times New Roman" w:hAnsi="Times New Roman" w:cs="Times New Roman"/>
          <w:bCs/>
          <w:sz w:val="28"/>
          <w:szCs w:val="28"/>
        </w:rPr>
        <w:t xml:space="preserve"> и создающие избыточную нагрузку на работодателей, которой нет у компаний в других странах.</w:t>
      </w:r>
    </w:p>
    <w:p w:rsidR="0084221E" w:rsidRPr="004C51E4" w:rsidRDefault="0084221E" w:rsidP="009B1932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1CB" w:rsidRPr="00353168" w:rsidRDefault="00EE1769" w:rsidP="009B1932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1E4">
        <w:rPr>
          <w:rFonts w:ascii="Times New Roman" w:hAnsi="Times New Roman" w:cs="Times New Roman"/>
          <w:bCs/>
          <w:sz w:val="28"/>
          <w:szCs w:val="28"/>
        </w:rPr>
        <w:t>Это</w:t>
      </w:r>
      <w:r w:rsidR="0084221E" w:rsidRPr="004C51E4">
        <w:rPr>
          <w:rFonts w:ascii="Times New Roman" w:hAnsi="Times New Roman" w:cs="Times New Roman"/>
          <w:bCs/>
          <w:sz w:val="28"/>
          <w:szCs w:val="28"/>
        </w:rPr>
        <w:t xml:space="preserve"> лишь часть направлений взаимодействия работодателей и органов власти при выработке стратегических направлений развития страны.</w:t>
      </w:r>
    </w:p>
    <w:sectPr w:rsidR="00B711CB" w:rsidRPr="0035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65D1"/>
    <w:multiLevelType w:val="hybridMultilevel"/>
    <w:tmpl w:val="9C8C39C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663EC3"/>
    <w:multiLevelType w:val="hybridMultilevel"/>
    <w:tmpl w:val="02281BF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47"/>
    <w:rsid w:val="00011FC0"/>
    <w:rsid w:val="00032886"/>
    <w:rsid w:val="00033925"/>
    <w:rsid w:val="00042A2F"/>
    <w:rsid w:val="00053772"/>
    <w:rsid w:val="0007058E"/>
    <w:rsid w:val="00077327"/>
    <w:rsid w:val="0009661B"/>
    <w:rsid w:val="000B0485"/>
    <w:rsid w:val="000C27D6"/>
    <w:rsid w:val="000C2AE6"/>
    <w:rsid w:val="000F148F"/>
    <w:rsid w:val="0010523B"/>
    <w:rsid w:val="0011401C"/>
    <w:rsid w:val="001143F9"/>
    <w:rsid w:val="001177B5"/>
    <w:rsid w:val="00120193"/>
    <w:rsid w:val="0013314F"/>
    <w:rsid w:val="0014394B"/>
    <w:rsid w:val="00167B26"/>
    <w:rsid w:val="001C6D4A"/>
    <w:rsid w:val="001D72BE"/>
    <w:rsid w:val="001D74FE"/>
    <w:rsid w:val="00210C77"/>
    <w:rsid w:val="00214DE6"/>
    <w:rsid w:val="00220B8C"/>
    <w:rsid w:val="00232631"/>
    <w:rsid w:val="00240CB0"/>
    <w:rsid w:val="00247599"/>
    <w:rsid w:val="002733C6"/>
    <w:rsid w:val="0029420D"/>
    <w:rsid w:val="002A5B60"/>
    <w:rsid w:val="002B7BDF"/>
    <w:rsid w:val="002E3AE7"/>
    <w:rsid w:val="00333DD8"/>
    <w:rsid w:val="0034702F"/>
    <w:rsid w:val="00353168"/>
    <w:rsid w:val="00360C76"/>
    <w:rsid w:val="00386F0B"/>
    <w:rsid w:val="00394970"/>
    <w:rsid w:val="003A6341"/>
    <w:rsid w:val="003B2F1C"/>
    <w:rsid w:val="003D184C"/>
    <w:rsid w:val="00431DA9"/>
    <w:rsid w:val="004541DA"/>
    <w:rsid w:val="00466752"/>
    <w:rsid w:val="0046716C"/>
    <w:rsid w:val="0046787F"/>
    <w:rsid w:val="004A270A"/>
    <w:rsid w:val="004B310E"/>
    <w:rsid w:val="004C51E4"/>
    <w:rsid w:val="005052C0"/>
    <w:rsid w:val="0051400B"/>
    <w:rsid w:val="00530978"/>
    <w:rsid w:val="00530A63"/>
    <w:rsid w:val="00532980"/>
    <w:rsid w:val="005409EF"/>
    <w:rsid w:val="00543432"/>
    <w:rsid w:val="00562747"/>
    <w:rsid w:val="0059017A"/>
    <w:rsid w:val="00593A96"/>
    <w:rsid w:val="005A5B48"/>
    <w:rsid w:val="005B0E96"/>
    <w:rsid w:val="005B504D"/>
    <w:rsid w:val="005F4934"/>
    <w:rsid w:val="005F6EFF"/>
    <w:rsid w:val="00613E7A"/>
    <w:rsid w:val="0061401C"/>
    <w:rsid w:val="00621AC7"/>
    <w:rsid w:val="00661416"/>
    <w:rsid w:val="00675A91"/>
    <w:rsid w:val="006914B9"/>
    <w:rsid w:val="006A1604"/>
    <w:rsid w:val="006A255A"/>
    <w:rsid w:val="006B09F4"/>
    <w:rsid w:val="006C2502"/>
    <w:rsid w:val="006C3664"/>
    <w:rsid w:val="006D370F"/>
    <w:rsid w:val="00707111"/>
    <w:rsid w:val="00720A54"/>
    <w:rsid w:val="007238B7"/>
    <w:rsid w:val="00763CCD"/>
    <w:rsid w:val="00783092"/>
    <w:rsid w:val="00786B9F"/>
    <w:rsid w:val="007A4816"/>
    <w:rsid w:val="007B4F4F"/>
    <w:rsid w:val="007C71F5"/>
    <w:rsid w:val="007E009B"/>
    <w:rsid w:val="007E49A4"/>
    <w:rsid w:val="0081586F"/>
    <w:rsid w:val="0082382F"/>
    <w:rsid w:val="0084221E"/>
    <w:rsid w:val="00843339"/>
    <w:rsid w:val="0084568E"/>
    <w:rsid w:val="00845FA6"/>
    <w:rsid w:val="00851B05"/>
    <w:rsid w:val="00891478"/>
    <w:rsid w:val="008B128A"/>
    <w:rsid w:val="008C50C1"/>
    <w:rsid w:val="008C7B90"/>
    <w:rsid w:val="008F521E"/>
    <w:rsid w:val="00906D26"/>
    <w:rsid w:val="00910B55"/>
    <w:rsid w:val="00921968"/>
    <w:rsid w:val="00937DC2"/>
    <w:rsid w:val="00952D32"/>
    <w:rsid w:val="009563E0"/>
    <w:rsid w:val="009A03BE"/>
    <w:rsid w:val="009A304A"/>
    <w:rsid w:val="009B1384"/>
    <w:rsid w:val="009B1932"/>
    <w:rsid w:val="009B76D8"/>
    <w:rsid w:val="009D4F9F"/>
    <w:rsid w:val="009D7FDA"/>
    <w:rsid w:val="00A019EB"/>
    <w:rsid w:val="00A20521"/>
    <w:rsid w:val="00A442A1"/>
    <w:rsid w:val="00A5040A"/>
    <w:rsid w:val="00A506B4"/>
    <w:rsid w:val="00A516E0"/>
    <w:rsid w:val="00A56F7F"/>
    <w:rsid w:val="00A929F5"/>
    <w:rsid w:val="00AC7785"/>
    <w:rsid w:val="00AD03CD"/>
    <w:rsid w:val="00AD74D5"/>
    <w:rsid w:val="00AE6AA9"/>
    <w:rsid w:val="00AF2F87"/>
    <w:rsid w:val="00B02769"/>
    <w:rsid w:val="00B21C54"/>
    <w:rsid w:val="00B305C4"/>
    <w:rsid w:val="00B35312"/>
    <w:rsid w:val="00B57A01"/>
    <w:rsid w:val="00B711CB"/>
    <w:rsid w:val="00BB19A0"/>
    <w:rsid w:val="00BB369B"/>
    <w:rsid w:val="00BC0022"/>
    <w:rsid w:val="00C05D77"/>
    <w:rsid w:val="00C07968"/>
    <w:rsid w:val="00C22AC5"/>
    <w:rsid w:val="00C37F4F"/>
    <w:rsid w:val="00CA0DF1"/>
    <w:rsid w:val="00CB1D02"/>
    <w:rsid w:val="00CB2A20"/>
    <w:rsid w:val="00CC0DF9"/>
    <w:rsid w:val="00CC51F8"/>
    <w:rsid w:val="00CF0453"/>
    <w:rsid w:val="00D3138B"/>
    <w:rsid w:val="00D46BED"/>
    <w:rsid w:val="00D6086C"/>
    <w:rsid w:val="00D70B92"/>
    <w:rsid w:val="00D83837"/>
    <w:rsid w:val="00D86E18"/>
    <w:rsid w:val="00D9429B"/>
    <w:rsid w:val="00D977B7"/>
    <w:rsid w:val="00DA5478"/>
    <w:rsid w:val="00DB1FD5"/>
    <w:rsid w:val="00DB4AD9"/>
    <w:rsid w:val="00DD0880"/>
    <w:rsid w:val="00E10B28"/>
    <w:rsid w:val="00E122F7"/>
    <w:rsid w:val="00E202C7"/>
    <w:rsid w:val="00E437F0"/>
    <w:rsid w:val="00E57ACA"/>
    <w:rsid w:val="00EB1125"/>
    <w:rsid w:val="00EC1DDB"/>
    <w:rsid w:val="00EE1769"/>
    <w:rsid w:val="00EE266C"/>
    <w:rsid w:val="00F30E45"/>
    <w:rsid w:val="00F4573D"/>
    <w:rsid w:val="00F56143"/>
    <w:rsid w:val="00F61DAE"/>
    <w:rsid w:val="00F72160"/>
    <w:rsid w:val="00F8523A"/>
    <w:rsid w:val="00F94C46"/>
    <w:rsid w:val="00FB5A98"/>
    <w:rsid w:val="00FC1336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871D4-160F-405D-AF88-066A1F73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47"/>
    <w:pPr>
      <w:ind w:left="720"/>
      <w:contextualSpacing/>
    </w:pPr>
    <w:rPr>
      <w:lang w:val="en-GB"/>
    </w:rPr>
  </w:style>
  <w:style w:type="character" w:customStyle="1" w:styleId="1">
    <w:name w:val="Нормальный 1 Знак"/>
    <w:link w:val="10"/>
    <w:locked/>
    <w:rsid w:val="005627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Нормальный 1"/>
    <w:basedOn w:val="Normal"/>
    <w:link w:val="1"/>
    <w:rsid w:val="00562747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5627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C397E7CD.dotm</Template>
  <TotalTime>41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Хоффманн Наталья Ивановна</dc:creator>
  <cp:keywords/>
  <dc:description/>
  <cp:lastModifiedBy>AKINSHINA Irina</cp:lastModifiedBy>
  <cp:revision>4</cp:revision>
  <dcterms:created xsi:type="dcterms:W3CDTF">2017-06-12T08:49:00Z</dcterms:created>
  <dcterms:modified xsi:type="dcterms:W3CDTF">2017-06-12T10:32:00Z</dcterms:modified>
</cp:coreProperties>
</file>