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D2" w:rsidRDefault="0008170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273685</wp:posOffset>
                </wp:positionV>
                <wp:extent cx="5696585" cy="14903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658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C68" w:rsidRPr="007C5BC2" w:rsidRDefault="000B3C68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6-этапный план</w:t>
                            </w:r>
                            <w:r w:rsidRPr="007C5BC2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обеспечения непрерывной</w:t>
                            </w:r>
                            <w:r w:rsidRPr="007C5BC2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деятельности в условиях пандемии</w:t>
                            </w:r>
                            <w:r w:rsidRPr="007C5BC2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COVID</w:t>
                            </w:r>
                            <w:r w:rsidRPr="007C5BC2">
                              <w:rPr>
                                <w:color w:val="FFFFFF" w:themeColor="background1"/>
                                <w:sz w:val="42"/>
                                <w:szCs w:val="42"/>
                                <w:lang w:val="ru-RU"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21.55pt;width:448.5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AHwIAADEEAAAOAAAAZHJzL2Uyb0RvYy54bWysU0uP0zAQviPxHyzfadJuUrZR01XZVRFS&#10;xa7UXXF2HbuJiD3GdpuUX8/Y6UvACXGx5/HNe2b+0KuWHIR1DeiSjkcpJUJzqBq9K+nb6+rDPSXO&#10;M12xFrQo6VE4+rB4/27emUJMoIa2EpagE+2KzpS09t4USeJ4LRRzIzBCo1KCVcwja3dJZVmH3lWb&#10;TNJ0mnRgK2OBC+dQ+jQo6SL6l1Jw/yylE560JcXcfHxtfLfhTRZzVuwsM3XDT2mwf8hCsUZj0Iur&#10;J+YZ2dvmD1eq4RYcSD/ioBKQsuEi1oDVjNPfqtnUzIhYCzbHmUub3P9zy78eXixpqpJmlGimcESv&#10;ovfkE/RkErrTGVcgaGMQ5nsU45Rjpc6sgX93CEluMIOBQ3ToRi+tCj/WSdAQB3C8ND1E4SjMp7Np&#10;fp9TwlE3zmbpXZaHwMnV3FjnPwtQJBAltTjVmAI7rJ0foGdIiKZh1bQtylnRatKVdHqXp9HgokHn&#10;rT5lPiQbavD9tkezQG6hOmLFFoaNcYavGgy+Zs6/MIsrgrXg2vtnfGQLGAROFCU12J9/kwc8Tg61&#10;lHS4ciV1P/bMCkraLxpnOhtnWdjRyGT5xwky9lazvdXovXoE3OoxHpjhkQx4355JaUF9w+tYhqio&#10;Yppj7JL6M/noh0PA6+JiuYwg3ErD/FpvDD8PWsNy70E2sdPX3py6h3sZZ3W6obD4t3xEXS998QsA&#10;AP//AwBQSwMEFAAGAAgAAAAhAO+GeBDgAAAACQEAAA8AAABkcnMvZG93bnJldi54bWxMj8FOwzAQ&#10;RO9I/IO1SNyokwJNGrKpKgQXJIQolRC3bWziQLwOttuGv8ec4Dia0cybejXZQRy0D71jhHyWgdDc&#10;OtVzh7B9ub8oQYRIrGhwrBG+dYBVc3pSU6XckZ/1YRM7kUo4VIRgYhwrKUNrtKUwc6Pm5L07bykm&#10;6TupPB1TuR3kPMsW0lLPacHQqG+Nbj83e4tQlG/KfPiHafv6uP4yT6Mc7kginp9N6xsQUU/xLwy/&#10;+AkdmsS0c3tWQQwIizyRR4SryxxE8pfX5RLEDmFeFCXIppb/HzQ/AAAA//8DAFBLAQItABQABgAI&#10;AAAAIQC2gziS/gAAAOEBAAATAAAAAAAAAAAAAAAAAAAAAABbQ29udGVudF9UeXBlc10ueG1sUEsB&#10;Ai0AFAAGAAgAAAAhADj9If/WAAAAlAEAAAsAAAAAAAAAAAAAAAAALwEAAF9yZWxzLy5yZWxzUEsB&#10;Ai0AFAAGAAgAAAAhANVRGsAfAgAAMQQAAA4AAAAAAAAAAAAAAAAALgIAAGRycy9lMm9Eb2MueG1s&#10;UEsBAi0AFAAGAAgAAAAhAO+GeBDgAAAACQEAAA8AAAAAAAAAAAAAAAAAeQQAAGRycy9kb3ducmV2&#10;LnhtbFBLBQYAAAAABAAEAPMAAACGBQAAAAA=&#10;" filled="f" stroked="f" strokeweight=".5pt">
                <v:path arrowok="t"/>
                <v:textbox>
                  <w:txbxContent>
                    <w:p w:rsidR="000B3C68" w:rsidRPr="007C5BC2" w:rsidRDefault="000B3C68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6-этапный план</w:t>
                      </w:r>
                      <w:r w:rsidRPr="007C5BC2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обеспечения непрерывной</w:t>
                      </w:r>
                      <w:r w:rsidRPr="007C5BC2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деятельности в условиях пандемии</w:t>
                      </w:r>
                      <w:r w:rsidRPr="007C5BC2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2"/>
                          <w:szCs w:val="42"/>
                        </w:rPr>
                        <w:t>COVID</w:t>
                      </w:r>
                      <w:r w:rsidRPr="007C5BC2">
                        <w:rPr>
                          <w:color w:val="FFFFFF" w:themeColor="background1"/>
                          <w:sz w:val="42"/>
                          <w:szCs w:val="42"/>
                          <w:lang w:val="ru-RU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-915035</wp:posOffset>
                </wp:positionV>
                <wp:extent cx="1066800" cy="904875"/>
                <wp:effectExtent l="10160" t="13335" r="889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68" w:rsidRDefault="00081706">
                            <w:pPr>
                              <w:shd w:val="clear" w:color="auto" w:fill="FFFF0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lang w:val="ru-RU"/>
                              </w:rPr>
                              <w:t>ВСТАВИТЬ ЛОГОТИП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lang w:val="ru-RU"/>
                              </w:rPr>
                              <w:t>ОР</w:t>
                            </w:r>
                          </w:p>
                          <w:p w:rsidR="000B3C68" w:rsidRDefault="000B3C68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-72.05pt;width:84pt;height:7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w7SQIAAIwEAAAOAAAAZHJzL2Uyb0RvYy54bWysVNtu2zAMfR+wfxD0vviC3GrEKYp0GQZ0&#10;a7FuHyDLcixMt1FKnO7rR8lpmq5vw/wgiJR0SJ5DenV91IocBHhpTU2LSU6JMNy20uxq+uP79sOS&#10;Eh+YaZmyRtT0SXh6vX7/bjW4SpS2t6oVQBDE+GpwNe1DcFWWed4LzfzEOmHwsLOgWUATdlkLbEB0&#10;rbIyz+fZYKF1YLnwHr234yFdJ/yuEzzcd50XgaiaYm4hrZDWJq7ZesWqHTDXS35Kg/1DFppJg0HP&#10;ULcsMLIH+QZKSw7W2y5MuNWZ7TrJRaoBqynyv6p57JkTqRYkx7szTf7/wfKvhwcgsq1pSYlhGiX6&#10;hqQxs1OCTCM9g/MV3np0DxAL9O7O8p+eGLvp8Za4AbBDL1iLSRXxfvbqQTQ8PiXN8MW2iM72wSam&#10;jh3oCIgckGMS5OksiDgGwtFZ5PP5MkfdOJ5d5dPlYpZCsOr5tQMfPgmrSdzUFDD3hM4Odz7EbFj1&#10;fCVlb5Vst1KpZMQmExsF5MCwPRjnwoQiPVd7jemO/iKP39gp6Md+Gv3JhfipVyNMiuYvIyhDBqyi&#10;XOD7t+Fh15yDl9tZudyeinuFoWXACVFS1xSpOGcSKf9o2tS/gUk17jEdZU4aRNpH+cKxOSaNk0BR&#10;ksa2TygK2HEgcIBx01v4TcmAw1BT/2vPQFCiPhsU9qqYTuP0JGM6W5RowOVJc3nCDEeomvIAlIzG&#10;Jowzt3cgdz3GGmk29gbboZNJqZe8TgVgyydKT+MZZ+rSTrdefiLrPwAAAP//AwBQSwMEFAAGAAgA&#10;AAAhALFQEi/cAAAACAEAAA8AAABkcnMvZG93bnJldi54bWxMj8FqwzAQRO+F/oPYQm6J7CSY4FoO&#10;pVAKJRTiNPSqWFvbVFoZa5M4fx/51B53Zph9U2xHZ8UFh9B5UpAuEhBItTcdNQq+Dm/zDYjAmoy2&#10;nlDBDQNsy8eHQufGX2mPl4obEUso5FpBy9znUoa6RafDwvdI0fvxg9Mcz6GRZtDXWO6sXCZJJp3u&#10;KH5odY+vLda/1dkpaFbVcen3H+Ybd5+3+j2xfOxTpWZP48szCMaR/8Iw4Ud0KCPTyZ/JBGEVxCGs&#10;YJ6u1ymIyc82UTpNUgayLOT/AeUdAAD//wMAUEsBAi0AFAAGAAgAAAAhALaDOJL+AAAA4QEAABMA&#10;AAAAAAAAAAAAAAAAAAAAAFtDb250ZW50X1R5cGVzXS54bWxQSwECLQAUAAYACAAAACEAOP0h/9YA&#10;AACUAQAACwAAAAAAAAAAAAAAAAAvAQAAX3JlbHMvLnJlbHNQSwECLQAUAAYACAAAACEABDY8O0kC&#10;AACMBAAADgAAAAAAAAAAAAAAAAAuAgAAZHJzL2Uyb0RvYy54bWxQSwECLQAUAAYACAAAACEAsVAS&#10;L9wAAAAIAQAADwAAAAAAAAAAAAAAAACjBAAAZHJzL2Rvd25yZXYueG1sUEsFBgAAAAAEAAQA8wAA&#10;AKwFAAAAAA==&#10;" fillcolor="#4472c4 [3204]" strokecolor="#2f528f" strokeweight="1pt">
                <v:textbox>
                  <w:txbxContent>
                    <w:p w:rsidR="000B3C68" w:rsidRDefault="00081706">
                      <w:pPr>
                        <w:shd w:val="clear" w:color="auto" w:fill="FFFF00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lang w:val="ru-RU"/>
                        </w:rPr>
                        <w:t>ВСТАВИТЬ ЛОГОТИП</w:t>
                      </w:r>
                      <w:r>
                        <w:rPr>
                          <w:b/>
                          <w:color w:val="2F5496" w:themeColor="accent1" w:themeShade="BF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lang w:val="ru-RU"/>
                        </w:rPr>
                        <w:t>ОР</w:t>
                      </w:r>
                    </w:p>
                    <w:p w:rsidR="000B3C68" w:rsidRDefault="000B3C68">
                      <w:pPr>
                        <w:shd w:val="clear" w:color="auto" w:fill="FFFF0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2E0C"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-648335</wp:posOffset>
            </wp:positionH>
            <wp:positionV relativeFrom="margin">
              <wp:posOffset>-1224280</wp:posOffset>
            </wp:positionV>
            <wp:extent cx="7563485" cy="3239770"/>
            <wp:effectExtent l="0" t="0" r="5715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3239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0D2" w:rsidRDefault="000E2E0C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102235</wp:posOffset>
            </wp:positionV>
            <wp:extent cx="22860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0D2" w:rsidRDefault="00C530D2"/>
    <w:p w:rsidR="00C530D2" w:rsidRDefault="00C530D2"/>
    <w:p w:rsidR="00C530D2" w:rsidRDefault="00C530D2"/>
    <w:p w:rsidR="00C530D2" w:rsidRDefault="0008170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56515</wp:posOffset>
                </wp:positionV>
                <wp:extent cx="2013585" cy="27178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35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C68" w:rsidRPr="007C5BC2" w:rsidRDefault="000B3C68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sym w:font="Wingdings 3" w:char="F075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Дата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апрель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2020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8" type="#_x0000_t202" style="position:absolute;left:0;text-align:left;margin-left:-7.8pt;margin-top:4.45pt;width:158.5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lsJQIAADsEAAAOAAAAZHJzL2Uyb0RvYy54bWysU0tvGjEQvlfqf7B8LwsbCGTFEtFEVJVQ&#10;E4lUORuvza5qe1zbsEt/fcdeIKjtKerFHnu+eXzzmN93WpGDcL4BU9LRYEiJMByqxuxK+v1l9WlG&#10;iQ/MVEyBESU9Ck/vFx8/zFtbiBxqUJVwBJ0YX7S2pHUItsgyz2uhmR+AFQaVEpxmAZ9ul1WOtehd&#10;qywfDm+zFlxlHXDhPf4+9kq6SP6lFDw8SelFIKqkmFtIp0vnNp7ZYs6KnWO2bvgpDfaOLDRrDAa9&#10;uHpkgZG9a/5ypRvuwIMMAw46AykbLhIHZDMa/sFmUzMrEhcsjreXMvn/55Z/Ozw70lQlzfOcEsM0&#10;NulFdIF8ho7EP6xQa32BwI1FaOhQgZ1ObL1dA//hEZJdYXoDj+hYkU46HW/kStAQm3C8FD7G4fiJ&#10;3G8mswklHHX5dDSdpc5kb9bW+fBFgCZRKKnDxqYM2GHtQ4zPijMkBjOwapRKzVWGtCW9vZkMk8FF&#10;gxbKnBLvc40UQrft+nKciW+hOiJvB/3seMtXDeawZj48M4fDgoxwAcITHlIBxoKTREkN7te//iMe&#10;e4haSlocvpL6n3vmBCXqq8Hu3o3G4zit6TGeTHN8uGvN9lpj9voBcL5HuGqWJzHigzqL0oF+xT1Z&#10;xqioYoZj7JKGs/gQ+pXAPeNiuUwgnE/LwtpsLD+328ByH0A2qeCxWn1tTkXECU19OG1TXIHrd0K9&#10;7fziNwAAAP//AwBQSwMEFAAGAAgAAAAhANnK+ELfAAAACAEAAA8AAABkcnMvZG93bnJldi54bWxM&#10;j8FOwzAQRO9I/IO1SNxaJ6C0IWRTVQguSAi1VELctrGJA/E62G4b/h5zguNoRjNv6tVkB3HUPvSO&#10;EfJ5BkJz61TPHcLu5WFWggiRWNHgWCN86wCr5vyspkq5E2/0cRs7kUo4VIRgYhwrKUNrtKUwd6Pm&#10;5L07bykm6TupPJ1SuR3kVZYtpKWe04KhUd8Z3X5uDxZhWb4p8+Efp93r0/rLPI9yuCeJeHkxrW9B&#10;RD3FvzD84id0aBLT3h1YBTEgzPJikaII5Q2I5F9neQFij1DkS5BNLf8faH4AAAD//wMAUEsBAi0A&#10;FAAGAAgAAAAhALaDOJL+AAAA4QEAABMAAAAAAAAAAAAAAAAAAAAAAFtDb250ZW50X1R5cGVzXS54&#10;bWxQSwECLQAUAAYACAAAACEAOP0h/9YAAACUAQAACwAAAAAAAAAAAAAAAAAvAQAAX3JlbHMvLnJl&#10;bHNQSwECLQAUAAYACAAAACEAHWrZbCUCAAA7BAAADgAAAAAAAAAAAAAAAAAuAgAAZHJzL2Uyb0Rv&#10;Yy54bWxQSwECLQAUAAYACAAAACEA2cr4Qt8AAAAIAQAADwAAAAAAAAAAAAAAAAB/BAAAZHJzL2Rv&#10;d25yZXYueG1sUEsFBgAAAAAEAAQA8wAAAIsFAAAAAA==&#10;" filled="f" stroked="f" strokeweight=".5pt">
                <v:path arrowok="t"/>
                <v:textbox>
                  <w:txbxContent>
                    <w:p w:rsidR="000B3C68" w:rsidRPr="007C5BC2" w:rsidRDefault="000B3C68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sym w:font="Wingdings 3" w:char="F075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Дата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апрель</w:t>
                      </w:r>
                      <w:r>
                        <w:rPr>
                          <w:color w:val="FFFFFF" w:themeColor="background1"/>
                        </w:rPr>
                        <w:t xml:space="preserve"> 2020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530D2" w:rsidRDefault="00C530D2"/>
    <w:p w:rsidR="00C530D2" w:rsidRDefault="00C530D2"/>
    <w:p w:rsidR="00C530D2" w:rsidRDefault="00C530D2"/>
    <w:p w:rsidR="00C530D2" w:rsidRDefault="007C5BC2">
      <w:pPr>
        <w:spacing w:after="200" w:line="276" w:lineRule="auto"/>
      </w:pPr>
      <w:r>
        <w:rPr>
          <w:lang w:val="ru-RU"/>
        </w:rPr>
        <w:t>Цель</w:t>
      </w:r>
      <w:r w:rsidRPr="007C5BC2">
        <w:rPr>
          <w:lang w:val="ru-RU"/>
        </w:rPr>
        <w:t xml:space="preserve"> </w:t>
      </w:r>
      <w:r>
        <w:rPr>
          <w:lang w:val="ru-RU"/>
        </w:rPr>
        <w:t>данного</w:t>
      </w:r>
      <w:r w:rsidRPr="007C5BC2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7C5BC2">
        <w:rPr>
          <w:lang w:val="ru-RU"/>
        </w:rPr>
        <w:t xml:space="preserve"> – </w:t>
      </w:r>
      <w:r>
        <w:rPr>
          <w:lang w:val="ru-RU"/>
        </w:rPr>
        <w:t>помочь</w:t>
      </w:r>
      <w:r w:rsidRPr="007C5BC2">
        <w:rPr>
          <w:lang w:val="ru-RU"/>
        </w:rPr>
        <w:t xml:space="preserve"> </w:t>
      </w:r>
      <w:r>
        <w:rPr>
          <w:lang w:val="ru-RU"/>
        </w:rPr>
        <w:t>предприятиям</w:t>
      </w:r>
      <w:r w:rsidRPr="007C5BC2">
        <w:rPr>
          <w:lang w:val="ru-RU"/>
        </w:rPr>
        <w:t xml:space="preserve"> </w:t>
      </w:r>
      <w:r>
        <w:rPr>
          <w:lang w:val="ru-RU"/>
        </w:rPr>
        <w:t>в</w:t>
      </w:r>
      <w:r w:rsidRPr="007C5BC2">
        <w:rPr>
          <w:lang w:val="ru-RU"/>
        </w:rPr>
        <w:t xml:space="preserve"> </w:t>
      </w:r>
      <w:r>
        <w:rPr>
          <w:lang w:val="ru-RU"/>
        </w:rPr>
        <w:t>период</w:t>
      </w:r>
      <w:r w:rsidRPr="007C5BC2">
        <w:rPr>
          <w:lang w:val="ru-RU"/>
        </w:rPr>
        <w:t xml:space="preserve"> </w:t>
      </w:r>
      <w:r>
        <w:rPr>
          <w:lang w:val="ru-RU"/>
        </w:rPr>
        <w:t>кризиса</w:t>
      </w:r>
      <w:r w:rsidRPr="007C5BC2">
        <w:rPr>
          <w:lang w:val="ru-RU"/>
        </w:rPr>
        <w:t xml:space="preserve">, </w:t>
      </w:r>
      <w:r>
        <w:rPr>
          <w:lang w:val="ru-RU"/>
        </w:rPr>
        <w:t>вызванного</w:t>
      </w:r>
      <w:r w:rsidRPr="007C5BC2">
        <w:rPr>
          <w:lang w:val="ru-RU"/>
        </w:rPr>
        <w:t xml:space="preserve"> </w:t>
      </w:r>
      <w:r>
        <w:rPr>
          <w:lang w:val="ru-RU"/>
        </w:rPr>
        <w:t>пандемией</w:t>
      </w:r>
      <w:r w:rsidR="000E2E0C" w:rsidRPr="007C5BC2">
        <w:rPr>
          <w:lang w:val="ru-RU"/>
        </w:rPr>
        <w:t xml:space="preserve"> </w:t>
      </w:r>
      <w:r w:rsidR="000E2E0C">
        <w:t>COVID</w:t>
      </w:r>
      <w:r w:rsidR="000E2E0C" w:rsidRPr="007C5BC2">
        <w:rPr>
          <w:lang w:val="ru-RU"/>
        </w:rPr>
        <w:t xml:space="preserve">-19. </w:t>
      </w:r>
      <w:r>
        <w:rPr>
          <w:lang w:val="ru-RU"/>
        </w:rPr>
        <w:t>Это означает,</w:t>
      </w:r>
      <w:r w:rsidRPr="007C5BC2">
        <w:rPr>
          <w:lang w:val="ru-RU"/>
        </w:rPr>
        <w:t xml:space="preserve"> </w:t>
      </w:r>
      <w:r>
        <w:rPr>
          <w:lang w:val="ru-RU"/>
        </w:rPr>
        <w:t>в</w:t>
      </w:r>
      <w:r w:rsidRPr="007C5BC2">
        <w:rPr>
          <w:lang w:val="ru-RU"/>
        </w:rPr>
        <w:t xml:space="preserve"> </w:t>
      </w:r>
      <w:r>
        <w:rPr>
          <w:lang w:val="ru-RU"/>
        </w:rPr>
        <w:t>первую</w:t>
      </w:r>
      <w:r w:rsidRPr="007C5BC2">
        <w:rPr>
          <w:lang w:val="ru-RU"/>
        </w:rPr>
        <w:t xml:space="preserve"> </w:t>
      </w:r>
      <w:r>
        <w:rPr>
          <w:lang w:val="ru-RU"/>
        </w:rPr>
        <w:t>очередь, разработку для предприятия</w:t>
      </w:r>
      <w:r w:rsidRPr="007C5BC2">
        <w:rPr>
          <w:lang w:val="ru-RU"/>
        </w:rPr>
        <w:t xml:space="preserve"> «</w:t>
      </w:r>
      <w:r>
        <w:rPr>
          <w:lang w:val="ru-RU"/>
        </w:rPr>
        <w:t>плана</w:t>
      </w:r>
      <w:r w:rsidRPr="007C5BC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C5BC2">
        <w:rPr>
          <w:lang w:val="ru-RU"/>
        </w:rPr>
        <w:t xml:space="preserve"> </w:t>
      </w:r>
      <w:r>
        <w:rPr>
          <w:lang w:val="ru-RU"/>
        </w:rPr>
        <w:t>непрерывной</w:t>
      </w:r>
      <w:r w:rsidRPr="007C5BC2">
        <w:rPr>
          <w:lang w:val="ru-RU"/>
        </w:rPr>
        <w:t xml:space="preserve"> </w:t>
      </w:r>
      <w:r>
        <w:rPr>
          <w:lang w:val="ru-RU"/>
        </w:rPr>
        <w:t>деятельности»</w:t>
      </w:r>
      <w:r w:rsidR="00A15386">
        <w:rPr>
          <w:lang w:val="ru-RU"/>
        </w:rPr>
        <w:t xml:space="preserve"> (ПОНД)</w:t>
      </w:r>
      <w:r w:rsidR="000E2E0C" w:rsidRPr="007C5BC2">
        <w:rPr>
          <w:lang w:val="ru-RU"/>
        </w:rPr>
        <w:t>.</w:t>
      </w:r>
      <w:r w:rsidR="00A15386">
        <w:rPr>
          <w:lang w:val="ru-RU"/>
        </w:rPr>
        <w:t xml:space="preserve"> Данный инструмент позволяет</w:t>
      </w:r>
      <w:r w:rsidR="000E2E0C">
        <w:t xml:space="preserve">: </w:t>
      </w:r>
    </w:p>
    <w:p w:rsidR="00C530D2" w:rsidRPr="00A15386" w:rsidRDefault="00A15386">
      <w:pPr>
        <w:pStyle w:val="afa"/>
        <w:numPr>
          <w:ilvl w:val="0"/>
          <w:numId w:val="6"/>
        </w:numPr>
        <w:rPr>
          <w:lang w:val="ru-RU"/>
        </w:rPr>
      </w:pPr>
      <w:r>
        <w:rPr>
          <w:lang w:val="ru-RU"/>
        </w:rPr>
        <w:t>Оценить уровень</w:t>
      </w:r>
      <w:r w:rsidRPr="00A15386">
        <w:rPr>
          <w:lang w:val="ru-RU"/>
        </w:rPr>
        <w:t xml:space="preserve"> </w:t>
      </w:r>
      <w:r>
        <w:rPr>
          <w:lang w:val="ru-RU"/>
        </w:rPr>
        <w:t>риска</w:t>
      </w:r>
      <w:r w:rsidRPr="00A15386">
        <w:rPr>
          <w:lang w:val="ru-RU"/>
        </w:rPr>
        <w:t xml:space="preserve"> </w:t>
      </w:r>
      <w:r>
        <w:rPr>
          <w:lang w:val="ru-RU"/>
        </w:rPr>
        <w:t>и</w:t>
      </w:r>
      <w:r w:rsidRPr="00A15386">
        <w:rPr>
          <w:lang w:val="ru-RU"/>
        </w:rPr>
        <w:t xml:space="preserve"> </w:t>
      </w:r>
      <w:r>
        <w:rPr>
          <w:lang w:val="ru-RU"/>
        </w:rPr>
        <w:t>степень</w:t>
      </w:r>
      <w:r w:rsidRPr="00A15386">
        <w:rPr>
          <w:lang w:val="ru-RU"/>
        </w:rPr>
        <w:t xml:space="preserve"> </w:t>
      </w:r>
      <w:r>
        <w:rPr>
          <w:lang w:val="ru-RU"/>
        </w:rPr>
        <w:t>уязвимости</w:t>
      </w:r>
      <w:r w:rsidRPr="00A15386">
        <w:rPr>
          <w:lang w:val="ru-RU"/>
        </w:rPr>
        <w:t xml:space="preserve"> </w:t>
      </w:r>
      <w:r>
        <w:rPr>
          <w:lang w:val="ru-RU"/>
        </w:rPr>
        <w:t>предприятия</w:t>
      </w:r>
      <w:r w:rsidR="000E2E0C" w:rsidRPr="00A15386">
        <w:rPr>
          <w:lang w:val="ru-RU"/>
        </w:rPr>
        <w:t xml:space="preserve">;   </w:t>
      </w:r>
    </w:p>
    <w:p w:rsidR="00C530D2" w:rsidRPr="00A15386" w:rsidRDefault="00A15386">
      <w:pPr>
        <w:pStyle w:val="afa"/>
        <w:numPr>
          <w:ilvl w:val="0"/>
          <w:numId w:val="6"/>
        </w:numPr>
        <w:rPr>
          <w:lang w:val="ru-RU"/>
        </w:rPr>
      </w:pPr>
      <w:r>
        <w:rPr>
          <w:lang w:val="ru-RU"/>
        </w:rPr>
        <w:t>Разработать</w:t>
      </w:r>
      <w:r w:rsidRPr="00A15386">
        <w:rPr>
          <w:lang w:val="ru-RU"/>
        </w:rPr>
        <w:t xml:space="preserve"> </w:t>
      </w:r>
      <w:r>
        <w:rPr>
          <w:lang w:val="ru-RU"/>
        </w:rPr>
        <w:t>на</w:t>
      </w:r>
      <w:r w:rsidRPr="00A15386">
        <w:rPr>
          <w:lang w:val="ru-RU"/>
        </w:rPr>
        <w:t xml:space="preserve"> </w:t>
      </w:r>
      <w:r>
        <w:rPr>
          <w:lang w:val="ru-RU"/>
        </w:rPr>
        <w:t>предприятии</w:t>
      </w:r>
      <w:r w:rsidRPr="00A15386">
        <w:rPr>
          <w:lang w:val="ru-RU"/>
        </w:rPr>
        <w:t xml:space="preserve"> </w:t>
      </w:r>
      <w:r>
        <w:rPr>
          <w:lang w:val="ru-RU"/>
        </w:rPr>
        <w:t>эффективную</w:t>
      </w:r>
      <w:r w:rsidRPr="00A15386">
        <w:rPr>
          <w:lang w:val="ru-RU"/>
        </w:rPr>
        <w:t xml:space="preserve"> </w:t>
      </w:r>
      <w:r>
        <w:rPr>
          <w:lang w:val="ru-RU"/>
        </w:rPr>
        <w:t>систему управления</w:t>
      </w:r>
      <w:r w:rsidRPr="00A15386">
        <w:rPr>
          <w:lang w:val="ru-RU"/>
        </w:rPr>
        <w:t xml:space="preserve"> </w:t>
      </w:r>
      <w:r>
        <w:rPr>
          <w:lang w:val="ru-RU"/>
        </w:rPr>
        <w:t xml:space="preserve">рисками и осуществления </w:t>
      </w:r>
      <w:bookmarkStart w:id="0" w:name="_GoBack"/>
      <w:r>
        <w:rPr>
          <w:lang w:val="ru-RU"/>
        </w:rPr>
        <w:t>экстренных мер в условиях чрезвычайной ситуации</w:t>
      </w:r>
      <w:r w:rsidR="000E2E0C" w:rsidRPr="00A15386">
        <w:rPr>
          <w:lang w:val="ru-RU"/>
        </w:rPr>
        <w:t>.</w:t>
      </w:r>
    </w:p>
    <w:p w:rsidR="00C530D2" w:rsidRPr="00A15386" w:rsidRDefault="00A15386">
      <w:pPr>
        <w:rPr>
          <w:lang w:val="ru-RU"/>
        </w:rPr>
      </w:pPr>
      <w:r>
        <w:rPr>
          <w:lang w:val="ru-RU"/>
        </w:rPr>
        <w:t>Данный</w:t>
      </w:r>
      <w:r w:rsidRPr="00A15386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A15386">
        <w:rPr>
          <w:lang w:val="ru-RU"/>
        </w:rPr>
        <w:t xml:space="preserve"> </w:t>
      </w:r>
      <w:r>
        <w:rPr>
          <w:lang w:val="ru-RU"/>
        </w:rPr>
        <w:t>позволяет</w:t>
      </w:r>
      <w:r w:rsidRPr="00A1538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A15386">
        <w:rPr>
          <w:lang w:val="ru-RU"/>
        </w:rPr>
        <w:t xml:space="preserve"> </w:t>
      </w:r>
      <w:r>
        <w:rPr>
          <w:lang w:val="ru-RU"/>
        </w:rPr>
        <w:t>структуру</w:t>
      </w:r>
      <w:r w:rsidRPr="00A15386">
        <w:rPr>
          <w:lang w:val="ru-RU"/>
        </w:rPr>
        <w:t xml:space="preserve"> </w:t>
      </w:r>
      <w:r>
        <w:rPr>
          <w:lang w:val="ru-RU"/>
        </w:rPr>
        <w:t>рисков</w:t>
      </w:r>
      <w:r w:rsidRPr="00A15386">
        <w:rPr>
          <w:lang w:val="ru-RU"/>
        </w:rPr>
        <w:t xml:space="preserve">, </w:t>
      </w:r>
      <w:r>
        <w:rPr>
          <w:lang w:val="ru-RU"/>
        </w:rPr>
        <w:t>воздействующих</w:t>
      </w:r>
      <w:r w:rsidRPr="00A15386">
        <w:rPr>
          <w:lang w:val="ru-RU"/>
        </w:rPr>
        <w:t xml:space="preserve"> </w:t>
      </w:r>
      <w:r>
        <w:rPr>
          <w:lang w:val="ru-RU"/>
        </w:rPr>
        <w:t>на</w:t>
      </w:r>
      <w:r w:rsidRPr="00A15386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A15386">
        <w:rPr>
          <w:lang w:val="ru-RU"/>
        </w:rPr>
        <w:t xml:space="preserve">, </w:t>
      </w:r>
      <w:r>
        <w:rPr>
          <w:lang w:val="ru-RU"/>
        </w:rPr>
        <w:t>и</w:t>
      </w:r>
      <w:r w:rsidRPr="00A15386">
        <w:rPr>
          <w:lang w:val="ru-RU"/>
        </w:rPr>
        <w:t xml:space="preserve"> </w:t>
      </w:r>
      <w:r>
        <w:rPr>
          <w:lang w:val="ru-RU"/>
        </w:rPr>
        <w:t>уровень его уязвимости от</w:t>
      </w:r>
      <w:r w:rsidRPr="00A15386">
        <w:rPr>
          <w:lang w:val="ru-RU"/>
        </w:rPr>
        <w:t xml:space="preserve"> </w:t>
      </w:r>
      <w:r w:rsidR="000E2E0C">
        <w:t>COVID</w:t>
      </w:r>
      <w:r w:rsidR="000E2E0C" w:rsidRPr="00A15386">
        <w:rPr>
          <w:lang w:val="ru-RU"/>
        </w:rPr>
        <w:t>-19</w:t>
      </w:r>
      <w:r>
        <w:rPr>
          <w:lang w:val="ru-RU"/>
        </w:rPr>
        <w:t xml:space="preserve"> в том, что касается</w:t>
      </w:r>
      <w:r w:rsidR="000E2E0C" w:rsidRPr="00A15386">
        <w:rPr>
          <w:lang w:val="ru-RU"/>
        </w:rPr>
        <w:t xml:space="preserve"> </w:t>
      </w:r>
      <w:r>
        <w:rPr>
          <w:b/>
          <w:bCs/>
          <w:lang w:val="ru-RU"/>
        </w:rPr>
        <w:t>персонала</w:t>
      </w:r>
      <w:r w:rsidR="000E2E0C" w:rsidRPr="00A15386">
        <w:rPr>
          <w:lang w:val="ru-RU"/>
        </w:rPr>
        <w:t xml:space="preserve">, </w:t>
      </w:r>
      <w:r>
        <w:rPr>
          <w:b/>
          <w:bCs/>
          <w:lang w:val="ru-RU"/>
        </w:rPr>
        <w:t>процессов</w:t>
      </w:r>
      <w:r w:rsidR="000E2E0C" w:rsidRPr="00A15386">
        <w:rPr>
          <w:lang w:val="ru-RU"/>
        </w:rPr>
        <w:t xml:space="preserve">, </w:t>
      </w:r>
      <w:r>
        <w:rPr>
          <w:b/>
          <w:bCs/>
          <w:lang w:val="ru-RU"/>
        </w:rPr>
        <w:t>прибыли</w:t>
      </w:r>
      <w:r w:rsidR="000E2E0C" w:rsidRPr="00A15386">
        <w:rPr>
          <w:lang w:val="ru-RU"/>
        </w:rPr>
        <w:t xml:space="preserve"> </w:t>
      </w:r>
      <w:r>
        <w:rPr>
          <w:lang w:val="ru-RU"/>
        </w:rPr>
        <w:t>и</w:t>
      </w:r>
      <w:r w:rsidR="000E2E0C" w:rsidRPr="00A15386">
        <w:rPr>
          <w:lang w:val="ru-RU"/>
        </w:rPr>
        <w:t xml:space="preserve"> </w:t>
      </w:r>
      <w:r>
        <w:rPr>
          <w:b/>
          <w:bCs/>
          <w:lang w:val="ru-RU"/>
        </w:rPr>
        <w:t>партнер</w:t>
      </w:r>
      <w:r w:rsidR="00D669D5">
        <w:rPr>
          <w:b/>
          <w:bCs/>
          <w:lang w:val="ru-RU"/>
        </w:rPr>
        <w:t>ств</w:t>
      </w:r>
      <w:r w:rsidR="000E2E0C" w:rsidRPr="00A15386">
        <w:rPr>
          <w:lang w:val="ru-RU"/>
        </w:rPr>
        <w:t xml:space="preserve"> (</w:t>
      </w:r>
      <w:r>
        <w:rPr>
          <w:lang w:val="ru-RU"/>
        </w:rPr>
        <w:t>так называемых «4П»</w:t>
      </w:r>
      <w:r w:rsidR="000E2E0C" w:rsidRPr="00A15386">
        <w:rPr>
          <w:lang w:val="ru-RU"/>
        </w:rPr>
        <w:t xml:space="preserve">).  </w:t>
      </w:r>
    </w:p>
    <w:p w:rsidR="00C530D2" w:rsidRPr="00A15386" w:rsidRDefault="00A15386">
      <w:pPr>
        <w:pStyle w:val="bullet0"/>
        <w:rPr>
          <w:lang w:val="ru-RU"/>
        </w:rPr>
      </w:pPr>
      <w:r>
        <w:rPr>
          <w:b/>
          <w:bCs/>
          <w:lang w:val="ru-RU"/>
        </w:rPr>
        <w:t>Персонал</w:t>
      </w:r>
      <w:r w:rsidR="000E2E0C" w:rsidRPr="00A15386">
        <w:rPr>
          <w:b/>
          <w:bCs/>
          <w:lang w:val="ru-RU"/>
        </w:rPr>
        <w:t>:</w:t>
      </w:r>
      <w:r w:rsidRPr="00A15386">
        <w:rPr>
          <w:lang w:val="ru-RU"/>
        </w:rPr>
        <w:t xml:space="preserve"> </w:t>
      </w:r>
      <w:r>
        <w:rPr>
          <w:lang w:val="ru-RU"/>
        </w:rPr>
        <w:t>здоровье</w:t>
      </w:r>
      <w:r w:rsidRPr="00A15386">
        <w:rPr>
          <w:lang w:val="ru-RU"/>
        </w:rPr>
        <w:t xml:space="preserve"> </w:t>
      </w:r>
      <w:r>
        <w:rPr>
          <w:lang w:val="ru-RU"/>
        </w:rPr>
        <w:t>и</w:t>
      </w:r>
      <w:r w:rsidRPr="00A15386">
        <w:rPr>
          <w:lang w:val="ru-RU"/>
        </w:rPr>
        <w:t xml:space="preserve"> </w:t>
      </w:r>
      <w:r>
        <w:rPr>
          <w:lang w:val="ru-RU"/>
        </w:rPr>
        <w:t>благополучие</w:t>
      </w:r>
      <w:r w:rsidRPr="00A15386">
        <w:rPr>
          <w:lang w:val="ru-RU"/>
        </w:rPr>
        <w:t xml:space="preserve"> </w:t>
      </w:r>
      <w:r>
        <w:rPr>
          <w:lang w:val="ru-RU"/>
        </w:rPr>
        <w:t>работников и их близких</w:t>
      </w:r>
      <w:r w:rsidR="000E2E0C" w:rsidRPr="00A15386">
        <w:rPr>
          <w:lang w:val="ru-RU"/>
        </w:rPr>
        <w:t xml:space="preserve"> </w:t>
      </w:r>
    </w:p>
    <w:p w:rsidR="00C530D2" w:rsidRDefault="00A15386">
      <w:pPr>
        <w:pStyle w:val="bullet0"/>
      </w:pPr>
      <w:r>
        <w:rPr>
          <w:b/>
          <w:bCs/>
          <w:lang w:val="ru-RU"/>
        </w:rPr>
        <w:t>Процессы</w:t>
      </w:r>
      <w:r w:rsidR="000E2E0C">
        <w:rPr>
          <w:b/>
          <w:bCs/>
        </w:rPr>
        <w:t>:</w:t>
      </w:r>
      <w:r>
        <w:t xml:space="preserve"> </w:t>
      </w:r>
      <w:r>
        <w:rPr>
          <w:lang w:val="ru-RU"/>
        </w:rPr>
        <w:t>деятельность предприятия</w:t>
      </w:r>
    </w:p>
    <w:p w:rsidR="00C530D2" w:rsidRDefault="00A15386">
      <w:pPr>
        <w:pStyle w:val="bullet0"/>
      </w:pPr>
      <w:r>
        <w:rPr>
          <w:b/>
          <w:bCs/>
          <w:lang w:val="ru-RU"/>
        </w:rPr>
        <w:t>Прибыль</w:t>
      </w:r>
      <w:r w:rsidR="000E2E0C">
        <w:rPr>
          <w:b/>
          <w:bCs/>
        </w:rPr>
        <w:t>:</w:t>
      </w:r>
      <w:r>
        <w:t xml:space="preserve"> </w:t>
      </w:r>
      <w:r>
        <w:rPr>
          <w:lang w:val="ru-RU"/>
        </w:rPr>
        <w:t>рентабельность предприятия</w:t>
      </w:r>
      <w:r w:rsidR="000E2E0C">
        <w:t xml:space="preserve"> </w:t>
      </w:r>
    </w:p>
    <w:p w:rsidR="00C530D2" w:rsidRPr="00D669D5" w:rsidRDefault="008F7040">
      <w:pPr>
        <w:pStyle w:val="bullet0"/>
        <w:rPr>
          <w:lang w:val="ru-RU"/>
        </w:rPr>
      </w:pPr>
      <w:r>
        <w:rPr>
          <w:b/>
          <w:bCs/>
          <w:lang w:val="ru-RU"/>
        </w:rPr>
        <w:t>Партнерские связи</w:t>
      </w:r>
      <w:r w:rsidR="000E2E0C" w:rsidRPr="00D669D5">
        <w:rPr>
          <w:b/>
          <w:bCs/>
          <w:lang w:val="ru-RU"/>
        </w:rPr>
        <w:t>:</w:t>
      </w:r>
      <w:r w:rsidR="00A15386" w:rsidRPr="00D669D5">
        <w:rPr>
          <w:lang w:val="ru-RU"/>
        </w:rPr>
        <w:t xml:space="preserve"> </w:t>
      </w:r>
      <w:r w:rsidR="00A15386">
        <w:rPr>
          <w:lang w:val="ru-RU"/>
        </w:rPr>
        <w:t>благоприятная</w:t>
      </w:r>
      <w:r w:rsidR="00A15386" w:rsidRPr="00D669D5">
        <w:rPr>
          <w:lang w:val="ru-RU"/>
        </w:rPr>
        <w:t xml:space="preserve"> </w:t>
      </w:r>
      <w:r w:rsidR="00A15386">
        <w:rPr>
          <w:lang w:val="ru-RU"/>
        </w:rPr>
        <w:t>среда</w:t>
      </w:r>
      <w:r w:rsidR="00A15386" w:rsidRPr="00D669D5">
        <w:rPr>
          <w:lang w:val="ru-RU"/>
        </w:rPr>
        <w:t xml:space="preserve"> </w:t>
      </w:r>
      <w:r w:rsidR="00A15386">
        <w:rPr>
          <w:lang w:val="ru-RU"/>
        </w:rPr>
        <w:t>для</w:t>
      </w:r>
      <w:r w:rsidR="00D669D5" w:rsidRPr="00D669D5">
        <w:rPr>
          <w:lang w:val="ru-RU"/>
        </w:rPr>
        <w:t xml:space="preserve"> </w:t>
      </w:r>
      <w:r w:rsidR="00D669D5">
        <w:rPr>
          <w:lang w:val="ru-RU"/>
        </w:rPr>
        <w:t>экономической деятельности</w:t>
      </w:r>
    </w:p>
    <w:p w:rsidR="00C530D2" w:rsidRPr="00D669D5" w:rsidRDefault="00C530D2">
      <w:pPr>
        <w:rPr>
          <w:lang w:val="ru-RU"/>
        </w:rPr>
      </w:pPr>
    </w:p>
    <w:p w:rsidR="00C530D2" w:rsidRPr="00D669D5" w:rsidRDefault="00D669D5">
      <w:pPr>
        <w:rPr>
          <w:lang w:val="ru-RU"/>
        </w:rPr>
      </w:pPr>
      <w:r>
        <w:rPr>
          <w:lang w:val="ru-RU"/>
        </w:rPr>
        <w:t>Инструмент</w:t>
      </w:r>
      <w:r w:rsidRPr="00D669D5">
        <w:rPr>
          <w:lang w:val="ru-RU"/>
        </w:rPr>
        <w:t xml:space="preserve"> </w:t>
      </w:r>
      <w:r>
        <w:rPr>
          <w:lang w:val="ru-RU"/>
        </w:rPr>
        <w:t>прежде</w:t>
      </w:r>
      <w:r w:rsidRPr="00D669D5">
        <w:rPr>
          <w:lang w:val="ru-RU"/>
        </w:rPr>
        <w:t xml:space="preserve"> </w:t>
      </w:r>
      <w:r>
        <w:rPr>
          <w:lang w:val="ru-RU"/>
        </w:rPr>
        <w:t>всего</w:t>
      </w:r>
      <w:r w:rsidRPr="00D669D5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D669D5">
        <w:rPr>
          <w:lang w:val="ru-RU"/>
        </w:rPr>
        <w:t xml:space="preserve"> </w:t>
      </w:r>
      <w:r>
        <w:rPr>
          <w:lang w:val="ru-RU"/>
        </w:rPr>
        <w:t>для</w:t>
      </w:r>
      <w:r w:rsidRPr="00D669D5">
        <w:rPr>
          <w:lang w:val="ru-RU"/>
        </w:rPr>
        <w:t xml:space="preserve"> </w:t>
      </w:r>
      <w:r>
        <w:rPr>
          <w:lang w:val="ru-RU"/>
        </w:rPr>
        <w:t>малых</w:t>
      </w:r>
      <w:r w:rsidRPr="00D669D5">
        <w:rPr>
          <w:lang w:val="ru-RU"/>
        </w:rPr>
        <w:t xml:space="preserve"> </w:t>
      </w:r>
      <w:r>
        <w:rPr>
          <w:lang w:val="ru-RU"/>
        </w:rPr>
        <w:t>предприятий с</w:t>
      </w:r>
      <w:r w:rsidRPr="00D669D5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D669D5">
        <w:rPr>
          <w:lang w:val="ru-RU"/>
        </w:rPr>
        <w:t xml:space="preserve"> </w:t>
      </w:r>
      <w:r>
        <w:rPr>
          <w:lang w:val="ru-RU"/>
        </w:rPr>
        <w:t>ресурсами. Структурно он делится на две части</w:t>
      </w:r>
      <w:r w:rsidR="000E2E0C" w:rsidRPr="00D669D5">
        <w:rPr>
          <w:lang w:val="ru-RU"/>
        </w:rPr>
        <w:t xml:space="preserve">. </w:t>
      </w:r>
    </w:p>
    <w:p w:rsidR="00C530D2" w:rsidRPr="00D669D5" w:rsidRDefault="00D669D5">
      <w:pPr>
        <w:pStyle w:val="afa"/>
        <w:numPr>
          <w:ilvl w:val="0"/>
          <w:numId w:val="7"/>
        </w:numPr>
        <w:rPr>
          <w:lang w:val="ru-RU"/>
        </w:rPr>
      </w:pPr>
      <w:r>
        <w:rPr>
          <w:lang w:val="ru-RU"/>
        </w:rPr>
        <w:t>Первая</w:t>
      </w:r>
      <w:r w:rsidRPr="00D669D5">
        <w:rPr>
          <w:lang w:val="ru-RU"/>
        </w:rPr>
        <w:t xml:space="preserve"> </w:t>
      </w:r>
      <w:r>
        <w:rPr>
          <w:lang w:val="ru-RU"/>
        </w:rPr>
        <w:t>часть</w:t>
      </w:r>
      <w:r w:rsidRPr="00D669D5">
        <w:rPr>
          <w:lang w:val="ru-RU"/>
        </w:rPr>
        <w:t xml:space="preserve"> </w:t>
      </w:r>
      <w:r>
        <w:rPr>
          <w:lang w:val="ru-RU"/>
        </w:rPr>
        <w:t>посвящена</w:t>
      </w:r>
      <w:r w:rsidRPr="00D669D5">
        <w:rPr>
          <w:lang w:val="ru-RU"/>
        </w:rPr>
        <w:t xml:space="preserve"> </w:t>
      </w:r>
      <w:r>
        <w:rPr>
          <w:lang w:val="ru-RU"/>
        </w:rPr>
        <w:t>экспресс оценке</w:t>
      </w:r>
      <w:r w:rsidRPr="00D669D5">
        <w:rPr>
          <w:lang w:val="ru-RU"/>
        </w:rPr>
        <w:t xml:space="preserve"> </w:t>
      </w:r>
      <w:r>
        <w:rPr>
          <w:lang w:val="ru-RU"/>
        </w:rPr>
        <w:t>рисков</w:t>
      </w:r>
      <w:r w:rsidR="000E2E0C" w:rsidRPr="00D669D5">
        <w:rPr>
          <w:lang w:val="ru-RU"/>
        </w:rPr>
        <w:t>.</w:t>
      </w:r>
      <w:r>
        <w:rPr>
          <w:lang w:val="ru-RU"/>
        </w:rPr>
        <w:t xml:space="preserve"> Это</w:t>
      </w:r>
      <w:r w:rsidRPr="00D669D5">
        <w:rPr>
          <w:lang w:val="ru-RU"/>
        </w:rPr>
        <w:t xml:space="preserve"> </w:t>
      </w:r>
      <w:r>
        <w:rPr>
          <w:lang w:val="ru-RU"/>
        </w:rPr>
        <w:t>позволяет</w:t>
      </w:r>
      <w:r w:rsidRPr="00D669D5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D669D5">
        <w:rPr>
          <w:lang w:val="ru-RU"/>
        </w:rPr>
        <w:t xml:space="preserve"> </w:t>
      </w:r>
      <w:r>
        <w:rPr>
          <w:lang w:val="ru-RU"/>
        </w:rPr>
        <w:t>уровень</w:t>
      </w:r>
      <w:r w:rsidRPr="00D669D5">
        <w:rPr>
          <w:lang w:val="ru-RU"/>
        </w:rPr>
        <w:t xml:space="preserve"> </w:t>
      </w:r>
      <w:r>
        <w:rPr>
          <w:lang w:val="ru-RU"/>
        </w:rPr>
        <w:t>риска</w:t>
      </w:r>
      <w:r w:rsidRPr="00D669D5">
        <w:rPr>
          <w:lang w:val="ru-RU"/>
        </w:rPr>
        <w:t xml:space="preserve"> (</w:t>
      </w:r>
      <w:r>
        <w:rPr>
          <w:lang w:val="ru-RU"/>
        </w:rPr>
        <w:t>уязвимости</w:t>
      </w:r>
      <w:bookmarkEnd w:id="0"/>
      <w:r w:rsidRPr="00D669D5">
        <w:rPr>
          <w:lang w:val="ru-RU"/>
        </w:rPr>
        <w:t xml:space="preserve">) </w:t>
      </w:r>
      <w:r>
        <w:rPr>
          <w:lang w:val="ru-RU"/>
        </w:rPr>
        <w:t>предприятия</w:t>
      </w:r>
      <w:r w:rsidR="000E2E0C" w:rsidRPr="00D669D5">
        <w:rPr>
          <w:lang w:val="ru-RU"/>
        </w:rPr>
        <w:t xml:space="preserve">.  </w:t>
      </w:r>
    </w:p>
    <w:p w:rsidR="00C530D2" w:rsidRPr="00D669D5" w:rsidRDefault="00D669D5">
      <w:pPr>
        <w:pStyle w:val="afa"/>
        <w:numPr>
          <w:ilvl w:val="0"/>
          <w:numId w:val="7"/>
        </w:numPr>
        <w:rPr>
          <w:lang w:val="ru-RU"/>
        </w:rPr>
      </w:pPr>
      <w:r>
        <w:rPr>
          <w:lang w:val="ru-RU"/>
        </w:rPr>
        <w:t>Вторая</w:t>
      </w:r>
      <w:r w:rsidRPr="00D669D5">
        <w:rPr>
          <w:lang w:val="ru-RU"/>
        </w:rPr>
        <w:t xml:space="preserve"> </w:t>
      </w:r>
      <w:r>
        <w:rPr>
          <w:lang w:val="ru-RU"/>
        </w:rPr>
        <w:t>часть содержит описание</w:t>
      </w:r>
      <w:r w:rsidRPr="00D669D5">
        <w:rPr>
          <w:lang w:val="ru-RU"/>
        </w:rPr>
        <w:t xml:space="preserve"> 6-</w:t>
      </w:r>
      <w:r>
        <w:rPr>
          <w:lang w:val="ru-RU"/>
        </w:rPr>
        <w:t>этапного</w:t>
      </w:r>
      <w:r w:rsidRPr="00D669D5">
        <w:rPr>
          <w:lang w:val="ru-RU"/>
        </w:rPr>
        <w:t xml:space="preserve"> </w:t>
      </w:r>
      <w:r>
        <w:rPr>
          <w:lang w:val="ru-RU"/>
        </w:rPr>
        <w:t>процесса</w:t>
      </w:r>
      <w:r w:rsidR="000E2E0C" w:rsidRPr="00D669D5">
        <w:rPr>
          <w:lang w:val="ru-RU"/>
        </w:rPr>
        <w:t xml:space="preserve"> –</w:t>
      </w:r>
      <w:r w:rsidRPr="00D669D5">
        <w:rPr>
          <w:lang w:val="ru-RU"/>
        </w:rPr>
        <w:t xml:space="preserve"> </w:t>
      </w:r>
      <w:r>
        <w:rPr>
          <w:lang w:val="ru-RU"/>
        </w:rPr>
        <w:t>на</w:t>
      </w:r>
      <w:r w:rsidRPr="00D669D5">
        <w:rPr>
          <w:lang w:val="ru-RU"/>
        </w:rPr>
        <w:t xml:space="preserve"> </w:t>
      </w:r>
      <w:r>
        <w:rPr>
          <w:lang w:val="ru-RU"/>
        </w:rPr>
        <w:t>примере воображаемого</w:t>
      </w:r>
      <w:r w:rsidRPr="00D669D5">
        <w:rPr>
          <w:lang w:val="ru-RU"/>
        </w:rPr>
        <w:t xml:space="preserve"> </w:t>
      </w:r>
      <w:r>
        <w:rPr>
          <w:lang w:val="ru-RU"/>
        </w:rPr>
        <w:t>МП</w:t>
      </w:r>
      <w:r w:rsidR="000E2E0C" w:rsidRPr="00D669D5">
        <w:rPr>
          <w:lang w:val="ru-RU"/>
        </w:rPr>
        <w:t xml:space="preserve"> </w:t>
      </w:r>
      <w:r>
        <w:rPr>
          <w:lang w:val="ru-RU"/>
        </w:rPr>
        <w:t>– помогающего предприятию разработать свой собственный план обеспечения непрерывной деятельности</w:t>
      </w:r>
      <w:r w:rsidR="000E2E0C" w:rsidRPr="00D669D5">
        <w:rPr>
          <w:lang w:val="ru-RU"/>
        </w:rPr>
        <w:t xml:space="preserve">. </w:t>
      </w:r>
    </w:p>
    <w:p w:rsidR="00C530D2" w:rsidRPr="00D669D5" w:rsidRDefault="00C530D2">
      <w:pPr>
        <w:rPr>
          <w:lang w:val="ru-RU"/>
        </w:rPr>
      </w:pPr>
    </w:p>
    <w:p w:rsidR="00C530D2" w:rsidRPr="00D669D5" w:rsidRDefault="00C530D2">
      <w:pPr>
        <w:pStyle w:val="10"/>
        <w:rPr>
          <w:lang w:val="ru-RU"/>
        </w:rPr>
      </w:pPr>
    </w:p>
    <w:p w:rsidR="00C530D2" w:rsidRPr="00D669D5" w:rsidRDefault="000E2E0C">
      <w:pPr>
        <w:pStyle w:val="10"/>
        <w:rPr>
          <w:lang w:val="ru-RU"/>
        </w:rPr>
      </w:pPr>
      <w:r w:rsidRPr="00D669D5">
        <w:rPr>
          <w:lang w:val="ru-RU"/>
        </w:rPr>
        <w:br w:type="column"/>
      </w:r>
      <w:r w:rsidR="00D669D5">
        <w:rPr>
          <w:lang w:val="ru-RU"/>
        </w:rPr>
        <w:lastRenderedPageBreak/>
        <w:t>Часть</w:t>
      </w:r>
      <w:r w:rsidRPr="00D669D5">
        <w:rPr>
          <w:lang w:val="ru-RU"/>
        </w:rPr>
        <w:t xml:space="preserve"> 1: </w:t>
      </w:r>
      <w:r w:rsidR="00D669D5">
        <w:rPr>
          <w:lang w:val="ru-RU"/>
        </w:rPr>
        <w:t>Определение</w:t>
      </w:r>
      <w:r w:rsidR="00D669D5" w:rsidRPr="00D669D5">
        <w:rPr>
          <w:lang w:val="ru-RU"/>
        </w:rPr>
        <w:t xml:space="preserve"> </w:t>
      </w:r>
      <w:r w:rsidR="00D669D5">
        <w:rPr>
          <w:lang w:val="ru-RU"/>
        </w:rPr>
        <w:t>структуры</w:t>
      </w:r>
      <w:r w:rsidR="00D669D5" w:rsidRPr="00D669D5">
        <w:rPr>
          <w:lang w:val="ru-RU"/>
        </w:rPr>
        <w:t xml:space="preserve"> </w:t>
      </w:r>
      <w:r w:rsidR="00D669D5">
        <w:rPr>
          <w:lang w:val="ru-RU"/>
        </w:rPr>
        <w:t>рисков</w:t>
      </w:r>
      <w:r w:rsidR="00D669D5" w:rsidRPr="00D669D5">
        <w:rPr>
          <w:lang w:val="ru-RU"/>
        </w:rPr>
        <w:t xml:space="preserve"> </w:t>
      </w:r>
      <w:r w:rsidR="00D669D5">
        <w:rPr>
          <w:lang w:val="ru-RU"/>
        </w:rPr>
        <w:t>путем самооценки</w:t>
      </w:r>
    </w:p>
    <w:p w:rsidR="00C530D2" w:rsidRPr="00BD27B3" w:rsidRDefault="00D669D5">
      <w:pPr>
        <w:rPr>
          <w:lang w:val="ru-RU"/>
        </w:rPr>
      </w:pPr>
      <w:r>
        <w:rPr>
          <w:lang w:val="ru-RU"/>
        </w:rPr>
        <w:t>Ответьте</w:t>
      </w:r>
      <w:r w:rsidRPr="00D669D5">
        <w:rPr>
          <w:lang w:val="ru-RU"/>
        </w:rPr>
        <w:t xml:space="preserve"> </w:t>
      </w:r>
      <w:r>
        <w:rPr>
          <w:lang w:val="ru-RU"/>
        </w:rPr>
        <w:t>на</w:t>
      </w:r>
      <w:r w:rsidRPr="00D669D5">
        <w:rPr>
          <w:lang w:val="ru-RU"/>
        </w:rPr>
        <w:t xml:space="preserve"> </w:t>
      </w:r>
      <w:r>
        <w:rPr>
          <w:lang w:val="ru-RU"/>
        </w:rPr>
        <w:t>вопросы, отметив крестиком соответствующее поле</w:t>
      </w:r>
      <w:r w:rsidRPr="00D669D5">
        <w:rPr>
          <w:lang w:val="ru-RU"/>
        </w:rPr>
        <w:t xml:space="preserve"> (</w:t>
      </w:r>
      <w:r>
        <w:rPr>
          <w:lang w:val="ru-RU"/>
        </w:rPr>
        <w:t>да</w:t>
      </w:r>
      <w:r w:rsidRPr="00D669D5">
        <w:rPr>
          <w:lang w:val="ru-RU"/>
        </w:rPr>
        <w:t xml:space="preserve"> </w:t>
      </w:r>
      <w:r>
        <w:rPr>
          <w:lang w:val="ru-RU"/>
        </w:rPr>
        <w:t>или</w:t>
      </w:r>
      <w:r w:rsidRPr="00D669D5">
        <w:rPr>
          <w:lang w:val="ru-RU"/>
        </w:rPr>
        <w:t xml:space="preserve"> </w:t>
      </w:r>
      <w:r>
        <w:rPr>
          <w:lang w:val="ru-RU"/>
        </w:rPr>
        <w:t>нет</w:t>
      </w:r>
      <w:r w:rsidRPr="00D669D5">
        <w:rPr>
          <w:lang w:val="ru-RU"/>
        </w:rPr>
        <w:t>)</w:t>
      </w:r>
      <w:r w:rsidR="000E2E0C" w:rsidRPr="00D669D5">
        <w:rPr>
          <w:lang w:val="ru-RU"/>
        </w:rPr>
        <w:t>.</w:t>
      </w:r>
      <w:r>
        <w:rPr>
          <w:lang w:val="ru-RU"/>
        </w:rPr>
        <w:t xml:space="preserve"> </w:t>
      </w:r>
      <w:r w:rsidR="00BD27B3">
        <w:rPr>
          <w:lang w:val="ru-RU"/>
        </w:rPr>
        <w:t>Этих вопросов,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посвященных</w:t>
      </w:r>
      <w:r w:rsidR="00BD27B3" w:rsidRPr="00BD27B3">
        <w:rPr>
          <w:lang w:val="ru-RU"/>
        </w:rPr>
        <w:t xml:space="preserve"> 4</w:t>
      </w:r>
      <w:r w:rsidR="00BD27B3">
        <w:rPr>
          <w:lang w:val="ru-RU"/>
        </w:rPr>
        <w:t>П</w:t>
      </w:r>
      <w:r w:rsidR="00BD27B3" w:rsidRPr="00BD27B3">
        <w:rPr>
          <w:lang w:val="ru-RU"/>
        </w:rPr>
        <w:t xml:space="preserve"> (</w:t>
      </w:r>
      <w:r w:rsidR="00BD27B3">
        <w:rPr>
          <w:lang w:val="ru-RU"/>
        </w:rPr>
        <w:t>персоналу</w:t>
      </w:r>
      <w:r w:rsidR="00BD27B3" w:rsidRPr="00BD27B3">
        <w:rPr>
          <w:lang w:val="ru-RU"/>
        </w:rPr>
        <w:t xml:space="preserve">, </w:t>
      </w:r>
      <w:r w:rsidR="00BD27B3">
        <w:rPr>
          <w:lang w:val="ru-RU"/>
        </w:rPr>
        <w:t>процессам</w:t>
      </w:r>
      <w:r w:rsidR="00BD27B3" w:rsidRPr="00BD27B3">
        <w:rPr>
          <w:lang w:val="ru-RU"/>
        </w:rPr>
        <w:t xml:space="preserve">, </w:t>
      </w:r>
      <w:r w:rsidR="008F7040">
        <w:rPr>
          <w:lang w:val="ru-RU"/>
        </w:rPr>
        <w:t>прибыли и</w:t>
      </w:r>
      <w:r w:rsidR="00BD27B3" w:rsidRPr="00BD27B3">
        <w:rPr>
          <w:lang w:val="ru-RU"/>
        </w:rPr>
        <w:t xml:space="preserve"> </w:t>
      </w:r>
      <w:r w:rsidR="008F7040">
        <w:rPr>
          <w:lang w:val="ru-RU"/>
        </w:rPr>
        <w:t>партнерским связям</w:t>
      </w:r>
      <w:r w:rsidR="00BD27B3" w:rsidRPr="00BD27B3">
        <w:rPr>
          <w:lang w:val="ru-RU"/>
        </w:rPr>
        <w:t>)</w:t>
      </w:r>
      <w:r w:rsidR="00BD27B3">
        <w:rPr>
          <w:lang w:val="ru-RU"/>
        </w:rPr>
        <w:t>, всего</w:t>
      </w:r>
      <w:r w:rsidR="00BD27B3" w:rsidRPr="00BD27B3">
        <w:rPr>
          <w:lang w:val="ru-RU"/>
        </w:rPr>
        <w:t xml:space="preserve"> 61</w:t>
      </w:r>
      <w:r w:rsidR="000E2E0C" w:rsidRPr="00BD27B3">
        <w:rPr>
          <w:lang w:val="ru-RU"/>
        </w:rPr>
        <w:t>.</w:t>
      </w:r>
      <w:r w:rsidR="00BD27B3">
        <w:rPr>
          <w:lang w:val="ru-RU"/>
        </w:rPr>
        <w:t xml:space="preserve"> </w:t>
      </w:r>
      <w:r w:rsidR="008F7040">
        <w:rPr>
          <w:lang w:val="ru-RU"/>
        </w:rPr>
        <w:t>У</w:t>
      </w:r>
      <w:r w:rsidR="00BD27B3">
        <w:rPr>
          <w:lang w:val="ru-RU"/>
        </w:rPr>
        <w:t>ровень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уязвимости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оценивается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путем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сложения всех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положительных</w:t>
      </w:r>
      <w:r w:rsidR="00BD27B3" w:rsidRPr="00BD27B3">
        <w:rPr>
          <w:lang w:val="ru-RU"/>
        </w:rPr>
        <w:t xml:space="preserve"> </w:t>
      </w:r>
      <w:r w:rsidR="00BD27B3">
        <w:rPr>
          <w:lang w:val="ru-RU"/>
        </w:rPr>
        <w:t>ответов</w:t>
      </w:r>
      <w:r w:rsidR="000E2E0C" w:rsidRPr="00BD27B3">
        <w:rPr>
          <w:lang w:val="ru-RU"/>
        </w:rPr>
        <w:t xml:space="preserve">. </w:t>
      </w:r>
    </w:p>
    <w:p w:rsidR="00C530D2" w:rsidRPr="00BD27B3" w:rsidRDefault="00BD27B3">
      <w:pPr>
        <w:rPr>
          <w:lang w:val="ru-RU"/>
        </w:rPr>
      </w:pPr>
      <w:r>
        <w:rPr>
          <w:lang w:val="ru-RU"/>
        </w:rPr>
        <w:t>В</w:t>
      </w:r>
      <w:r w:rsidRPr="00BD27B3">
        <w:rPr>
          <w:lang w:val="ru-RU"/>
        </w:rPr>
        <w:t xml:space="preserve"> </w:t>
      </w:r>
      <w:r>
        <w:rPr>
          <w:lang w:val="ru-RU"/>
        </w:rPr>
        <w:t>случае</w:t>
      </w:r>
      <w:r w:rsidRPr="00BD27B3">
        <w:rPr>
          <w:lang w:val="ru-RU"/>
        </w:rPr>
        <w:t xml:space="preserve"> </w:t>
      </w:r>
      <w:r>
        <w:rPr>
          <w:lang w:val="ru-RU"/>
        </w:rPr>
        <w:t>неуверенности</w:t>
      </w:r>
      <w:r w:rsidRPr="00BD27B3">
        <w:rPr>
          <w:lang w:val="ru-RU"/>
        </w:rPr>
        <w:t xml:space="preserve"> </w:t>
      </w:r>
      <w:r>
        <w:rPr>
          <w:lang w:val="ru-RU"/>
        </w:rPr>
        <w:t>или</w:t>
      </w:r>
      <w:r w:rsidRPr="00BD27B3">
        <w:rPr>
          <w:lang w:val="ru-RU"/>
        </w:rPr>
        <w:t xml:space="preserve"> </w:t>
      </w:r>
      <w:r>
        <w:rPr>
          <w:lang w:val="ru-RU"/>
        </w:rPr>
        <w:t>незнания</w:t>
      </w:r>
      <w:r w:rsidRPr="00BD27B3">
        <w:rPr>
          <w:lang w:val="ru-RU"/>
        </w:rPr>
        <w:t xml:space="preserve"> </w:t>
      </w:r>
      <w:r>
        <w:rPr>
          <w:lang w:val="ru-RU"/>
        </w:rPr>
        <w:t>следует указывать ДА</w:t>
      </w:r>
      <w:r w:rsidR="000E2E0C" w:rsidRPr="00BD27B3">
        <w:rPr>
          <w:lang w:val="ru-RU"/>
        </w:rPr>
        <w:t xml:space="preserve">. </w:t>
      </w:r>
    </w:p>
    <w:p w:rsidR="00C530D2" w:rsidRPr="00BD27B3" w:rsidRDefault="00C530D2">
      <w:pPr>
        <w:pStyle w:val="Spacebetweentable"/>
        <w:rPr>
          <w:lang w:val="ru-RU"/>
        </w:rPr>
      </w:pPr>
    </w:p>
    <w:p w:rsidR="00C530D2" w:rsidRDefault="000E2E0C">
      <w:pPr>
        <w:pStyle w:val="2"/>
        <w:rPr>
          <w:i/>
          <w:iCs/>
          <w:lang w:val="en-US"/>
        </w:rPr>
      </w:pPr>
      <w:r>
        <w:rPr>
          <w:lang w:val="en-US"/>
        </w:rPr>
        <w:t xml:space="preserve">I. </w:t>
      </w:r>
      <w:r w:rsidR="00BD27B3">
        <w:rPr>
          <w:lang w:val="ru-RU"/>
        </w:rPr>
        <w:t>Персонал</w:t>
      </w:r>
      <w:r>
        <w:rPr>
          <w:lang w:val="en-US"/>
        </w:rPr>
        <w:t>:</w:t>
      </w:r>
      <w:r w:rsidR="00BD27B3">
        <w:rPr>
          <w:lang w:val="ru-RU"/>
        </w:rPr>
        <w:t xml:space="preserve"> карта рисков</w:t>
      </w:r>
      <w:r>
        <w:rPr>
          <w:lang w:val="en-US"/>
        </w:rPr>
        <w:t xml:space="preserve">  </w:t>
      </w:r>
    </w:p>
    <w:tbl>
      <w:tblPr>
        <w:tblpPr w:leftFromText="180" w:rightFromText="180" w:vertAnchor="text" w:horzAnchor="margin" w:tblpY="82"/>
        <w:tblW w:w="9923" w:type="dxa"/>
        <w:tblBorders>
          <w:insideH w:val="single" w:sz="4" w:space="0" w:color="0054A6"/>
        </w:tblBorders>
        <w:tblLayout w:type="fixed"/>
        <w:tblCellMar>
          <w:top w:w="85" w:type="dxa"/>
          <w:left w:w="113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C530D2">
        <w:trPr>
          <w:trHeight w:val="24"/>
        </w:trPr>
        <w:tc>
          <w:tcPr>
            <w:tcW w:w="9923" w:type="dxa"/>
            <w:gridSpan w:val="3"/>
            <w:shd w:val="clear" w:color="auto" w:fill="26235A"/>
          </w:tcPr>
          <w:p w:rsidR="00C530D2" w:rsidRDefault="00BD27B3" w:rsidP="00BD27B3">
            <w:pPr>
              <w:pStyle w:val="whitestrong"/>
              <w:framePr w:hSpace="0" w:wrap="auto" w:vAnchor="margin" w:hAnchor="text" w:yAlign="inline"/>
            </w:pPr>
            <w:r>
              <w:rPr>
                <w:lang w:val="ru-RU"/>
              </w:rPr>
              <w:t>Безопасная производственная среда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</w:tcPr>
          <w:p w:rsidR="00C530D2" w:rsidRPr="00BD27B3" w:rsidRDefault="00BD27B3" w:rsidP="003C71B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Географическая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зона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="003C71BF">
              <w:rPr>
                <w:lang w:val="ru-RU"/>
              </w:rPr>
              <w:t xml:space="preserve"> предприятия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характеризуется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рисками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безопасности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 –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например</w:t>
            </w:r>
            <w:r w:rsidRPr="00BD27B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высокой долей</w:t>
            </w:r>
            <w:r w:rsidRPr="00BD2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инфицированных</w:t>
            </w:r>
            <w:r w:rsidR="000E2E0C" w:rsidRPr="00BD27B3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BD27B3">
              <w:rPr>
                <w:lang w:val="ru-RU"/>
              </w:rPr>
              <w:t>-19.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"/>
        </w:trPr>
        <w:tc>
          <w:tcPr>
            <w:tcW w:w="7655" w:type="dxa"/>
            <w:shd w:val="clear" w:color="auto" w:fill="auto"/>
            <w:vAlign w:val="center"/>
          </w:tcPr>
          <w:p w:rsidR="00C530D2" w:rsidRPr="003C71BF" w:rsidRDefault="003C71BF" w:rsidP="003C71B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Выход на работу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уход с нее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небезопасен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здоровья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3C71B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3C71B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силу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необходимости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пользоваться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общественным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транспортом и т.д.</w:t>
            </w:r>
            <w:r w:rsidR="000E2E0C" w:rsidRPr="003C71BF">
              <w:rPr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  <w:vAlign w:val="center"/>
          </w:tcPr>
          <w:p w:rsidR="00C530D2" w:rsidRPr="003C71BF" w:rsidRDefault="003C71BF" w:rsidP="003C71B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Растет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количество случаев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отсутствия по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болезни</w:t>
            </w:r>
            <w:r w:rsidRPr="003C71B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прогулов)</w:t>
            </w:r>
            <w:r w:rsidR="000E2E0C" w:rsidRPr="003C71BF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83"/>
        </w:trPr>
        <w:tc>
          <w:tcPr>
            <w:tcW w:w="7655" w:type="dxa"/>
            <w:shd w:val="clear" w:color="auto" w:fill="auto"/>
            <w:vAlign w:val="center"/>
          </w:tcPr>
          <w:p w:rsidR="00C530D2" w:rsidRPr="003C71BF" w:rsidRDefault="003C71BF" w:rsidP="003C71B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силу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характера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невозможно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изменить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организацию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труда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сделать так, чтобы работники работали на дому</w:t>
            </w:r>
            <w:r w:rsidRPr="003C71B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удаленно</w:t>
            </w:r>
            <w:r w:rsidRPr="003C71BF">
              <w:rPr>
                <w:lang w:val="ru-RU"/>
              </w:rPr>
              <w:t>)</w:t>
            </w:r>
            <w:r w:rsidR="000E2E0C" w:rsidRPr="003C71BF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  <w:vAlign w:val="center"/>
          </w:tcPr>
          <w:p w:rsidR="00C530D2" w:rsidRPr="003C71BF" w:rsidRDefault="003C71BF" w:rsidP="003C71B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Предприятию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сложно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обеспечить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достаточном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объеме средства</w:t>
            </w:r>
            <w:r w:rsidRPr="003C71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гигиены</w:t>
            </w:r>
            <w:r w:rsidRPr="003C71BF">
              <w:rPr>
                <w:lang w:val="ru-RU"/>
              </w:rPr>
              <w:t xml:space="preserve"> </w:t>
            </w:r>
            <w:r w:rsidR="000E2E0C" w:rsidRPr="003C71BF">
              <w:rPr>
                <w:lang w:val="ru-RU"/>
              </w:rPr>
              <w:t>(</w:t>
            </w:r>
            <w:r>
              <w:rPr>
                <w:lang w:val="ru-RU"/>
              </w:rPr>
              <w:t>умывальники</w:t>
            </w:r>
            <w:r w:rsidR="000E2E0C" w:rsidRPr="003C71B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антисептические средства</w:t>
            </w:r>
            <w:r w:rsidR="000E2E0C" w:rsidRPr="003C71B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жидкое мыло для рук</w:t>
            </w:r>
            <w:r w:rsidR="000E2E0C" w:rsidRPr="003C71B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перчатки</w:t>
            </w:r>
            <w:r w:rsidR="000E2E0C" w:rsidRPr="003C71B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маски и т.д.</w:t>
            </w:r>
            <w:r w:rsidR="000E2E0C" w:rsidRPr="003C71BF">
              <w:rPr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0"/>
        </w:trPr>
        <w:tc>
          <w:tcPr>
            <w:tcW w:w="7655" w:type="dxa"/>
            <w:shd w:val="clear" w:color="auto" w:fill="auto"/>
            <w:vAlign w:val="center"/>
          </w:tcPr>
          <w:p w:rsidR="00C530D2" w:rsidRPr="00FD09F9" w:rsidRDefault="00FD09F9" w:rsidP="00FD09F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 пока нет оборудования и процедур для регулярной санитарной обработки транспортных</w:t>
            </w:r>
            <w:r w:rsidR="003C71BF"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="003C71BF" w:rsidRPr="00FD09F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используемых</w:t>
            </w:r>
            <w:r w:rsidR="003C71BF"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осуществления деятельности</w:t>
            </w:r>
            <w:r w:rsidR="003C71BF" w:rsidRPr="00FD09F9">
              <w:rPr>
                <w:lang w:val="ru-RU"/>
              </w:rPr>
              <w:t xml:space="preserve"> (</w:t>
            </w:r>
            <w:r w:rsidR="003C71BF">
              <w:rPr>
                <w:lang w:val="ru-RU"/>
              </w:rPr>
              <w:t>д</w:t>
            </w:r>
            <w:r>
              <w:rPr>
                <w:lang w:val="ru-RU"/>
              </w:rPr>
              <w:t>оставки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="000E2E0C" w:rsidRPr="00FD09F9">
              <w:rPr>
                <w:lang w:val="ru-RU"/>
              </w:rPr>
              <w:t>,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перемещения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  <w:r w:rsidR="000E2E0C" w:rsidRPr="00FD09F9">
              <w:rPr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52"/>
        </w:trPr>
        <w:tc>
          <w:tcPr>
            <w:tcW w:w="7655" w:type="dxa"/>
            <w:shd w:val="clear" w:color="auto" w:fill="auto"/>
            <w:vAlign w:val="center"/>
          </w:tcPr>
          <w:p w:rsidR="00C530D2" w:rsidRPr="00FD09F9" w:rsidRDefault="00FD09F9" w:rsidP="00FD09F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причине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закрытия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заведений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болезни близких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возросла семейная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нагрузка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FD09F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увеличился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обязанностей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уходу)</w:t>
            </w:r>
            <w:r w:rsidR="000E2E0C" w:rsidRPr="00FD09F9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C530D2" w:rsidRPr="00FD09F9" w:rsidRDefault="00FD09F9" w:rsidP="00FD09F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Наблюдаются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случаи заражения</w:t>
            </w:r>
            <w:r w:rsidR="000E2E0C" w:rsidRPr="00FD09F9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FD09F9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на предприятии по причине распространения инфекции работниками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близкими</w:t>
            </w:r>
            <w:r w:rsidR="000E2E0C" w:rsidRPr="00FD09F9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C530D2" w:rsidRPr="00FD09F9" w:rsidRDefault="00FD09F9" w:rsidP="00FD09F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Нервная атмосфера на работе</w:t>
            </w:r>
            <w:r w:rsidRPr="00FD09F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вызванная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мерами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противодействия</w:t>
            </w:r>
            <w:r w:rsidRPr="00FD09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пандемии</w:t>
            </w:r>
            <w:r w:rsidRPr="00FD09F9">
              <w:rPr>
                <w:lang w:val="ru-RU"/>
              </w:rPr>
              <w:t xml:space="preserve">  </w:t>
            </w:r>
            <w:r>
              <w:t>COVID</w:t>
            </w:r>
            <w:r w:rsidRPr="00FD09F9">
              <w:rPr>
                <w:lang w:val="ru-RU"/>
              </w:rPr>
              <w:t xml:space="preserve">-19, </w:t>
            </w:r>
            <w:r>
              <w:rPr>
                <w:lang w:val="ru-RU"/>
              </w:rPr>
              <w:t>приводит к снижению мотивации</w:t>
            </w:r>
            <w:r w:rsidRPr="00FD09F9">
              <w:rPr>
                <w:lang w:val="ru-RU"/>
              </w:rPr>
              <w:t xml:space="preserve"> </w:t>
            </w:r>
            <w:r w:rsidR="00E810EC">
              <w:rPr>
                <w:lang w:val="ru-RU"/>
              </w:rPr>
              <w:t xml:space="preserve">у </w:t>
            </w:r>
            <w:r>
              <w:rPr>
                <w:lang w:val="ru-RU"/>
              </w:rPr>
              <w:t>работников</w:t>
            </w:r>
            <w:r w:rsidR="000E2E0C" w:rsidRPr="00FD09F9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E810EC" w:rsidRDefault="00E810EC" w:rsidP="00E810EC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Работники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бросают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работу вследствие страха перед фактическим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потенциальным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заболеванием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(или)</w:t>
            </w:r>
            <w:r w:rsidRPr="00E810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ЧП</w:t>
            </w:r>
            <w:r w:rsidR="000E2E0C" w:rsidRPr="00E810EC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68"/>
        </w:trPr>
        <w:tc>
          <w:tcPr>
            <w:tcW w:w="7655" w:type="dxa"/>
            <w:shd w:val="clear" w:color="auto" w:fill="auto"/>
            <w:vAlign w:val="center"/>
          </w:tcPr>
          <w:p w:rsidR="00C530D2" w:rsidRPr="00F9760E" w:rsidRDefault="00F9760E" w:rsidP="00F9760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="00E810EC">
              <w:rPr>
                <w:lang w:val="ru-RU"/>
              </w:rPr>
              <w:t>искриминаци</w:t>
            </w:r>
            <w:r>
              <w:rPr>
                <w:lang w:val="ru-RU"/>
              </w:rPr>
              <w:t>я</w:t>
            </w:r>
            <w:r w:rsidR="00E810EC" w:rsidRPr="00F9760E">
              <w:rPr>
                <w:lang w:val="ru-RU"/>
              </w:rPr>
              <w:t xml:space="preserve"> (</w:t>
            </w:r>
            <w:r w:rsidR="00E810EC">
              <w:rPr>
                <w:lang w:val="ru-RU"/>
              </w:rPr>
              <w:t>стигматизаци</w:t>
            </w:r>
            <w:r>
              <w:rPr>
                <w:lang w:val="ru-RU"/>
              </w:rPr>
              <w:t>я</w:t>
            </w:r>
            <w:r w:rsidR="00E810EC" w:rsidRPr="00F9760E">
              <w:rPr>
                <w:lang w:val="ru-RU"/>
              </w:rPr>
              <w:t>)</w:t>
            </w:r>
            <w:r>
              <w:rPr>
                <w:lang w:val="ru-RU"/>
              </w:rPr>
              <w:t xml:space="preserve"> со стороны некоторых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 создает атмосферу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запугивания и угроз</w:t>
            </w:r>
            <w:r w:rsidR="000E2E0C" w:rsidRPr="00F9760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  <w:vAlign w:val="center"/>
          </w:tcPr>
          <w:p w:rsidR="00C530D2" w:rsidRPr="00F9760E" w:rsidRDefault="00F9760E" w:rsidP="00F9760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Необходим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прямой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физический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контакт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клиентами</w:t>
            </w:r>
            <w:r w:rsidRPr="00F9760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поставщиками)</w:t>
            </w:r>
            <w:r w:rsidR="000E2E0C" w:rsidRPr="00F9760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  <w:vAlign w:val="center"/>
          </w:tcPr>
          <w:p w:rsidR="00C530D2" w:rsidRPr="00F9760E" w:rsidRDefault="00F9760E" w:rsidP="00F81DA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 xml:space="preserve">В результате пандемии </w:t>
            </w:r>
            <w:r w:rsidR="00F81DAE" w:rsidRPr="00F81DAE">
              <w:rPr>
                <w:lang w:val="ru-RU"/>
              </w:rPr>
              <w:t xml:space="preserve"> </w:t>
            </w:r>
            <w:r w:rsidR="00F81DAE">
              <w:t>COVID</w:t>
            </w:r>
            <w:r w:rsidR="00F81DAE" w:rsidRPr="00F9760E">
              <w:rPr>
                <w:lang w:val="ru-RU"/>
              </w:rPr>
              <w:t>-19</w:t>
            </w:r>
            <w:r w:rsidR="00F81DAE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аботники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пережили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личную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травму</w:t>
            </w:r>
            <w:r w:rsidR="00F81DAE">
              <w:rPr>
                <w:lang w:val="ru-RU"/>
              </w:rPr>
              <w:t>, вызванную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смертью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болезнью</w:t>
            </w:r>
            <w:r w:rsidRPr="00F97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близких</w:t>
            </w:r>
            <w:r w:rsidR="000E2E0C" w:rsidRPr="00F9760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54"/>
        </w:trPr>
        <w:tc>
          <w:tcPr>
            <w:tcW w:w="7655" w:type="dxa"/>
            <w:shd w:val="clear" w:color="auto" w:fill="auto"/>
            <w:vAlign w:val="center"/>
          </w:tcPr>
          <w:p w:rsidR="00C530D2" w:rsidRPr="00F81DAE" w:rsidRDefault="00F81DAE" w:rsidP="00F81DA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Непосредственная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близость работников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необходима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F81DA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оказания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F81DAE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F81DAE" w:rsidRDefault="00F81DAE" w:rsidP="00F81DA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ежедневного ознакомления с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официальной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рекомендациях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пандемией</w:t>
            </w:r>
            <w:r w:rsidRPr="00F81DAE">
              <w:rPr>
                <w:lang w:val="ru-RU"/>
              </w:rPr>
              <w:t xml:space="preserve">  </w:t>
            </w:r>
            <w:r>
              <w:t>COVID</w:t>
            </w:r>
            <w:r w:rsidRPr="00F81DAE">
              <w:rPr>
                <w:lang w:val="ru-RU"/>
              </w:rPr>
              <w:t xml:space="preserve">-19 </w:t>
            </w:r>
            <w:r>
              <w:rPr>
                <w:lang w:val="ru-RU"/>
              </w:rPr>
              <w:t>на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предприятии имеется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</w:t>
            </w:r>
            <w:r w:rsidR="000E2E0C" w:rsidRPr="00F81DA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F81DAE" w:rsidRDefault="00F81DAE" w:rsidP="00081706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Процедуры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самоконтроля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выявления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опасных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факторов</w:t>
            </w:r>
            <w:r w:rsidRPr="00F81D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могущих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привести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распространению</w:t>
            </w:r>
            <w:r w:rsidRPr="00F81DAE">
              <w:rPr>
                <w:lang w:val="ru-RU"/>
              </w:rPr>
              <w:t xml:space="preserve"> </w:t>
            </w:r>
            <w:r w:rsidR="00081706">
              <w:rPr>
                <w:lang w:val="ru-RU"/>
              </w:rPr>
              <w:t>вируса</w:t>
            </w:r>
            <w:r w:rsidRPr="00F81DAE">
              <w:rPr>
                <w:lang w:val="ru-RU"/>
              </w:rPr>
              <w:t xml:space="preserve"> </w:t>
            </w:r>
            <w:r>
              <w:t>COVID</w:t>
            </w:r>
            <w:r w:rsidRPr="00F81DAE">
              <w:rPr>
                <w:lang w:val="ru-RU"/>
              </w:rPr>
              <w:t>-19 (</w:t>
            </w:r>
            <w:r>
              <w:rPr>
                <w:lang w:val="ru-RU"/>
              </w:rPr>
              <w:t>например</w:t>
            </w:r>
            <w:r w:rsidRPr="00F81D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регулярный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санитарный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контроль</w:t>
            </w:r>
            <w:r w:rsidRPr="00F81DAE">
              <w:rPr>
                <w:lang w:val="ru-RU"/>
              </w:rPr>
              <w:t>)</w:t>
            </w:r>
            <w:r>
              <w:rPr>
                <w:lang w:val="ru-RU"/>
              </w:rPr>
              <w:t>,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практически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отсутствуют.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F81DAE" w:rsidRDefault="00F81DAE" w:rsidP="00F81DA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Процедуры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регулярного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помещений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выявления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текущих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возникающих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опасных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факторов</w:t>
            </w:r>
            <w:r w:rsidRPr="00F81DA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F81D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поверхностей</w:t>
            </w:r>
            <w:r w:rsidRPr="00F81D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требующих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частого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физического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прикосновения</w:t>
            </w:r>
            <w:r w:rsidRPr="00F81DAE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практически</w:t>
            </w:r>
            <w:r w:rsidRPr="00F81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отсутствуют</w:t>
            </w:r>
            <w:r w:rsidR="000E2E0C" w:rsidRPr="00F81DA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shd w:val="clear" w:color="auto" w:fill="auto"/>
            <w:vAlign w:val="center"/>
          </w:tcPr>
          <w:p w:rsidR="00C530D2" w:rsidRPr="00F81DAE" w:rsidRDefault="00F81DAE" w:rsidP="00F81DA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Перевод персонала на работу на дому невозможен</w:t>
            </w:r>
            <w:r w:rsidR="000E2E0C" w:rsidRPr="00F81DA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364"/>
        </w:trPr>
        <w:tc>
          <w:tcPr>
            <w:tcW w:w="7655" w:type="dxa"/>
            <w:tcBorders>
              <w:bottom w:val="single" w:sz="4" w:space="0" w:color="0054A6"/>
            </w:tcBorders>
            <w:shd w:val="clear" w:color="auto" w:fill="auto"/>
            <w:vAlign w:val="center"/>
          </w:tcPr>
          <w:p w:rsidR="00C530D2" w:rsidRPr="005C008F" w:rsidRDefault="00F81DAE" w:rsidP="005C008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прошли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подготовку</w:t>
            </w:r>
            <w:r w:rsidRPr="005C008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или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имеют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таким возможностям</w:t>
            </w:r>
            <w:r w:rsidR="000E2E0C" w:rsidRPr="005C008F">
              <w:rPr>
                <w:lang w:val="ru-RU"/>
              </w:rPr>
              <w:t>)</w:t>
            </w:r>
            <w:r w:rsidR="005C008F">
              <w:rPr>
                <w:lang w:val="ru-RU"/>
              </w:rPr>
              <w:t xml:space="preserve"> о том, что нужно знать о</w:t>
            </w:r>
            <w:r w:rsidR="000E2E0C" w:rsidRPr="005C008F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5C008F">
              <w:rPr>
                <w:lang w:val="ru-RU"/>
              </w:rPr>
              <w:t>-19</w:t>
            </w:r>
            <w:r w:rsidR="005C008F">
              <w:rPr>
                <w:lang w:val="ru-RU"/>
              </w:rPr>
              <w:t xml:space="preserve"> и какие базовые меры предосторожности следует соблюдать для того, чтобы предохранить от заражения себя и других</w:t>
            </w:r>
            <w:r w:rsidR="000E2E0C" w:rsidRPr="005C008F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54A6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single" w:sz="4" w:space="0" w:color="0054A6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551"/>
        </w:trPr>
        <w:tc>
          <w:tcPr>
            <w:tcW w:w="7655" w:type="dxa"/>
            <w:tcBorders>
              <w:top w:val="single" w:sz="4" w:space="0" w:color="0054A6"/>
              <w:bottom w:val="single" w:sz="4" w:space="0" w:color="0054A6"/>
            </w:tcBorders>
            <w:shd w:val="clear" w:color="auto" w:fill="auto"/>
            <w:vAlign w:val="center"/>
          </w:tcPr>
          <w:p w:rsidR="00C530D2" w:rsidRPr="005C008F" w:rsidRDefault="005C008F" w:rsidP="005C008F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порядка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органам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здравоохранения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известных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подозреваемых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случаях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заражения работников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населения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5C008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5C00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подтверждены</w:t>
            </w:r>
            <w:r w:rsidR="000E2E0C" w:rsidRPr="005C008F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54A6"/>
              <w:bottom w:val="single" w:sz="4" w:space="0" w:color="0054A6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single" w:sz="4" w:space="0" w:color="0054A6"/>
              <w:bottom w:val="single" w:sz="4" w:space="0" w:color="0054A6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9923" w:type="dxa"/>
            <w:gridSpan w:val="3"/>
            <w:tcBorders>
              <w:top w:val="single" w:sz="4" w:space="0" w:color="0054A6"/>
              <w:bottom w:val="nil"/>
            </w:tcBorders>
            <w:shd w:val="clear" w:color="auto" w:fill="auto"/>
            <w:vAlign w:val="center"/>
          </w:tcPr>
          <w:p w:rsidR="00C530D2" w:rsidRDefault="005C008F" w:rsidP="005C008F">
            <w:pPr>
              <w:pStyle w:val="total"/>
              <w:framePr w:hSpace="0" w:wrap="auto" w:vAnchor="margin" w:hAnchor="text" w:yAlign="inline"/>
            </w:pPr>
            <w:r>
              <w:rPr>
                <w:lang w:val="ru-RU"/>
              </w:rPr>
              <w:t>Всего</w:t>
            </w:r>
            <w:r w:rsidR="000E2E0C">
              <w:t xml:space="preserve"> __________ / 20</w:t>
            </w:r>
          </w:p>
        </w:tc>
      </w:tr>
    </w:tbl>
    <w:p w:rsidR="00C530D2" w:rsidRDefault="005C008F">
      <w:pPr>
        <w:pStyle w:val="2"/>
      </w:pPr>
      <w:r>
        <w:t xml:space="preserve">II. </w:t>
      </w:r>
      <w:r>
        <w:rPr>
          <w:lang w:val="ru-RU"/>
        </w:rPr>
        <w:t>Процессы</w:t>
      </w:r>
      <w:r w:rsidR="000E2E0C">
        <w:t xml:space="preserve">: </w:t>
      </w:r>
      <w:r>
        <w:rPr>
          <w:lang w:val="ru-RU"/>
        </w:rPr>
        <w:t>карта рисков</w:t>
      </w:r>
      <w:r w:rsidR="000E2E0C">
        <w:t xml:space="preserve">  </w:t>
      </w:r>
    </w:p>
    <w:tbl>
      <w:tblPr>
        <w:tblpPr w:leftFromText="180" w:rightFromText="180" w:vertAnchor="text" w:horzAnchor="margin" w:tblpY="82"/>
        <w:tblW w:w="9923" w:type="dxa"/>
        <w:tblBorders>
          <w:insideH w:val="single" w:sz="4" w:space="0" w:color="0054A6"/>
        </w:tblBorders>
        <w:tblLayout w:type="fixed"/>
        <w:tblCellMar>
          <w:top w:w="85" w:type="dxa"/>
          <w:left w:w="113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C530D2">
        <w:trPr>
          <w:trHeight w:val="2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5C008F" w:rsidP="005C008F">
            <w:pPr>
              <w:pStyle w:val="whitestrong"/>
              <w:framePr w:hSpace="0" w:wrap="auto" w:vAnchor="margin" w:hAnchor="text" w:yAlign="inline"/>
            </w:pPr>
            <w:r>
              <w:rPr>
                <w:lang w:val="ru-RU"/>
              </w:rPr>
              <w:t>Здания и оборудование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Pr="00886068" w:rsidRDefault="00886068" w:rsidP="00886068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Предприятие испытывает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трудности, касающиеся приобретения у поставщиков производственного оборудования</w:t>
            </w:r>
            <w:r w:rsidRPr="0088606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необходимого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="000E2E0C" w:rsidRPr="0088606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"/>
        </w:trPr>
        <w:tc>
          <w:tcPr>
            <w:tcW w:w="7655" w:type="dxa"/>
            <w:shd w:val="clear" w:color="auto" w:fill="auto"/>
            <w:vAlign w:val="center"/>
          </w:tcPr>
          <w:p w:rsidR="00C530D2" w:rsidRPr="00886068" w:rsidRDefault="00886068" w:rsidP="00886068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Отмечаются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перебои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серьезные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задержки в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получении услуг</w:t>
            </w:r>
            <w:r w:rsidRPr="0088606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необходимых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технического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обслуживания жизненно важного производственного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  <w:r w:rsidR="000E2E0C" w:rsidRPr="00886068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886068" w:rsidRDefault="00886068" w:rsidP="00886068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Предприятие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застраховано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 полностью, ни</w:t>
            </w:r>
            <w:r w:rsidRPr="008860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  <w:r w:rsidRPr="0088606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например, в отношении своих работников</w:t>
            </w:r>
            <w:r w:rsidR="000E2E0C" w:rsidRPr="0088606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оборудования и поголовья скота)</w:t>
            </w:r>
            <w:r w:rsidR="000E2E0C" w:rsidRPr="0088606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CD61D1" w:rsidP="00CD61D1">
            <w:pPr>
              <w:pStyle w:val="whitestrong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rPr>
                <w:lang w:val="ru-RU"/>
              </w:rPr>
              <w:t>Товарно-материальные запасы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Pr="00CD61D1" w:rsidRDefault="00CD61D1" w:rsidP="00CD61D1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Предприятие импортирует значительную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сырья</w:t>
            </w:r>
            <w:r w:rsidR="000E2E0C" w:rsidRPr="00CD61D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0"/>
        </w:trPr>
        <w:tc>
          <w:tcPr>
            <w:tcW w:w="7655" w:type="dxa"/>
            <w:shd w:val="clear" w:color="auto" w:fill="auto"/>
            <w:vAlign w:val="center"/>
          </w:tcPr>
          <w:p w:rsidR="00C530D2" w:rsidRPr="00CD61D1" w:rsidRDefault="00CD61D1" w:rsidP="00CD61D1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Наблюдаются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задержки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обеспечении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поставок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сырья</w:t>
            </w:r>
            <w:r w:rsidRPr="00CD61D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вводимых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ресурсов</w:t>
            </w:r>
            <w:r w:rsidRPr="00CD61D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через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порты</w:t>
            </w:r>
            <w:r w:rsidR="000E2E0C" w:rsidRPr="00CD61D1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52"/>
        </w:trPr>
        <w:tc>
          <w:tcPr>
            <w:tcW w:w="7655" w:type="dxa"/>
            <w:shd w:val="clear" w:color="auto" w:fill="auto"/>
            <w:vAlign w:val="center"/>
          </w:tcPr>
          <w:p w:rsidR="00C530D2" w:rsidRPr="00CD61D1" w:rsidRDefault="00CD61D1" w:rsidP="00CD61D1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Наблюдаются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сложности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обеспечении поставок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жизненно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товарно</w:t>
            </w:r>
            <w:r w:rsidRPr="00CD61D1">
              <w:rPr>
                <w:lang w:val="ru-RU"/>
              </w:rPr>
              <w:t>-</w:t>
            </w:r>
            <w:r>
              <w:rPr>
                <w:lang w:val="ru-RU"/>
              </w:rPr>
              <w:t>материальных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запасов</w:t>
            </w:r>
            <w:r w:rsidR="000E2E0C" w:rsidRPr="00CD61D1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CD61D1" w:rsidRDefault="00CD61D1" w:rsidP="00CD61D1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Ужесточение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ограничений</w:t>
            </w:r>
            <w:r w:rsidRPr="00CD61D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требований</w:t>
            </w:r>
            <w:r w:rsidRPr="00CD61D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со стороны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оказали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негативное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влияние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Pr="00CD61D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CD61D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ужесточение санитарного контроля привело к задержкам поставок продукции на предприятие (с предприятия)</w:t>
            </w:r>
            <w:r w:rsidR="000E2E0C" w:rsidRPr="00CD61D1">
              <w:rPr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C530D2" w:rsidRPr="00CD61D1" w:rsidRDefault="00CD61D1" w:rsidP="00CD61D1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Источник основных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61D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или</w:t>
            </w:r>
            <w:r w:rsidRPr="00CD61D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материальных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запасов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находится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 единственном</w:t>
            </w:r>
            <w:r w:rsidRPr="00CD61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 w:rsidR="000E2E0C" w:rsidRPr="00CD61D1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9923" w:type="dxa"/>
            <w:gridSpan w:val="3"/>
            <w:tcBorders>
              <w:top w:val="single" w:sz="4" w:space="0" w:color="0054A6"/>
              <w:bottom w:val="nil"/>
            </w:tcBorders>
            <w:shd w:val="clear" w:color="auto" w:fill="auto"/>
            <w:vAlign w:val="center"/>
          </w:tcPr>
          <w:p w:rsidR="00C530D2" w:rsidRDefault="00CD61D1" w:rsidP="00CD61D1">
            <w:pPr>
              <w:pStyle w:val="total"/>
              <w:framePr w:hSpace="0" w:wrap="auto" w:vAnchor="margin" w:hAnchor="text" w:yAlign="inline"/>
            </w:pPr>
            <w:r>
              <w:rPr>
                <w:lang w:val="ru-RU"/>
              </w:rPr>
              <w:t>Всего</w:t>
            </w:r>
            <w:r w:rsidR="000E2E0C">
              <w:t xml:space="preserve"> __________ / 8</w:t>
            </w:r>
          </w:p>
        </w:tc>
      </w:tr>
    </w:tbl>
    <w:p w:rsidR="00C530D2" w:rsidRDefault="00CD61D1">
      <w:pPr>
        <w:pStyle w:val="2"/>
      </w:pPr>
      <w:r>
        <w:t xml:space="preserve">III. </w:t>
      </w:r>
      <w:r>
        <w:rPr>
          <w:lang w:val="ru-RU"/>
        </w:rPr>
        <w:t>Прибыль</w:t>
      </w:r>
      <w:r w:rsidR="000E2E0C">
        <w:t xml:space="preserve">: </w:t>
      </w:r>
      <w:r>
        <w:rPr>
          <w:lang w:val="ru-RU"/>
        </w:rPr>
        <w:t>карта рисков</w:t>
      </w:r>
      <w:r w:rsidR="000E2E0C">
        <w:t xml:space="preserve">  </w:t>
      </w:r>
    </w:p>
    <w:tbl>
      <w:tblPr>
        <w:tblpPr w:leftFromText="180" w:rightFromText="180" w:vertAnchor="text" w:horzAnchor="margin" w:tblpY="82"/>
        <w:tblW w:w="9923" w:type="dxa"/>
        <w:tblBorders>
          <w:insideH w:val="single" w:sz="4" w:space="0" w:color="0054A6"/>
        </w:tblBorders>
        <w:tblLayout w:type="fixed"/>
        <w:tblCellMar>
          <w:top w:w="85" w:type="dxa"/>
          <w:left w:w="113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C530D2">
        <w:trPr>
          <w:trHeight w:val="2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CD61D1" w:rsidP="00CD61D1">
            <w:pPr>
              <w:pStyle w:val="whitestrong"/>
              <w:framePr w:hSpace="0" w:wrap="auto" w:vAnchor="margin" w:hAnchor="text" w:yAlign="inline"/>
            </w:pPr>
            <w:r>
              <w:rPr>
                <w:lang w:val="ru-RU"/>
              </w:rPr>
              <w:t>Рынки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Default="003C60E3" w:rsidP="003C60E3">
            <w:pPr>
              <w:pStyle w:val="tableno"/>
              <w:framePr w:hSpace="0" w:wrap="auto" w:vAnchor="margin" w:hAnchor="text" w:yAlign="inline"/>
            </w:pPr>
            <w:r>
              <w:rPr>
                <w:lang w:val="ru-RU"/>
              </w:rPr>
              <w:t>Ограничения, вызванные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пандемией</w:t>
            </w:r>
            <w:r w:rsidRPr="003C60E3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3C60E3">
              <w:rPr>
                <w:lang w:val="ru-RU"/>
              </w:rPr>
              <w:t>-19</w:t>
            </w:r>
            <w:r>
              <w:rPr>
                <w:lang w:val="ru-RU"/>
              </w:rPr>
              <w:t>,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влияют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клиентов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способность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покупать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продукцию </w:t>
            </w:r>
            <w:r w:rsidRPr="003C60E3">
              <w:rPr>
                <w:lang w:val="en-US"/>
              </w:rPr>
              <w:t>(</w:t>
            </w:r>
            <w:r>
              <w:rPr>
                <w:lang w:val="ru-RU"/>
              </w:rPr>
              <w:t>услуги</w:t>
            </w:r>
            <w:r w:rsidRPr="003C60E3">
              <w:rPr>
                <w:lang w:val="en-US"/>
              </w:rPr>
              <w:t>)</w:t>
            </w:r>
            <w:r w:rsidR="000E2E0C"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"/>
        </w:trPr>
        <w:tc>
          <w:tcPr>
            <w:tcW w:w="7655" w:type="dxa"/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Ограничения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свободы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передвижения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влияют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Значительная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3C60E3">
              <w:rPr>
                <w:lang w:val="ru-RU"/>
              </w:rPr>
              <w:t xml:space="preserve"> (</w:t>
            </w:r>
            <w:r>
              <w:rPr>
                <w:lang w:val="ru-RU"/>
              </w:rPr>
              <w:t>услуг</w:t>
            </w:r>
            <w:r w:rsidRPr="003C60E3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предприятия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ориентирована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внешние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Эти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находятся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средним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высоким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Объемы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сбыта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сократились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3C60E3" w:rsidP="003C60E3">
            <w:pPr>
              <w:pStyle w:val="whitestrong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rPr>
                <w:lang w:val="ru-RU"/>
              </w:rPr>
              <w:t>Поставщики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Ограничения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влияют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поставщиков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способность осуществлять поставки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вводимых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ресурсов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330"/>
        </w:trPr>
        <w:tc>
          <w:tcPr>
            <w:tcW w:w="7655" w:type="dxa"/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Ужесточение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ограничений со стороны государственных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 приводит к перебоям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поставках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C530D2" w:rsidRPr="003C60E3" w:rsidRDefault="003C60E3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lastRenderedPageBreak/>
              <w:t>Доступ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поставщикам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обеспечивает только</w:t>
            </w:r>
            <w:r w:rsidRPr="003C6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один путь</w:t>
            </w:r>
            <w:r w:rsidR="000E2E0C" w:rsidRPr="003C60E3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C530D2" w:rsidRPr="000E14E9" w:rsidRDefault="000E2E0C" w:rsidP="003C60E3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У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предприятия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нет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альтернативных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поставщиков</w:t>
            </w:r>
            <w:r w:rsidR="003C60E3" w:rsidRPr="000E14E9">
              <w:rPr>
                <w:lang w:val="ru-RU"/>
              </w:rPr>
              <w:t xml:space="preserve">, </w:t>
            </w:r>
            <w:r w:rsidR="003C60E3">
              <w:rPr>
                <w:lang w:val="ru-RU"/>
              </w:rPr>
              <w:t>которые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могли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бы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обеспечить</w:t>
            </w:r>
            <w:r w:rsidR="000E14E9">
              <w:rPr>
                <w:lang w:val="ru-RU"/>
              </w:rPr>
              <w:t xml:space="preserve"> ему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поставки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товаров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и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услуг</w:t>
            </w:r>
            <w:r w:rsidR="003C60E3" w:rsidRPr="000E14E9">
              <w:rPr>
                <w:lang w:val="ru-RU"/>
              </w:rPr>
              <w:t xml:space="preserve"> </w:t>
            </w:r>
            <w:r w:rsidR="003C60E3">
              <w:rPr>
                <w:lang w:val="ru-RU"/>
              </w:rPr>
              <w:t>в</w:t>
            </w:r>
            <w:r w:rsidR="003C60E3" w:rsidRPr="000E14E9">
              <w:rPr>
                <w:lang w:val="ru-RU"/>
              </w:rPr>
              <w:t xml:space="preserve"> </w:t>
            </w:r>
            <w:r w:rsidR="000E14E9">
              <w:rPr>
                <w:lang w:val="ru-RU"/>
              </w:rPr>
              <w:t>экстренных случаях</w:t>
            </w:r>
            <w:r w:rsidRPr="000E14E9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</w:tcPr>
          <w:p w:rsidR="00C530D2" w:rsidRPr="000E14E9" w:rsidRDefault="000E14E9" w:rsidP="000E14E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Предприятие зависит от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иностранных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поставщиков в отношении поставок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большинства</w:t>
            </w:r>
            <w:r w:rsidRPr="000E14E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более</w:t>
            </w:r>
            <w:r w:rsidRPr="000E14E9">
              <w:rPr>
                <w:lang w:val="ru-RU"/>
              </w:rPr>
              <w:t xml:space="preserve"> 75%) </w:t>
            </w:r>
            <w:r>
              <w:rPr>
                <w:lang w:val="ru-RU"/>
              </w:rPr>
              <w:t>жизненно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важных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вводимых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ресурсов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сырья</w:t>
            </w:r>
            <w:r w:rsidRPr="000E14E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необходимых ему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  <w:p w:rsidR="00C530D2" w:rsidRDefault="00C530D2">
            <w:pPr>
              <w:pStyle w:val="yesno"/>
              <w:framePr w:hSpace="0" w:wrap="auto" w:vAnchor="margin" w:hAnchor="text" w:yAlign="inline"/>
            </w:pPr>
          </w:p>
          <w:p w:rsidR="00C530D2" w:rsidRDefault="00C530D2">
            <w:pPr>
              <w:pStyle w:val="yesno"/>
              <w:framePr w:hSpace="0" w:wrap="auto" w:vAnchor="margin" w:hAnchor="text" w:yAlign="inline"/>
            </w:pPr>
          </w:p>
          <w:p w:rsidR="00C530D2" w:rsidRDefault="00C530D2">
            <w:pPr>
              <w:pStyle w:val="yesno"/>
              <w:framePr w:hSpace="0" w:wrap="auto" w:vAnchor="margin" w:hAnchor="text" w:yAlign="inline"/>
            </w:pPr>
          </w:p>
          <w:p w:rsidR="00C530D2" w:rsidRDefault="00C530D2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</w:p>
        </w:tc>
      </w:tr>
      <w:tr w:rsidR="00C530D2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0E14E9" w:rsidP="000E14E9">
            <w:pPr>
              <w:pStyle w:val="whitestrong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rPr>
                <w:lang w:val="ru-RU"/>
              </w:rPr>
              <w:t>Общество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0E14E9" w:rsidRDefault="000E14E9" w:rsidP="000E14E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Судя по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СМИ</w:t>
            </w:r>
            <w:r w:rsidRPr="000E14E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уличным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демонстрациям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выступлениям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политических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кругов,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наблюдается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нетерпимости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распространения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предрассудков</w:t>
            </w:r>
            <w:r w:rsidR="000E2E0C" w:rsidRPr="000E14E9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0E14E9" w:rsidRDefault="000E14E9" w:rsidP="000E14E9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Атмосфера, создаваемая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СМИ,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влияет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производственную</w:t>
            </w:r>
            <w:r w:rsidRPr="000E14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среду</w:t>
            </w:r>
            <w:r w:rsidR="000E2E0C" w:rsidRPr="000E14E9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14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0E14E9" w:rsidP="000E14E9">
            <w:pPr>
              <w:pStyle w:val="whitestrong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rPr>
                <w:lang w:val="ru-RU"/>
              </w:rPr>
              <w:t>Экономическая среда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594197" w:rsidRDefault="00594197" w:rsidP="0059419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Пандемия</w:t>
            </w:r>
            <w:r w:rsidRPr="00594197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594197">
              <w:rPr>
                <w:lang w:val="ru-RU"/>
              </w:rPr>
              <w:t>-19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экономическую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активность</w:t>
            </w:r>
            <w:r w:rsidRPr="0059419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оказывая непосредственное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влияние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Pr="0059419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 оно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осуществлять свою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деятельность</w:t>
            </w:r>
            <w:r w:rsidR="000E2E0C" w:rsidRPr="0059419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594197" w:rsidRDefault="00594197" w:rsidP="0059419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рынках, где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 осуществляет свою деятельность,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растет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 безработицы</w:t>
            </w:r>
            <w:r w:rsidR="000E2E0C" w:rsidRPr="0059419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594197" w:rsidRDefault="00594197" w:rsidP="0059419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результате экономического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спада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растет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преступность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нарастает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опасность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криминальной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активности</w:t>
            </w:r>
            <w:r w:rsidRPr="0059419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направленной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="000E2E0C" w:rsidRPr="0059419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594197" w:rsidRDefault="00594197" w:rsidP="0059419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резкий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вводимые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ресурсы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59419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необходимые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предприятию для осуществления своей деятельности</w:t>
            </w:r>
            <w:r w:rsidR="000E2E0C" w:rsidRPr="0059419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9923" w:type="dxa"/>
            <w:gridSpan w:val="3"/>
            <w:tcBorders>
              <w:top w:val="single" w:sz="4" w:space="0" w:color="0054A6"/>
              <w:bottom w:val="nil"/>
            </w:tcBorders>
            <w:shd w:val="clear" w:color="auto" w:fill="auto"/>
            <w:vAlign w:val="center"/>
          </w:tcPr>
          <w:p w:rsidR="00C530D2" w:rsidRDefault="00594197" w:rsidP="00594197">
            <w:pPr>
              <w:pStyle w:val="total"/>
              <w:framePr w:hSpace="0" w:wrap="auto" w:vAnchor="margin" w:hAnchor="text" w:yAlign="inline"/>
            </w:pPr>
            <w:r>
              <w:rPr>
                <w:lang w:val="ru-RU"/>
              </w:rPr>
              <w:t>Всего</w:t>
            </w:r>
            <w:r w:rsidR="000E2E0C">
              <w:t xml:space="preserve"> __________ / 16</w:t>
            </w:r>
          </w:p>
        </w:tc>
      </w:tr>
    </w:tbl>
    <w:p w:rsidR="00C530D2" w:rsidRPr="008F7040" w:rsidRDefault="00594197">
      <w:pPr>
        <w:pStyle w:val="2"/>
        <w:rPr>
          <w:lang w:val="ru-RU"/>
        </w:rPr>
      </w:pPr>
      <w:r>
        <w:t>IV</w:t>
      </w:r>
      <w:r w:rsidRPr="008F7040">
        <w:rPr>
          <w:lang w:val="ru-RU"/>
        </w:rPr>
        <w:t xml:space="preserve">. </w:t>
      </w:r>
      <w:r w:rsidR="008F7040">
        <w:rPr>
          <w:lang w:val="ru-RU"/>
        </w:rPr>
        <w:t>Партнерские связи</w:t>
      </w:r>
      <w:r w:rsidR="000E2E0C" w:rsidRPr="008F7040">
        <w:rPr>
          <w:lang w:val="ru-RU"/>
        </w:rPr>
        <w:t xml:space="preserve">: </w:t>
      </w:r>
      <w:r>
        <w:rPr>
          <w:lang w:val="ru-RU"/>
        </w:rPr>
        <w:t>карта рисков</w:t>
      </w:r>
      <w:r w:rsidR="000E2E0C" w:rsidRPr="008F7040">
        <w:rPr>
          <w:lang w:val="ru-RU"/>
        </w:rPr>
        <w:t xml:space="preserve">  </w:t>
      </w:r>
    </w:p>
    <w:tbl>
      <w:tblPr>
        <w:tblpPr w:leftFromText="180" w:rightFromText="180" w:vertAnchor="text" w:horzAnchor="margin" w:tblpY="82"/>
        <w:tblW w:w="9923" w:type="dxa"/>
        <w:tblBorders>
          <w:insideH w:val="single" w:sz="4" w:space="0" w:color="0054A6"/>
        </w:tblBorders>
        <w:tblLayout w:type="fixed"/>
        <w:tblCellMar>
          <w:top w:w="85" w:type="dxa"/>
          <w:left w:w="113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C530D2" w:rsidRPr="00081706">
        <w:trPr>
          <w:trHeight w:val="2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Pr="00594197" w:rsidRDefault="00594197" w:rsidP="00917577">
            <w:pPr>
              <w:pStyle w:val="whitestrong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Коммунальные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="000E2E0C" w:rsidRPr="0059419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водоснабжение</w:t>
            </w:r>
            <w:r w:rsidR="000E2E0C" w:rsidRPr="00594197">
              <w:rPr>
                <w:lang w:val="ru-RU"/>
              </w:rPr>
              <w:t>,</w:t>
            </w:r>
            <w:r w:rsidRPr="00594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электроэнергия</w:t>
            </w:r>
            <w:r w:rsidR="000E2E0C" w:rsidRPr="0059419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канализация</w:t>
            </w:r>
            <w:r w:rsidR="000E2E0C" w:rsidRPr="00594197">
              <w:rPr>
                <w:lang w:val="ru-RU"/>
              </w:rPr>
              <w:t>,</w:t>
            </w:r>
            <w:r w:rsidR="00402EF0">
              <w:rPr>
                <w:lang w:val="ru-RU"/>
              </w:rPr>
              <w:t xml:space="preserve"> санитария</w:t>
            </w:r>
            <w:r w:rsidR="000E2E0C" w:rsidRPr="00594197">
              <w:rPr>
                <w:lang w:val="ru-RU"/>
              </w:rPr>
              <w:t>)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Pr="00BD6D38" w:rsidRDefault="00BD6D38" w:rsidP="0091757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Серьезные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или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текущие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перебои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в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поставках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жизненно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важных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коммунальных</w:t>
            </w:r>
            <w:r w:rsidR="00594197" w:rsidRPr="00594197">
              <w:rPr>
                <w:lang w:val="ru-RU"/>
              </w:rPr>
              <w:t xml:space="preserve"> </w:t>
            </w:r>
            <w:r w:rsidR="00594197">
              <w:rPr>
                <w:lang w:val="ru-RU"/>
              </w:rPr>
              <w:t>услуг</w:t>
            </w:r>
            <w:r w:rsidR="00594197" w:rsidRPr="00594197">
              <w:rPr>
                <w:lang w:val="ru-RU"/>
              </w:rPr>
              <w:t xml:space="preserve"> (</w:t>
            </w:r>
            <w:r w:rsidR="00594197">
              <w:rPr>
                <w:lang w:val="ru-RU"/>
              </w:rPr>
              <w:t>водоснабжения</w:t>
            </w:r>
            <w:r w:rsidR="000E2E0C" w:rsidRPr="00594197">
              <w:rPr>
                <w:lang w:val="ru-RU"/>
              </w:rPr>
              <w:t>,</w:t>
            </w:r>
            <w:r w:rsidR="00594197">
              <w:rPr>
                <w:lang w:val="ru-RU"/>
              </w:rPr>
              <w:t xml:space="preserve"> электр</w:t>
            </w:r>
            <w:r>
              <w:rPr>
                <w:lang w:val="ru-RU"/>
              </w:rPr>
              <w:t>оснабжения</w:t>
            </w:r>
            <w:r w:rsidR="000E2E0C" w:rsidRPr="00594197">
              <w:rPr>
                <w:lang w:val="ru-RU"/>
              </w:rPr>
              <w:t>,</w:t>
            </w:r>
            <w:r w:rsidR="00594197">
              <w:rPr>
                <w:lang w:val="ru-RU"/>
              </w:rPr>
              <w:t xml:space="preserve"> связи</w:t>
            </w:r>
            <w:r w:rsidR="000E2E0C" w:rsidRPr="0059419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канализации,</w:t>
            </w:r>
            <w:r w:rsidR="00402EF0">
              <w:rPr>
                <w:lang w:val="ru-RU"/>
              </w:rPr>
              <w:t xml:space="preserve"> санитарии</w:t>
            </w:r>
            <w:r w:rsidR="000E2E0C" w:rsidRPr="00594197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негативно влияют на предприятие или рынки, где оно осуществляет свою деятельность</w:t>
            </w:r>
            <w:r w:rsidR="000E2E0C" w:rsidRPr="00BD6D3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"/>
        </w:trPr>
        <w:tc>
          <w:tcPr>
            <w:tcW w:w="7655" w:type="dxa"/>
            <w:shd w:val="clear" w:color="auto" w:fill="auto"/>
            <w:vAlign w:val="center"/>
          </w:tcPr>
          <w:p w:rsidR="00C530D2" w:rsidRPr="00BD6D38" w:rsidRDefault="00BD6D38" w:rsidP="0091757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Серьезные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текущие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перебои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поставках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жизненно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важных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коммунальных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BD6D3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водоснабжения</w:t>
            </w:r>
            <w:r w:rsidRPr="00BD6D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электроснабжения</w:t>
            </w:r>
            <w:r w:rsidRPr="00BD6D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связи</w:t>
            </w:r>
            <w:r w:rsidRPr="00BD6D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канализации,</w:t>
            </w:r>
            <w:r w:rsidR="00402EF0">
              <w:rPr>
                <w:lang w:val="ru-RU"/>
              </w:rPr>
              <w:t xml:space="preserve"> санитарии</w:t>
            </w:r>
            <w:r w:rsidRPr="00BD6D3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негативно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влияют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BD6D38">
              <w:rPr>
                <w:lang w:val="ru-RU"/>
              </w:rPr>
              <w:t xml:space="preserve"> </w:t>
            </w:r>
            <w:r w:rsidR="00402EF0">
              <w:rPr>
                <w:lang w:val="ru-RU"/>
              </w:rPr>
              <w:t xml:space="preserve">предприятия (например, </w:t>
            </w:r>
            <w:r>
              <w:rPr>
                <w:lang w:val="ru-RU"/>
              </w:rPr>
              <w:t>если перебои касаются вывоза бытового мусора</w:t>
            </w:r>
            <w:r w:rsidR="000E2E0C" w:rsidRPr="00BD6D38">
              <w:rPr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BD6D38" w:rsidRDefault="00BD6D38" w:rsidP="00BD6D38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Цены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коммунальные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серьезно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резко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выросли</w:t>
            </w:r>
            <w:r w:rsidR="000E2E0C" w:rsidRPr="00BD6D3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C530D2" w:rsidRPr="00BD6D38" w:rsidRDefault="00BD6D38" w:rsidP="00C475B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коррупции</w:t>
            </w:r>
            <w:r w:rsidR="00917577">
              <w:rPr>
                <w:lang w:val="ru-RU"/>
              </w:rPr>
              <w:t xml:space="preserve"> для получения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коммунальным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услугам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="00917577">
              <w:rPr>
                <w:lang w:val="ru-RU"/>
              </w:rPr>
              <w:t xml:space="preserve"> объектам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BD6D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инфраструкту</w:t>
            </w:r>
            <w:r w:rsidR="00917577">
              <w:rPr>
                <w:lang w:val="ru-RU"/>
              </w:rPr>
              <w:t>ры</w:t>
            </w:r>
            <w:r w:rsidRPr="00BD6D3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BD6D38">
              <w:rPr>
                <w:lang w:val="ru-RU"/>
              </w:rPr>
              <w:t>,</w:t>
            </w:r>
            <w:r w:rsidR="00917577">
              <w:rPr>
                <w:lang w:val="ru-RU"/>
              </w:rPr>
              <w:t xml:space="preserve"> в</w:t>
            </w:r>
            <w:r w:rsidR="00402EF0">
              <w:rPr>
                <w:lang w:val="ru-RU"/>
              </w:rPr>
              <w:t xml:space="preserve"> </w:t>
            </w:r>
            <w:r w:rsidR="00917577">
              <w:rPr>
                <w:lang w:val="ru-RU"/>
              </w:rPr>
              <w:t>сфере</w:t>
            </w:r>
            <w:r w:rsidR="00C475BE">
              <w:rPr>
                <w:lang w:val="ru-RU"/>
              </w:rPr>
              <w:t xml:space="preserve"> санитарии</w:t>
            </w:r>
            <w:r w:rsidRPr="00BD6D38">
              <w:rPr>
                <w:lang w:val="ru-RU"/>
              </w:rPr>
              <w:t>)</w:t>
            </w:r>
            <w:r w:rsidR="000E2E0C" w:rsidRPr="00BD6D3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 w:rsidRPr="00081706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Pr="00917577" w:rsidRDefault="00917577" w:rsidP="00917577">
            <w:pPr>
              <w:pStyle w:val="whitestrong"/>
              <w:framePr w:hSpace="0" w:wrap="auto" w:vAnchor="margin" w:hAnchor="text" w:yAlign="inline"/>
              <w:rPr>
                <w:rFonts w:eastAsia="Times New Roman"/>
                <w:color w:val="000000"/>
                <w:lang w:val="ru-RU"/>
              </w:rPr>
            </w:pPr>
            <w:r>
              <w:rPr>
                <w:lang w:val="ru-RU"/>
              </w:rPr>
              <w:t>Третьи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лица</w:t>
            </w:r>
            <w:r w:rsidR="000E2E0C" w:rsidRPr="009175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потребители</w:t>
            </w:r>
            <w:r w:rsidR="000E2E0C" w:rsidRPr="00917577">
              <w:rPr>
                <w:lang w:val="ru-RU"/>
              </w:rPr>
              <w:t>,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конкуренты и поставщики финансовых услуг</w:t>
            </w:r>
            <w:r w:rsidR="000E2E0C" w:rsidRPr="00917577">
              <w:rPr>
                <w:lang w:val="ru-RU"/>
              </w:rPr>
              <w:t>)</w:t>
            </w:r>
          </w:p>
        </w:tc>
      </w:tr>
      <w:tr w:rsidR="00C530D2">
        <w:trPr>
          <w:trHeight w:val="24"/>
        </w:trPr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</w:tcPr>
          <w:p w:rsidR="00C530D2" w:rsidRPr="00917577" w:rsidRDefault="00917577" w:rsidP="0091757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Пандемия</w:t>
            </w:r>
            <w:r w:rsidRPr="00917577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917577">
              <w:rPr>
                <w:lang w:val="ru-RU"/>
              </w:rPr>
              <w:t>-19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влияет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конкурентов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способность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сохранять свою конкурентоспособность</w:t>
            </w:r>
            <w:r w:rsidR="000E2E0C" w:rsidRPr="00917577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  <w:tcBorders>
              <w:top w:val="nil"/>
            </w:tcBorders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450"/>
        </w:trPr>
        <w:tc>
          <w:tcPr>
            <w:tcW w:w="7655" w:type="dxa"/>
            <w:shd w:val="clear" w:color="auto" w:fill="auto"/>
            <w:vAlign w:val="center"/>
          </w:tcPr>
          <w:p w:rsidR="00C530D2" w:rsidRPr="00917577" w:rsidRDefault="00917577" w:rsidP="00081706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Возможности для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конкурентами</w:t>
            </w:r>
            <w:r w:rsidRPr="00917577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обмена опытом по обеспечению защиты (средствами защиты)</w:t>
            </w:r>
            <w:r w:rsidRPr="00917577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практически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отсутствуют</w:t>
            </w:r>
            <w:r w:rsidR="000E2E0C" w:rsidRPr="0091757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52"/>
        </w:trPr>
        <w:tc>
          <w:tcPr>
            <w:tcW w:w="7655" w:type="dxa"/>
            <w:shd w:val="clear" w:color="auto" w:fill="auto"/>
            <w:vAlign w:val="center"/>
          </w:tcPr>
          <w:p w:rsidR="00C530D2" w:rsidRPr="00917577" w:rsidRDefault="00917577" w:rsidP="0091757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Возможности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конкурентами</w:t>
            </w:r>
            <w:r w:rsidRPr="00917577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обмена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товарно</w:t>
            </w:r>
            <w:r w:rsidRPr="00917577">
              <w:rPr>
                <w:lang w:val="ru-RU"/>
              </w:rPr>
              <w:t>-</w:t>
            </w:r>
            <w:r>
              <w:rPr>
                <w:lang w:val="ru-RU"/>
              </w:rPr>
              <w:t>материальными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запасами</w:t>
            </w:r>
            <w:r w:rsidRPr="00917577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практически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отсутствуют</w:t>
            </w:r>
            <w:r w:rsidR="000E2E0C" w:rsidRPr="0091757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F7790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917577" w:rsidRDefault="00917577" w:rsidP="00917577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Возможности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конкурентами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обмена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оборудованием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практически</w:t>
            </w:r>
            <w:r w:rsidRPr="009175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отсутствуют</w:t>
            </w:r>
            <w:r w:rsidR="000E2E0C" w:rsidRPr="00917577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9B358B" w:rsidRDefault="007E1AC7" w:rsidP="009B358B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ухудшение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финансированию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поведения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поставщиков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финансовых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="009B358B" w:rsidRPr="009B358B">
              <w:rPr>
                <w:lang w:val="ru-RU"/>
              </w:rPr>
              <w:t xml:space="preserve"> (</w:t>
            </w:r>
            <w:r w:rsidR="009B358B">
              <w:rPr>
                <w:lang w:val="ru-RU"/>
              </w:rPr>
              <w:t>например</w:t>
            </w:r>
            <w:r w:rsidR="009B358B" w:rsidRPr="009B358B">
              <w:rPr>
                <w:lang w:val="ru-RU"/>
              </w:rPr>
              <w:t xml:space="preserve">, </w:t>
            </w:r>
            <w:r w:rsidR="009B358B">
              <w:rPr>
                <w:lang w:val="ru-RU"/>
              </w:rPr>
              <w:t>ужесточение</w:t>
            </w:r>
            <w:r w:rsidR="009B358B" w:rsidRPr="009B358B">
              <w:rPr>
                <w:lang w:val="ru-RU"/>
              </w:rPr>
              <w:t xml:space="preserve"> </w:t>
            </w:r>
            <w:r w:rsidR="009B358B">
              <w:rPr>
                <w:lang w:val="ru-RU"/>
              </w:rPr>
              <w:t>обязательств для</w:t>
            </w:r>
            <w:r w:rsidR="009B358B" w:rsidRPr="009B358B">
              <w:rPr>
                <w:lang w:val="ru-RU"/>
              </w:rPr>
              <w:t xml:space="preserve"> </w:t>
            </w:r>
            <w:r w:rsidR="009B358B">
              <w:rPr>
                <w:lang w:val="ru-RU"/>
              </w:rPr>
              <w:t>кредиторов</w:t>
            </w:r>
            <w:r w:rsidR="009B358B" w:rsidRPr="009B358B">
              <w:rPr>
                <w:lang w:val="ru-RU"/>
              </w:rPr>
              <w:t xml:space="preserve">, </w:t>
            </w:r>
            <w:r w:rsidR="009B358B">
              <w:rPr>
                <w:lang w:val="ru-RU"/>
              </w:rPr>
              <w:t>сокращение</w:t>
            </w:r>
            <w:r w:rsidR="009B358B" w:rsidRPr="009B358B">
              <w:rPr>
                <w:lang w:val="ru-RU"/>
              </w:rPr>
              <w:t xml:space="preserve"> </w:t>
            </w:r>
            <w:r w:rsidR="009B358B">
              <w:rPr>
                <w:lang w:val="ru-RU"/>
              </w:rPr>
              <w:t>выбора поставщиков и т.д</w:t>
            </w:r>
            <w:r w:rsidR="000E2E0C" w:rsidRPr="009B358B">
              <w:rPr>
                <w:lang w:val="ru-RU"/>
              </w:rPr>
              <w:t>.)</w:t>
            </w:r>
            <w:r w:rsidR="009B358B">
              <w:rPr>
                <w:lang w:val="ru-RU"/>
              </w:rPr>
              <w:t>, что может негативно повлиять на деятельность предприятия</w:t>
            </w:r>
            <w:r w:rsidR="000E2E0C" w:rsidRPr="009B358B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 w:rsidRPr="00081706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Pr="009B358B" w:rsidRDefault="009B358B" w:rsidP="009B358B">
            <w:pPr>
              <w:pStyle w:val="whitestrong"/>
              <w:framePr w:hSpace="0" w:wrap="auto" w:vAnchor="margin" w:hAnchor="text" w:yAlign="inline"/>
              <w:rPr>
                <w:color w:val="000000"/>
                <w:lang w:val="ru-RU"/>
              </w:rPr>
            </w:pPr>
            <w:r>
              <w:rPr>
                <w:lang w:val="ru-RU"/>
              </w:rPr>
              <w:t>Государственная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инфраструктура</w:t>
            </w:r>
            <w:r w:rsidR="000E2E0C" w:rsidRPr="009B358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связь</w:t>
            </w:r>
            <w:r w:rsidR="000E2E0C" w:rsidRPr="009B358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дороги</w:t>
            </w:r>
            <w:r w:rsidR="000E2E0C" w:rsidRPr="009B358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порты</w:t>
            </w:r>
            <w:r w:rsidR="000E2E0C" w:rsidRPr="009B358B">
              <w:rPr>
                <w:lang w:val="ru-RU"/>
              </w:rPr>
              <w:t>)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9B358B" w:rsidRDefault="009B358B" w:rsidP="009B358B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Ограничения</w:t>
            </w:r>
            <w:r w:rsidRPr="009B358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касающиеся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инфраструктуре</w:t>
            </w:r>
            <w:r w:rsidRPr="009B358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негативно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влияют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Pr="009B358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 предприятие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осуществляет или планирует осуществлять свою деятельность, или на работников предприятия</w:t>
            </w:r>
            <w:r w:rsidR="000E2E0C" w:rsidRPr="009B358B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9B358B" w:rsidRDefault="009B358B" w:rsidP="009B358B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 рост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жизненно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инфраструктуры, что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влияет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</w:t>
            </w:r>
            <w:r w:rsidRPr="009B358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на которых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оно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осуществляет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свою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деятельность</w:t>
            </w:r>
            <w:r w:rsidR="000E2E0C" w:rsidRPr="009B358B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 w:rsidRPr="00081706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Pr="009B358B" w:rsidRDefault="009B358B" w:rsidP="009B358B">
            <w:pPr>
              <w:pStyle w:val="whitestrong"/>
              <w:framePr w:hSpace="0" w:wrap="auto" w:vAnchor="margin" w:hAnchor="text" w:yAlign="inline"/>
              <w:rPr>
                <w:color w:val="000000"/>
                <w:lang w:val="ru-RU"/>
              </w:rPr>
            </w:pPr>
            <w:r>
              <w:rPr>
                <w:lang w:val="ru-RU"/>
              </w:rPr>
              <w:t>Политическая и нормативно-правовая среда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9B358B" w:rsidRDefault="009B358B" w:rsidP="00402EF0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резкое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изменение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требований</w:t>
            </w:r>
            <w:r w:rsidRPr="009B358B">
              <w:rPr>
                <w:lang w:val="ru-RU"/>
              </w:rPr>
              <w:t xml:space="preserve"> (</w:t>
            </w:r>
            <w:r w:rsidR="00402EF0">
              <w:rPr>
                <w:lang w:val="ru-RU"/>
              </w:rPr>
              <w:t>т.е.</w:t>
            </w:r>
            <w:r w:rsidRPr="009B358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законов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подзаконных</w:t>
            </w:r>
            <w:r w:rsidRPr="009B3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актов</w:t>
            </w:r>
            <w:r w:rsidRPr="009B358B">
              <w:rPr>
                <w:lang w:val="ru-RU"/>
              </w:rPr>
              <w:t>)</w:t>
            </w:r>
            <w:r w:rsidR="00402EF0">
              <w:rPr>
                <w:lang w:val="ru-RU"/>
              </w:rPr>
              <w:t>, негативно влияющее</w:t>
            </w:r>
            <w:r>
              <w:rPr>
                <w:lang w:val="ru-RU"/>
              </w:rPr>
              <w:t xml:space="preserve"> на предприятие или рынки, на которых оно осуществляет свою деятельность</w:t>
            </w:r>
            <w:r w:rsidR="000E2E0C" w:rsidRPr="009B358B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402EF0" w:rsidRDefault="00402EF0" w:rsidP="00402EF0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Наблюдается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неопределенности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политической</w:t>
            </w:r>
            <w:r w:rsidRPr="00402EF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правовой</w:t>
            </w:r>
            <w:r w:rsidRPr="00402EF0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среды</w:t>
            </w:r>
            <w:r w:rsidRPr="00402EF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повлиять на предприятие или рынки, на которых оно осуществляет свою деятельность</w:t>
            </w:r>
            <w:r w:rsidR="000E2E0C" w:rsidRPr="00402EF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402EF0" w:rsidRDefault="00402EF0" w:rsidP="00402EF0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lastRenderedPageBreak/>
              <w:t>Наблюдается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негативное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резкое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требований</w:t>
            </w:r>
            <w:r w:rsidRPr="00402EF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</w:t>
            </w:r>
            <w:r w:rsidRPr="00402EF0">
              <w:rPr>
                <w:lang w:val="ru-RU"/>
              </w:rPr>
              <w:t>.</w:t>
            </w:r>
            <w:r>
              <w:rPr>
                <w:lang w:val="ru-RU"/>
              </w:rPr>
              <w:t>е</w:t>
            </w:r>
            <w:r w:rsidRPr="00402EF0">
              <w:rPr>
                <w:lang w:val="ru-RU"/>
              </w:rPr>
              <w:t xml:space="preserve">., </w:t>
            </w:r>
            <w:r>
              <w:rPr>
                <w:lang w:val="ru-RU"/>
              </w:rPr>
              <w:t>законов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подзаконных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актов</w:t>
            </w:r>
            <w:r w:rsidR="000E2E0C" w:rsidRPr="00402EF0">
              <w:rPr>
                <w:lang w:val="ru-RU"/>
              </w:rPr>
              <w:t>)</w:t>
            </w:r>
            <w:r>
              <w:rPr>
                <w:lang w:val="ru-RU"/>
              </w:rPr>
              <w:t>, негативно влияющее на работников предприятия</w:t>
            </w:r>
            <w:r w:rsidR="000E2E0C" w:rsidRPr="00402EF0">
              <w:rPr>
                <w:lang w:val="ru-RU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402EF0" w:rsidRDefault="00402EF0" w:rsidP="00402EF0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Государство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ввело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субсидии</w:t>
            </w:r>
            <w:r w:rsidRPr="00402EF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402EF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арендной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оплате труда</w:t>
            </w:r>
            <w:r w:rsidR="000E2E0C" w:rsidRPr="00402EF0">
              <w:rPr>
                <w:lang w:val="ru-RU"/>
              </w:rPr>
              <w:t>)</w:t>
            </w:r>
            <w:r>
              <w:rPr>
                <w:lang w:val="ru-RU"/>
              </w:rPr>
              <w:t>, которые могли бы помочь предприятию и работникам в период вспышки пандемии</w:t>
            </w:r>
            <w:r w:rsidR="000E2E0C" w:rsidRPr="00402EF0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402EF0">
              <w:rPr>
                <w:lang w:val="ru-RU"/>
              </w:rPr>
              <w:t>-19.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83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26235A"/>
            <w:vAlign w:val="center"/>
          </w:tcPr>
          <w:p w:rsidR="00C530D2" w:rsidRDefault="00402EF0" w:rsidP="00402EF0">
            <w:pPr>
              <w:pStyle w:val="whitestrong"/>
              <w:framePr w:hSpace="0" w:wrap="auto" w:vAnchor="margin" w:hAnchor="text" w:yAlign="inline"/>
              <w:rPr>
                <w:color w:val="000000"/>
              </w:rPr>
            </w:pPr>
            <w:r>
              <w:rPr>
                <w:lang w:val="ru-RU"/>
              </w:rPr>
              <w:t>Общие санитарные аспекты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402EF0" w:rsidRDefault="00402EF0" w:rsidP="00402EF0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Произошло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ожидается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принятие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</w:t>
            </w:r>
            <w:r w:rsidRPr="00402EF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таких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объявление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чрезвычайного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положения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значительное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свободы</w:t>
            </w:r>
            <w:r w:rsidRPr="00402E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передвижения</w:t>
            </w:r>
            <w:r w:rsidR="000E2E0C" w:rsidRPr="00402EF0">
              <w:rPr>
                <w:lang w:val="ru-RU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680"/>
        </w:trPr>
        <w:tc>
          <w:tcPr>
            <w:tcW w:w="7655" w:type="dxa"/>
            <w:shd w:val="clear" w:color="auto" w:fill="auto"/>
            <w:vAlign w:val="center"/>
          </w:tcPr>
          <w:p w:rsidR="00C530D2" w:rsidRPr="00C475BE" w:rsidRDefault="00402EF0" w:rsidP="00C475BE">
            <w:pPr>
              <w:pStyle w:val="tableno"/>
              <w:framePr w:hSpace="0" w:wrap="auto" w:vAnchor="margin" w:hAnchor="text" w:yAlign="inline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C475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нет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плана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действий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в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чрезвычайной</w:t>
            </w:r>
            <w:r w:rsidR="00C475BE" w:rsidRPr="00C475BE">
              <w:rPr>
                <w:lang w:val="ru-RU"/>
              </w:rPr>
              <w:t xml:space="preserve"> </w:t>
            </w:r>
            <w:r w:rsidR="00C475BE">
              <w:rPr>
                <w:lang w:val="ru-RU"/>
              </w:rPr>
              <w:t>ситуации</w:t>
            </w:r>
            <w:r w:rsidR="000E2E0C" w:rsidRPr="00C475BE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Да</w:t>
            </w:r>
          </w:p>
        </w:tc>
        <w:tc>
          <w:tcPr>
            <w:tcW w:w="1134" w:type="dxa"/>
          </w:tcPr>
          <w:p w:rsidR="00C530D2" w:rsidRDefault="00C100E8">
            <w:pPr>
              <w:pStyle w:val="yesno"/>
              <w:framePr w:hSpace="0" w:wrap="auto" w:vAnchor="margin" w:hAnchor="tex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E2E0C">
              <w:instrText xml:space="preserve"> FORMCHECKBOX </w:instrText>
            </w:r>
            <w:r w:rsidR="001B371D">
              <w:fldChar w:fldCharType="separate"/>
            </w:r>
            <w:r>
              <w:fldChar w:fldCharType="end"/>
            </w:r>
            <w:r w:rsidR="000E2E0C">
              <w:t xml:space="preserve">   </w:t>
            </w:r>
            <w:r w:rsidR="00BD27B3">
              <w:t>Нет</w:t>
            </w:r>
          </w:p>
        </w:tc>
      </w:tr>
      <w:tr w:rsidR="00C530D2">
        <w:trPr>
          <w:trHeight w:val="24"/>
        </w:trPr>
        <w:tc>
          <w:tcPr>
            <w:tcW w:w="9923" w:type="dxa"/>
            <w:gridSpan w:val="3"/>
            <w:tcBorders>
              <w:top w:val="single" w:sz="4" w:space="0" w:color="0054A6"/>
              <w:bottom w:val="nil"/>
            </w:tcBorders>
            <w:shd w:val="clear" w:color="auto" w:fill="auto"/>
            <w:vAlign w:val="center"/>
          </w:tcPr>
          <w:p w:rsidR="00C530D2" w:rsidRDefault="00C475BE" w:rsidP="00C475BE">
            <w:pPr>
              <w:spacing w:before="120" w:after="120"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="000E2E0C">
              <w:rPr>
                <w:b/>
                <w:bCs/>
              </w:rPr>
              <w:t xml:space="preserve"> </w:t>
            </w:r>
            <w:r w:rsidR="000E2E0C">
              <w:rPr>
                <w:b/>
                <w:bCs/>
                <w:sz w:val="24"/>
                <w:szCs w:val="24"/>
              </w:rPr>
              <w:t>__________ / 17</w:t>
            </w:r>
          </w:p>
        </w:tc>
      </w:tr>
    </w:tbl>
    <w:p w:rsidR="00C530D2" w:rsidRDefault="00C530D2">
      <w:pPr>
        <w:jc w:val="right"/>
        <w:rPr>
          <w:lang w:val="en-US"/>
        </w:rPr>
      </w:pPr>
    </w:p>
    <w:p w:rsidR="00C530D2" w:rsidRDefault="00C530D2"/>
    <w:p w:rsidR="00C530D2" w:rsidRPr="008F7040" w:rsidRDefault="00050695">
      <w:pPr>
        <w:rPr>
          <w:lang w:val="ru-RU"/>
        </w:rPr>
      </w:pPr>
      <w:r>
        <w:rPr>
          <w:lang w:val="ru-RU"/>
        </w:rPr>
        <w:t>Выполнение</w:t>
      </w:r>
      <w:r w:rsidRPr="00050695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050695">
        <w:rPr>
          <w:lang w:val="ru-RU"/>
        </w:rPr>
        <w:t xml:space="preserve"> </w:t>
      </w:r>
      <w:r>
        <w:rPr>
          <w:lang w:val="ru-RU"/>
        </w:rPr>
        <w:t>позволит</w:t>
      </w:r>
      <w:r w:rsidRPr="00050695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050695">
        <w:rPr>
          <w:lang w:val="ru-RU"/>
        </w:rPr>
        <w:t>,</w:t>
      </w:r>
      <w:r w:rsidR="008F7040">
        <w:rPr>
          <w:lang w:val="ru-RU"/>
        </w:rPr>
        <w:t xml:space="preserve"> что</w:t>
      </w:r>
      <w:r w:rsidRPr="00050695">
        <w:rPr>
          <w:lang w:val="ru-RU"/>
        </w:rPr>
        <w:t xml:space="preserve"> </w:t>
      </w:r>
      <w:r>
        <w:rPr>
          <w:lang w:val="ru-RU"/>
        </w:rPr>
        <w:t>из</w:t>
      </w:r>
      <w:r w:rsidRPr="00050695">
        <w:rPr>
          <w:lang w:val="ru-RU"/>
        </w:rPr>
        <w:t xml:space="preserve"> 4</w:t>
      </w:r>
      <w:r>
        <w:rPr>
          <w:lang w:val="ru-RU"/>
        </w:rPr>
        <w:t>П</w:t>
      </w:r>
      <w:r w:rsidR="000E2E0C" w:rsidRPr="00050695">
        <w:rPr>
          <w:lang w:val="ru-RU"/>
        </w:rPr>
        <w:t xml:space="preserve"> (</w:t>
      </w:r>
      <w:r>
        <w:rPr>
          <w:lang w:val="ru-RU"/>
        </w:rPr>
        <w:t>персонал</w:t>
      </w:r>
      <w:r w:rsidR="000E2E0C" w:rsidRPr="00050695">
        <w:rPr>
          <w:lang w:val="ru-RU"/>
        </w:rPr>
        <w:t>,</w:t>
      </w:r>
      <w:r w:rsidRPr="00050695">
        <w:rPr>
          <w:lang w:val="ru-RU"/>
        </w:rPr>
        <w:t xml:space="preserve"> </w:t>
      </w:r>
      <w:r>
        <w:rPr>
          <w:lang w:val="ru-RU"/>
        </w:rPr>
        <w:t>процессы</w:t>
      </w:r>
      <w:r w:rsidR="000E2E0C" w:rsidRPr="00050695">
        <w:rPr>
          <w:lang w:val="ru-RU"/>
        </w:rPr>
        <w:t>,</w:t>
      </w:r>
      <w:r w:rsidRPr="00050695">
        <w:rPr>
          <w:lang w:val="ru-RU"/>
        </w:rPr>
        <w:t xml:space="preserve"> </w:t>
      </w:r>
      <w:r>
        <w:rPr>
          <w:lang w:val="ru-RU"/>
        </w:rPr>
        <w:t>прибыль</w:t>
      </w:r>
      <w:r w:rsidRPr="00050695">
        <w:rPr>
          <w:lang w:val="ru-RU"/>
        </w:rPr>
        <w:t xml:space="preserve"> </w:t>
      </w:r>
      <w:r>
        <w:rPr>
          <w:lang w:val="ru-RU"/>
        </w:rPr>
        <w:t>и</w:t>
      </w:r>
      <w:r w:rsidR="008F7040">
        <w:rPr>
          <w:lang w:val="ru-RU"/>
        </w:rPr>
        <w:t>ли</w:t>
      </w:r>
      <w:r w:rsidRPr="00050695">
        <w:rPr>
          <w:lang w:val="ru-RU"/>
        </w:rPr>
        <w:t xml:space="preserve"> </w:t>
      </w:r>
      <w:r w:rsidR="008F7040">
        <w:rPr>
          <w:lang w:val="ru-RU"/>
        </w:rPr>
        <w:t>партнерские связи</w:t>
      </w:r>
      <w:r w:rsidR="000E2E0C" w:rsidRPr="00050695">
        <w:rPr>
          <w:lang w:val="ru-RU"/>
        </w:rPr>
        <w:t>)</w:t>
      </w:r>
      <w:r>
        <w:rPr>
          <w:lang w:val="ru-RU"/>
        </w:rPr>
        <w:t xml:space="preserve"> создает наибольшую уязвимость для предприятия </w:t>
      </w:r>
      <w:r w:rsidRPr="00050695">
        <w:rPr>
          <w:lang w:val="ru-RU"/>
        </w:rPr>
        <w:t>(</w:t>
      </w:r>
      <w:r>
        <w:rPr>
          <w:lang w:val="ru-RU"/>
        </w:rPr>
        <w:t>в частности, в</w:t>
      </w:r>
      <w:r w:rsidRPr="00050695">
        <w:rPr>
          <w:lang w:val="ru-RU"/>
        </w:rPr>
        <w:t xml:space="preserve"> </w:t>
      </w:r>
      <w:r>
        <w:rPr>
          <w:lang w:val="ru-RU"/>
        </w:rPr>
        <w:t>каких именно</w:t>
      </w:r>
      <w:r w:rsidRPr="00050695">
        <w:rPr>
          <w:lang w:val="ru-RU"/>
        </w:rPr>
        <w:t xml:space="preserve"> </w:t>
      </w:r>
      <w:r>
        <w:rPr>
          <w:lang w:val="ru-RU"/>
        </w:rPr>
        <w:t>аспектах</w:t>
      </w:r>
      <w:r w:rsidRPr="00050695">
        <w:rPr>
          <w:lang w:val="ru-RU"/>
        </w:rPr>
        <w:t xml:space="preserve"> </w:t>
      </w:r>
      <w:r>
        <w:rPr>
          <w:lang w:val="ru-RU"/>
        </w:rPr>
        <w:t>или</w:t>
      </w:r>
      <w:r w:rsidRPr="00050695">
        <w:rPr>
          <w:lang w:val="ru-RU"/>
        </w:rPr>
        <w:t xml:space="preserve"> </w:t>
      </w:r>
      <w:r>
        <w:rPr>
          <w:lang w:val="ru-RU"/>
        </w:rPr>
        <w:t>переменных</w:t>
      </w:r>
      <w:r w:rsidR="000E2E0C" w:rsidRPr="00050695">
        <w:rPr>
          <w:lang w:val="ru-RU"/>
        </w:rPr>
        <w:t>).</w:t>
      </w:r>
      <w:r>
        <w:rPr>
          <w:lang w:val="ru-RU"/>
        </w:rPr>
        <w:t xml:space="preserve"> Для</w:t>
      </w:r>
      <w:r w:rsidRPr="00050695">
        <w:rPr>
          <w:lang w:val="ru-RU"/>
        </w:rPr>
        <w:t xml:space="preserve"> </w:t>
      </w:r>
      <w:r>
        <w:rPr>
          <w:lang w:val="ru-RU"/>
        </w:rPr>
        <w:t>расчета</w:t>
      </w:r>
      <w:r w:rsidRPr="00050695">
        <w:rPr>
          <w:lang w:val="ru-RU"/>
        </w:rPr>
        <w:t xml:space="preserve"> </w:t>
      </w:r>
      <w:r>
        <w:rPr>
          <w:lang w:val="ru-RU"/>
        </w:rPr>
        <w:t>совокупной</w:t>
      </w:r>
      <w:r w:rsidRPr="00050695">
        <w:rPr>
          <w:lang w:val="ru-RU"/>
        </w:rPr>
        <w:t xml:space="preserve"> </w:t>
      </w:r>
      <w:r>
        <w:rPr>
          <w:lang w:val="ru-RU"/>
        </w:rPr>
        <w:t>степени</w:t>
      </w:r>
      <w:r w:rsidRPr="00050695">
        <w:rPr>
          <w:lang w:val="ru-RU"/>
        </w:rPr>
        <w:t xml:space="preserve"> </w:t>
      </w:r>
      <w:r>
        <w:rPr>
          <w:lang w:val="ru-RU"/>
        </w:rPr>
        <w:t>уязвимости</w:t>
      </w:r>
      <w:r w:rsidR="008F7040">
        <w:rPr>
          <w:lang w:val="ru-RU"/>
        </w:rPr>
        <w:t xml:space="preserve"> необходимо</w:t>
      </w:r>
      <w:r w:rsidRPr="00050695">
        <w:rPr>
          <w:lang w:val="ru-RU"/>
        </w:rPr>
        <w:t xml:space="preserve"> </w:t>
      </w:r>
      <w:r>
        <w:rPr>
          <w:lang w:val="ru-RU"/>
        </w:rPr>
        <w:t>сложить</w:t>
      </w:r>
      <w:r w:rsidRPr="00050695">
        <w:rPr>
          <w:lang w:val="ru-RU"/>
        </w:rPr>
        <w:t xml:space="preserve"> </w:t>
      </w:r>
      <w:r>
        <w:rPr>
          <w:lang w:val="ru-RU"/>
        </w:rPr>
        <w:t>все</w:t>
      </w:r>
      <w:r w:rsidRPr="00050695">
        <w:rPr>
          <w:lang w:val="ru-RU"/>
        </w:rPr>
        <w:t xml:space="preserve"> </w:t>
      </w:r>
      <w:r>
        <w:rPr>
          <w:lang w:val="ru-RU"/>
        </w:rPr>
        <w:t>положительные</w:t>
      </w:r>
      <w:r w:rsidRPr="00050695">
        <w:rPr>
          <w:lang w:val="ru-RU"/>
        </w:rPr>
        <w:t xml:space="preserve"> </w:t>
      </w:r>
      <w:r>
        <w:rPr>
          <w:lang w:val="ru-RU"/>
        </w:rPr>
        <w:t>ответы во всех четырех компонентах самоанализа</w:t>
      </w:r>
      <w:r w:rsidR="000E2E0C" w:rsidRPr="00050695">
        <w:rPr>
          <w:lang w:val="ru-RU"/>
        </w:rPr>
        <w:t>.</w:t>
      </w:r>
      <w:r>
        <w:rPr>
          <w:lang w:val="ru-RU"/>
        </w:rPr>
        <w:t xml:space="preserve"> Укажите </w:t>
      </w:r>
      <w:r w:rsidR="008F7040">
        <w:rPr>
          <w:lang w:val="ru-RU"/>
        </w:rPr>
        <w:t xml:space="preserve">итоговую </w:t>
      </w:r>
      <w:r>
        <w:rPr>
          <w:lang w:val="ru-RU"/>
        </w:rPr>
        <w:t>сумму в таблице ниже</w:t>
      </w:r>
      <w:r w:rsidR="000E2E0C" w:rsidRPr="008F7040">
        <w:rPr>
          <w:lang w:val="ru-RU"/>
        </w:rPr>
        <w:t>.</w:t>
      </w:r>
    </w:p>
    <w:p w:rsidR="00C530D2" w:rsidRDefault="00050695">
      <w:pPr>
        <w:pStyle w:val="2"/>
      </w:pPr>
      <w:r>
        <w:rPr>
          <w:lang w:val="ru-RU"/>
        </w:rPr>
        <w:t>Оценка риска</w:t>
      </w:r>
    </w:p>
    <w:tbl>
      <w:tblPr>
        <w:tblStyle w:val="af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4A6"/>
          <w:insideV w:val="none" w:sz="0" w:space="0" w:color="auto"/>
        </w:tblBorders>
        <w:tblCellMar>
          <w:top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2418"/>
        <w:gridCol w:w="1588"/>
      </w:tblGrid>
      <w:tr w:rsidR="00C530D2" w:rsidTr="008F7040">
        <w:tc>
          <w:tcPr>
            <w:tcW w:w="197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ABDDDC"/>
          </w:tcPr>
          <w:p w:rsidR="00C530D2" w:rsidRPr="00050695" w:rsidRDefault="00050695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sz w:val="21"/>
                <w:szCs w:val="24"/>
                <w:lang w:val="ru-RU"/>
              </w:rPr>
              <w:t>Персонал</w:t>
            </w:r>
          </w:p>
        </w:tc>
        <w:tc>
          <w:tcPr>
            <w:tcW w:w="1971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ABDDDC"/>
          </w:tcPr>
          <w:p w:rsidR="00C530D2" w:rsidRPr="00050695" w:rsidRDefault="00050695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sz w:val="21"/>
                <w:szCs w:val="24"/>
                <w:lang w:val="ru-RU"/>
              </w:rPr>
              <w:t>Процессы</w:t>
            </w:r>
          </w:p>
        </w:tc>
        <w:tc>
          <w:tcPr>
            <w:tcW w:w="1971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ABDDDC"/>
          </w:tcPr>
          <w:p w:rsidR="00C530D2" w:rsidRPr="00050695" w:rsidRDefault="00050695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sz w:val="21"/>
                <w:szCs w:val="24"/>
                <w:lang w:val="ru-RU"/>
              </w:rPr>
              <w:t>Прибыль</w:t>
            </w:r>
          </w:p>
        </w:tc>
        <w:tc>
          <w:tcPr>
            <w:tcW w:w="2418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ABDDDC"/>
          </w:tcPr>
          <w:p w:rsidR="00C530D2" w:rsidRPr="00050695" w:rsidRDefault="00050695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sz w:val="21"/>
                <w:szCs w:val="24"/>
                <w:lang w:val="ru-RU"/>
              </w:rPr>
              <w:t>Партнерс</w:t>
            </w:r>
            <w:r w:rsidR="008F7040">
              <w:rPr>
                <w:b/>
                <w:bCs/>
                <w:sz w:val="21"/>
                <w:szCs w:val="24"/>
                <w:lang w:val="ru-RU"/>
              </w:rPr>
              <w:t>кие связи</w:t>
            </w:r>
          </w:p>
        </w:tc>
        <w:tc>
          <w:tcPr>
            <w:tcW w:w="1588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26235A"/>
          </w:tcPr>
          <w:p w:rsidR="00C530D2" w:rsidRDefault="00726683" w:rsidP="0005069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Итоговая сумма</w:t>
            </w:r>
          </w:p>
        </w:tc>
      </w:tr>
      <w:tr w:rsidR="00C530D2" w:rsidTr="008F7040">
        <w:trPr>
          <w:trHeight w:val="626"/>
        </w:trPr>
        <w:tc>
          <w:tcPr>
            <w:tcW w:w="197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vAlign w:val="bottom"/>
          </w:tcPr>
          <w:p w:rsidR="00C530D2" w:rsidRDefault="000E2E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20</w:t>
            </w:r>
          </w:p>
        </w:tc>
        <w:tc>
          <w:tcPr>
            <w:tcW w:w="1971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vAlign w:val="bottom"/>
          </w:tcPr>
          <w:p w:rsidR="00C530D2" w:rsidRDefault="000E2E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8</w:t>
            </w:r>
          </w:p>
        </w:tc>
        <w:tc>
          <w:tcPr>
            <w:tcW w:w="1971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vAlign w:val="bottom"/>
          </w:tcPr>
          <w:p w:rsidR="00C530D2" w:rsidRDefault="000E2E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16</w:t>
            </w:r>
          </w:p>
        </w:tc>
        <w:tc>
          <w:tcPr>
            <w:tcW w:w="2418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vAlign w:val="bottom"/>
          </w:tcPr>
          <w:p w:rsidR="00C530D2" w:rsidRDefault="000E2E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17</w:t>
            </w:r>
          </w:p>
        </w:tc>
        <w:tc>
          <w:tcPr>
            <w:tcW w:w="1588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vAlign w:val="bottom"/>
          </w:tcPr>
          <w:p w:rsidR="00C530D2" w:rsidRDefault="000E2E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61</w:t>
            </w:r>
          </w:p>
        </w:tc>
      </w:tr>
      <w:tr w:rsidR="00C530D2" w:rsidTr="008F7040">
        <w:tc>
          <w:tcPr>
            <w:tcW w:w="1970" w:type="dxa"/>
            <w:tcBorders>
              <w:top w:val="single" w:sz="4" w:space="0" w:color="0054A6"/>
            </w:tcBorders>
          </w:tcPr>
          <w:p w:rsidR="00C530D2" w:rsidRDefault="00C530D2"/>
        </w:tc>
        <w:tc>
          <w:tcPr>
            <w:tcW w:w="1971" w:type="dxa"/>
            <w:tcBorders>
              <w:top w:val="single" w:sz="4" w:space="0" w:color="0054A6"/>
            </w:tcBorders>
          </w:tcPr>
          <w:p w:rsidR="00C530D2" w:rsidRDefault="00C530D2"/>
        </w:tc>
        <w:tc>
          <w:tcPr>
            <w:tcW w:w="1971" w:type="dxa"/>
            <w:tcBorders>
              <w:top w:val="single" w:sz="4" w:space="0" w:color="0054A6"/>
            </w:tcBorders>
          </w:tcPr>
          <w:p w:rsidR="00C530D2" w:rsidRDefault="00C530D2"/>
        </w:tc>
        <w:tc>
          <w:tcPr>
            <w:tcW w:w="2418" w:type="dxa"/>
            <w:tcBorders>
              <w:top w:val="single" w:sz="4" w:space="0" w:color="0054A6"/>
            </w:tcBorders>
          </w:tcPr>
          <w:p w:rsidR="00C530D2" w:rsidRDefault="00C530D2"/>
        </w:tc>
        <w:tc>
          <w:tcPr>
            <w:tcW w:w="1588" w:type="dxa"/>
            <w:tcBorders>
              <w:top w:val="single" w:sz="4" w:space="0" w:color="0054A6"/>
            </w:tcBorders>
          </w:tcPr>
          <w:p w:rsidR="00C530D2" w:rsidRDefault="00C530D2"/>
        </w:tc>
      </w:tr>
    </w:tbl>
    <w:p w:rsidR="00C530D2" w:rsidRDefault="00C530D2">
      <w:pPr>
        <w:pStyle w:val="2"/>
      </w:pPr>
    </w:p>
    <w:p w:rsidR="00C530D2" w:rsidRPr="00050695" w:rsidRDefault="00726683">
      <w:pPr>
        <w:pStyle w:val="2"/>
        <w:rPr>
          <w:lang w:val="ru-RU"/>
        </w:rPr>
      </w:pPr>
      <w:r>
        <w:rPr>
          <w:lang w:val="ru-RU"/>
        </w:rPr>
        <w:t>Интерпретация итоговой суммы</w:t>
      </w:r>
      <w:r w:rsidR="000E2E0C" w:rsidRPr="00050695">
        <w:rPr>
          <w:lang w:val="ru-RU"/>
        </w:rPr>
        <w:t>:</w:t>
      </w:r>
      <w:r w:rsidR="00050695">
        <w:rPr>
          <w:lang w:val="ru-RU"/>
        </w:rPr>
        <w:t xml:space="preserve"> структура рисков предприятия</w:t>
      </w:r>
    </w:p>
    <w:p w:rsidR="00C530D2" w:rsidRPr="00726683" w:rsidRDefault="00726683">
      <w:pPr>
        <w:rPr>
          <w:lang w:val="ru-RU"/>
        </w:rPr>
      </w:pPr>
      <w:r>
        <w:rPr>
          <w:lang w:val="ru-RU"/>
        </w:rPr>
        <w:t>Итоговая</w:t>
      </w:r>
      <w:r w:rsidRPr="00726683">
        <w:rPr>
          <w:lang w:val="ru-RU"/>
        </w:rPr>
        <w:t xml:space="preserve"> </w:t>
      </w:r>
      <w:r>
        <w:rPr>
          <w:lang w:val="ru-RU"/>
        </w:rPr>
        <w:t>сумма</w:t>
      </w:r>
      <w:r w:rsidRPr="00726683">
        <w:rPr>
          <w:lang w:val="ru-RU"/>
        </w:rPr>
        <w:t xml:space="preserve"> </w:t>
      </w:r>
      <w:r>
        <w:rPr>
          <w:lang w:val="ru-RU"/>
        </w:rPr>
        <w:t>не</w:t>
      </w:r>
      <w:r w:rsidRPr="00726683">
        <w:rPr>
          <w:lang w:val="ru-RU"/>
        </w:rPr>
        <w:t xml:space="preserve"> </w:t>
      </w:r>
      <w:r>
        <w:rPr>
          <w:lang w:val="ru-RU"/>
        </w:rPr>
        <w:t>характеризует</w:t>
      </w:r>
      <w:r w:rsidRPr="00726683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726683">
        <w:rPr>
          <w:lang w:val="ru-RU"/>
        </w:rPr>
        <w:t xml:space="preserve"> </w:t>
      </w:r>
      <w:r>
        <w:rPr>
          <w:lang w:val="ru-RU"/>
        </w:rPr>
        <w:t>ни</w:t>
      </w:r>
      <w:r w:rsidRPr="00726683">
        <w:rPr>
          <w:lang w:val="ru-RU"/>
        </w:rPr>
        <w:t xml:space="preserve"> </w:t>
      </w:r>
      <w:r>
        <w:rPr>
          <w:lang w:val="ru-RU"/>
        </w:rPr>
        <w:t>хорошо, ни</w:t>
      </w:r>
      <w:r w:rsidRPr="00726683">
        <w:rPr>
          <w:lang w:val="ru-RU"/>
        </w:rPr>
        <w:t xml:space="preserve"> </w:t>
      </w:r>
      <w:r>
        <w:rPr>
          <w:lang w:val="ru-RU"/>
        </w:rPr>
        <w:t>плохо</w:t>
      </w:r>
      <w:r w:rsidR="000E2E0C" w:rsidRPr="00726683">
        <w:rPr>
          <w:lang w:val="ru-RU"/>
        </w:rPr>
        <w:t>.</w:t>
      </w:r>
      <w:r>
        <w:rPr>
          <w:lang w:val="ru-RU"/>
        </w:rPr>
        <w:t xml:space="preserve"> Это</w:t>
      </w:r>
      <w:r w:rsidRPr="00726683">
        <w:rPr>
          <w:lang w:val="ru-RU"/>
        </w:rPr>
        <w:t xml:space="preserve"> </w:t>
      </w:r>
      <w:r>
        <w:rPr>
          <w:lang w:val="ru-RU"/>
        </w:rPr>
        <w:t>просто</w:t>
      </w:r>
      <w:r w:rsidRPr="00726683">
        <w:rPr>
          <w:lang w:val="ru-RU"/>
        </w:rPr>
        <w:t xml:space="preserve"> </w:t>
      </w:r>
      <w:r>
        <w:rPr>
          <w:lang w:val="ru-RU"/>
        </w:rPr>
        <w:t>контрольный</w:t>
      </w:r>
      <w:r w:rsidRPr="0072668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726683">
        <w:rPr>
          <w:lang w:val="ru-RU"/>
        </w:rPr>
        <w:t xml:space="preserve"> </w:t>
      </w:r>
      <w:r>
        <w:rPr>
          <w:lang w:val="ru-RU"/>
        </w:rPr>
        <w:t>уязвимости предприятия от</w:t>
      </w:r>
      <w:r w:rsidRPr="00726683">
        <w:rPr>
          <w:lang w:val="ru-RU"/>
        </w:rPr>
        <w:t xml:space="preserve"> </w:t>
      </w:r>
      <w:r>
        <w:rPr>
          <w:lang w:val="ru-RU"/>
        </w:rPr>
        <w:t>пандемии</w:t>
      </w:r>
      <w:r w:rsidR="000E2E0C" w:rsidRPr="00726683">
        <w:rPr>
          <w:lang w:val="ru-RU"/>
        </w:rPr>
        <w:t xml:space="preserve"> </w:t>
      </w:r>
      <w:r w:rsidR="000E2E0C">
        <w:t>COVID</w:t>
      </w:r>
      <w:r w:rsidR="000E2E0C" w:rsidRPr="00726683">
        <w:rPr>
          <w:lang w:val="ru-RU"/>
        </w:rPr>
        <w:t>-19</w:t>
      </w:r>
      <w:r w:rsidRPr="00726683">
        <w:rPr>
          <w:lang w:val="ru-RU"/>
        </w:rPr>
        <w:t xml:space="preserve">, </w:t>
      </w:r>
      <w:r>
        <w:rPr>
          <w:lang w:val="ru-RU"/>
        </w:rPr>
        <w:t>помогающий определить, в каких аспектах можно повысить его запас прочности в условиях кризиса</w:t>
      </w:r>
      <w:r w:rsidR="000E2E0C" w:rsidRPr="00726683">
        <w:rPr>
          <w:lang w:val="ru-RU"/>
        </w:rPr>
        <w:t>.</w:t>
      </w:r>
      <w:r>
        <w:rPr>
          <w:lang w:val="ru-RU"/>
        </w:rPr>
        <w:t xml:space="preserve"> Однако,</w:t>
      </w:r>
      <w:r w:rsidRPr="00726683">
        <w:rPr>
          <w:lang w:val="ru-RU"/>
        </w:rPr>
        <w:t xml:space="preserve"> </w:t>
      </w:r>
      <w:r>
        <w:rPr>
          <w:lang w:val="ru-RU"/>
        </w:rPr>
        <w:t>самое</w:t>
      </w:r>
      <w:r w:rsidR="00724500">
        <w:rPr>
          <w:lang w:val="ru-RU"/>
        </w:rPr>
        <w:t xml:space="preserve"> главное</w:t>
      </w:r>
      <w:r w:rsidRPr="00726683">
        <w:rPr>
          <w:lang w:val="ru-RU"/>
        </w:rPr>
        <w:t xml:space="preserve">, </w:t>
      </w:r>
      <w:r>
        <w:rPr>
          <w:lang w:val="ru-RU"/>
        </w:rPr>
        <w:t>он</w:t>
      </w:r>
      <w:r w:rsidRPr="00726683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726683">
        <w:rPr>
          <w:lang w:val="ru-RU"/>
        </w:rPr>
        <w:t xml:space="preserve">, </w:t>
      </w:r>
      <w:r>
        <w:rPr>
          <w:lang w:val="ru-RU"/>
        </w:rPr>
        <w:t>что</w:t>
      </w:r>
      <w:r w:rsidRPr="00726683">
        <w:rPr>
          <w:lang w:val="ru-RU"/>
        </w:rPr>
        <w:t xml:space="preserve"> </w:t>
      </w:r>
      <w:r>
        <w:rPr>
          <w:lang w:val="ru-RU"/>
        </w:rPr>
        <w:t>именно</w:t>
      </w:r>
      <w:r w:rsidRPr="00726683">
        <w:rPr>
          <w:lang w:val="ru-RU"/>
        </w:rPr>
        <w:t xml:space="preserve"> </w:t>
      </w:r>
      <w:r>
        <w:rPr>
          <w:lang w:val="ru-RU"/>
        </w:rPr>
        <w:t>находится</w:t>
      </w:r>
      <w:r w:rsidRPr="00726683">
        <w:rPr>
          <w:lang w:val="ru-RU"/>
        </w:rPr>
        <w:t xml:space="preserve"> </w:t>
      </w:r>
      <w:r>
        <w:rPr>
          <w:lang w:val="ru-RU"/>
        </w:rPr>
        <w:t>в</w:t>
      </w:r>
      <w:r w:rsidRPr="00726683">
        <w:rPr>
          <w:lang w:val="ru-RU"/>
        </w:rPr>
        <w:t xml:space="preserve"> </w:t>
      </w:r>
      <w:r>
        <w:rPr>
          <w:lang w:val="ru-RU"/>
        </w:rPr>
        <w:t>наибольшей</w:t>
      </w:r>
      <w:r w:rsidRPr="00726683">
        <w:rPr>
          <w:lang w:val="ru-RU"/>
        </w:rPr>
        <w:t xml:space="preserve"> </w:t>
      </w:r>
      <w:r>
        <w:rPr>
          <w:lang w:val="ru-RU"/>
        </w:rPr>
        <w:t>опасности</w:t>
      </w:r>
      <w:r w:rsidR="000E2E0C" w:rsidRPr="00726683">
        <w:rPr>
          <w:lang w:val="ru-RU"/>
        </w:rPr>
        <w:t xml:space="preserve"> –</w:t>
      </w:r>
      <w:r w:rsidR="00724500">
        <w:rPr>
          <w:lang w:val="ru-RU"/>
        </w:rPr>
        <w:t xml:space="preserve"> персонал</w:t>
      </w:r>
      <w:r w:rsidR="000E2E0C" w:rsidRPr="00726683">
        <w:rPr>
          <w:lang w:val="ru-RU"/>
        </w:rPr>
        <w:t>,</w:t>
      </w:r>
      <w:r w:rsidR="00724500">
        <w:rPr>
          <w:lang w:val="ru-RU"/>
        </w:rPr>
        <w:t xml:space="preserve"> системы поставок или зависимость предприятия от третьих лиц</w:t>
      </w:r>
      <w:r w:rsidR="000E2E0C" w:rsidRPr="00726683">
        <w:rPr>
          <w:lang w:val="ru-RU"/>
        </w:rPr>
        <w:t xml:space="preserve">. </w:t>
      </w:r>
    </w:p>
    <w:p w:rsidR="00C530D2" w:rsidRPr="00724500" w:rsidRDefault="00724500">
      <w:pPr>
        <w:rPr>
          <w:lang w:val="ru-RU"/>
        </w:rPr>
      </w:pPr>
      <w:r>
        <w:rPr>
          <w:lang w:val="ru-RU"/>
        </w:rPr>
        <w:t>Ниже</w:t>
      </w:r>
      <w:r w:rsidRPr="00724500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724500">
        <w:rPr>
          <w:lang w:val="ru-RU"/>
        </w:rPr>
        <w:t xml:space="preserve"> </w:t>
      </w:r>
      <w:r>
        <w:rPr>
          <w:lang w:val="ru-RU"/>
        </w:rPr>
        <w:t>интерпретация</w:t>
      </w:r>
      <w:r w:rsidRPr="00724500">
        <w:rPr>
          <w:lang w:val="ru-RU"/>
        </w:rPr>
        <w:t xml:space="preserve"> </w:t>
      </w:r>
      <w:r>
        <w:rPr>
          <w:lang w:val="ru-RU"/>
        </w:rPr>
        <w:t>итоговой суммы. Если сумма положительных ответов равна</w:t>
      </w:r>
      <w:r w:rsidR="000E2E0C" w:rsidRPr="00724500">
        <w:rPr>
          <w:lang w:val="ru-RU"/>
        </w:rPr>
        <w:t>:</w:t>
      </w:r>
    </w:p>
    <w:tbl>
      <w:tblPr>
        <w:tblStyle w:val="af9"/>
        <w:tblpPr w:leftFromText="180" w:rightFromText="180" w:vertAnchor="text" w:horzAnchor="margin" w:tblpY="19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925"/>
      </w:tblGrid>
      <w:tr w:rsidR="00C530D2" w:rsidRPr="00081706">
        <w:trPr>
          <w:trHeight w:val="1702"/>
        </w:trPr>
        <w:tc>
          <w:tcPr>
            <w:tcW w:w="998" w:type="dxa"/>
          </w:tcPr>
          <w:p w:rsidR="00C530D2" w:rsidRDefault="000E2E0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40-61</w:t>
            </w:r>
          </w:p>
        </w:tc>
        <w:tc>
          <w:tcPr>
            <w:tcW w:w="8925" w:type="dxa"/>
          </w:tcPr>
          <w:p w:rsidR="00C530D2" w:rsidRPr="00724500" w:rsidRDefault="00724500" w:rsidP="00724500">
            <w:pPr>
              <w:rPr>
                <w:lang w:val="ru-RU"/>
              </w:rPr>
            </w:pPr>
            <w:r>
              <w:rPr>
                <w:lang w:val="ru-RU"/>
              </w:rPr>
              <w:t>Предприятие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характеризуется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высокой уязвимостью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негативным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последствиям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кризиса, вызванного</w:t>
            </w:r>
            <w:r w:rsidR="000E2E0C" w:rsidRPr="00724500">
              <w:rPr>
                <w:lang w:val="ru-RU"/>
              </w:rPr>
              <w:t xml:space="preserve"> </w:t>
            </w:r>
            <w:r w:rsidR="000E2E0C">
              <w:t>COVID</w:t>
            </w:r>
            <w:r w:rsidR="000E2E0C" w:rsidRPr="00724500">
              <w:rPr>
                <w:lang w:val="ru-RU"/>
              </w:rPr>
              <w:t>-19.</w:t>
            </w:r>
            <w:r>
              <w:rPr>
                <w:lang w:val="ru-RU"/>
              </w:rPr>
              <w:t xml:space="preserve"> Его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влияние</w:t>
            </w:r>
            <w:r w:rsidRPr="007245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скорее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всего</w:t>
            </w:r>
            <w:r w:rsidRPr="007245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будет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очень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серьезным, что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привести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длительным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перебоям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деятельности предприятия в случае ухудшения ситуации</w:t>
            </w:r>
            <w:r w:rsidR="000E2E0C" w:rsidRPr="00724500">
              <w:rPr>
                <w:lang w:val="ru-RU"/>
              </w:rPr>
              <w:t>.</w:t>
            </w:r>
            <w:r>
              <w:rPr>
                <w:lang w:val="ru-RU"/>
              </w:rPr>
              <w:t xml:space="preserve"> Необходимо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скорее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определить</w:t>
            </w:r>
            <w:r w:rsidRPr="007245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каким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угрозам</w:t>
            </w:r>
            <w:r w:rsidRPr="0072450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внутренним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внешним</w:t>
            </w:r>
            <w:r w:rsidRPr="0072450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предприятие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подвержено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всего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принять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2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минимизацию этих рисков и повышению запаса прочности в условиях пандемии</w:t>
            </w:r>
            <w:r w:rsidR="000E2E0C" w:rsidRPr="00724500">
              <w:rPr>
                <w:lang w:val="ru-RU"/>
              </w:rPr>
              <w:t>.</w:t>
            </w:r>
          </w:p>
        </w:tc>
      </w:tr>
      <w:tr w:rsidR="00C530D2" w:rsidRPr="00081706">
        <w:trPr>
          <w:trHeight w:val="1405"/>
        </w:trPr>
        <w:tc>
          <w:tcPr>
            <w:tcW w:w="998" w:type="dxa"/>
          </w:tcPr>
          <w:p w:rsidR="00C530D2" w:rsidRDefault="000E2E0C">
            <w:pPr>
              <w:rPr>
                <w:b/>
                <w:bCs/>
              </w:rPr>
            </w:pPr>
            <w:r>
              <w:rPr>
                <w:b/>
                <w:bCs/>
              </w:rPr>
              <w:t>20-40</w:t>
            </w:r>
          </w:p>
        </w:tc>
        <w:tc>
          <w:tcPr>
            <w:tcW w:w="8925" w:type="dxa"/>
          </w:tcPr>
          <w:p w:rsidR="00C530D2" w:rsidRPr="005131FF" w:rsidRDefault="005131FF" w:rsidP="005131FF">
            <w:pPr>
              <w:rPr>
                <w:lang w:val="ru-RU"/>
              </w:rPr>
            </w:pPr>
            <w:r>
              <w:rPr>
                <w:lang w:val="ru-RU"/>
              </w:rPr>
              <w:t>Несмотря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принятые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готовности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уязвимость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сохраняется</w:t>
            </w:r>
            <w:r w:rsidR="000E2E0C" w:rsidRPr="005131FF">
              <w:rPr>
                <w:lang w:val="ru-RU"/>
              </w:rPr>
              <w:t>.</w:t>
            </w:r>
            <w:r>
              <w:rPr>
                <w:lang w:val="ru-RU"/>
              </w:rPr>
              <w:t xml:space="preserve"> Нужно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разобраться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какими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угрозами</w:t>
            </w:r>
            <w:r w:rsidRPr="005131F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внутренними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внешними</w:t>
            </w:r>
            <w:r w:rsidRPr="005131F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это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обусловлено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поставить  элементы уязвимости во главу угла при разработке плана обеспечения непрерывной деятельности</w:t>
            </w:r>
            <w:r w:rsidR="000E2E0C" w:rsidRPr="005131FF">
              <w:rPr>
                <w:lang w:val="ru-RU"/>
              </w:rPr>
              <w:t>.</w:t>
            </w:r>
          </w:p>
        </w:tc>
      </w:tr>
      <w:tr w:rsidR="00C530D2" w:rsidRPr="00081706">
        <w:trPr>
          <w:trHeight w:val="1126"/>
        </w:trPr>
        <w:tc>
          <w:tcPr>
            <w:tcW w:w="998" w:type="dxa"/>
          </w:tcPr>
          <w:p w:rsidR="00C530D2" w:rsidRDefault="000E2E0C">
            <w:pPr>
              <w:rPr>
                <w:b/>
                <w:bCs/>
              </w:rPr>
            </w:pPr>
            <w:r>
              <w:rPr>
                <w:b/>
                <w:bCs/>
              </w:rPr>
              <w:t>0-20</w:t>
            </w:r>
          </w:p>
        </w:tc>
        <w:tc>
          <w:tcPr>
            <w:tcW w:w="8925" w:type="dxa"/>
          </w:tcPr>
          <w:p w:rsidR="00C530D2" w:rsidRPr="005131FF" w:rsidRDefault="005131FF" w:rsidP="005131FF">
            <w:pPr>
              <w:rPr>
                <w:lang w:val="ru-RU"/>
              </w:rPr>
            </w:pPr>
            <w:r>
              <w:rPr>
                <w:lang w:val="ru-RU"/>
              </w:rPr>
              <w:t>Предприятие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движется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правильном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направлении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своего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запаса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прочности</w:t>
            </w:r>
            <w:r w:rsidR="000E2E0C" w:rsidRPr="005131FF">
              <w:rPr>
                <w:lang w:val="ru-RU"/>
              </w:rPr>
              <w:t>,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однако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сферы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уязвимость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 снизить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все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="000E2E0C" w:rsidRPr="005131F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Нужно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разработать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непрерывной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таким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образом</w:t>
            </w:r>
            <w:r w:rsidRPr="005131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 обеспечить управление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рисками, возникающими в результате</w:t>
            </w:r>
            <w:r w:rsidRPr="005131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внутренних и внешних угроз</w:t>
            </w:r>
            <w:r w:rsidR="000E2E0C" w:rsidRPr="005131FF">
              <w:rPr>
                <w:lang w:val="ru-RU"/>
              </w:rPr>
              <w:t>.</w:t>
            </w:r>
          </w:p>
        </w:tc>
      </w:tr>
    </w:tbl>
    <w:p w:rsidR="00C530D2" w:rsidRPr="005131FF" w:rsidRDefault="00C530D2">
      <w:pPr>
        <w:jc w:val="right"/>
        <w:rPr>
          <w:lang w:val="ru-RU"/>
        </w:rPr>
      </w:pPr>
    </w:p>
    <w:p w:rsidR="00C530D2" w:rsidRPr="005C62CF" w:rsidRDefault="000E2E0C">
      <w:pPr>
        <w:pStyle w:val="10"/>
        <w:rPr>
          <w:lang w:val="ru-RU"/>
        </w:rPr>
      </w:pPr>
      <w:r w:rsidRPr="005C62CF">
        <w:rPr>
          <w:lang w:val="ru-RU"/>
        </w:rPr>
        <w:br w:type="column"/>
      </w:r>
      <w:r w:rsidR="005C62CF">
        <w:rPr>
          <w:lang w:val="ru-RU"/>
        </w:rPr>
        <w:lastRenderedPageBreak/>
        <w:t>Часть</w:t>
      </w:r>
      <w:r w:rsidRPr="005C62CF">
        <w:rPr>
          <w:lang w:val="ru-RU"/>
        </w:rPr>
        <w:t xml:space="preserve"> 2: </w:t>
      </w:r>
      <w:r w:rsidR="005C62CF">
        <w:rPr>
          <w:lang w:val="ru-RU"/>
        </w:rPr>
        <w:t>Разработка</w:t>
      </w:r>
      <w:r w:rsidR="005C62CF" w:rsidRPr="005C62CF">
        <w:rPr>
          <w:lang w:val="ru-RU"/>
        </w:rPr>
        <w:t xml:space="preserve"> 6-</w:t>
      </w:r>
      <w:r w:rsidR="005C62CF">
        <w:rPr>
          <w:lang w:val="ru-RU"/>
        </w:rPr>
        <w:t>этапного</w:t>
      </w:r>
      <w:r w:rsidR="005C62CF" w:rsidRPr="005C62CF">
        <w:rPr>
          <w:lang w:val="ru-RU"/>
        </w:rPr>
        <w:t xml:space="preserve"> </w:t>
      </w:r>
      <w:r w:rsidR="005C62CF">
        <w:rPr>
          <w:lang w:val="ru-RU"/>
        </w:rPr>
        <w:t>плана</w:t>
      </w:r>
      <w:r w:rsidR="005C62CF" w:rsidRPr="005C62CF">
        <w:rPr>
          <w:lang w:val="ru-RU"/>
        </w:rPr>
        <w:t xml:space="preserve"> </w:t>
      </w:r>
      <w:r w:rsidR="005C62CF">
        <w:rPr>
          <w:lang w:val="ru-RU"/>
        </w:rPr>
        <w:t>обеспечения</w:t>
      </w:r>
      <w:r w:rsidR="005C62CF" w:rsidRPr="005C62CF">
        <w:rPr>
          <w:lang w:val="ru-RU"/>
        </w:rPr>
        <w:t xml:space="preserve"> </w:t>
      </w:r>
      <w:r w:rsidR="005C62CF">
        <w:rPr>
          <w:lang w:val="ru-RU"/>
        </w:rPr>
        <w:t>непрерывной деятельности в условиях пандемии</w:t>
      </w:r>
      <w:r w:rsidRPr="005C62CF">
        <w:rPr>
          <w:lang w:val="ru-RU"/>
        </w:rPr>
        <w:t xml:space="preserve"> </w:t>
      </w:r>
      <w:r>
        <w:rPr>
          <w:lang w:val="en-GB"/>
        </w:rPr>
        <w:t>COVID</w:t>
      </w:r>
      <w:r w:rsidRPr="005C62CF">
        <w:rPr>
          <w:lang w:val="ru-RU"/>
        </w:rPr>
        <w:t xml:space="preserve">-19 </w:t>
      </w:r>
    </w:p>
    <w:p w:rsidR="00C530D2" w:rsidRPr="005C62CF" w:rsidRDefault="005C62CF">
      <w:pPr>
        <w:pStyle w:val="textunderheader1"/>
        <w:rPr>
          <w:b/>
          <w:lang w:val="ru-RU" w:eastAsia="en-US"/>
        </w:rPr>
      </w:pPr>
      <w:r>
        <w:rPr>
          <w:lang w:val="ru-RU" w:eastAsia="en-US"/>
        </w:rPr>
        <w:t>Ниже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приводится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описание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шести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этапов</w:t>
      </w:r>
      <w:r w:rsidRPr="005C62CF">
        <w:rPr>
          <w:lang w:val="ru-RU" w:eastAsia="en-US"/>
        </w:rPr>
        <w:t xml:space="preserve">, </w:t>
      </w:r>
      <w:r>
        <w:rPr>
          <w:lang w:val="ru-RU" w:eastAsia="en-US"/>
        </w:rPr>
        <w:t>необходимых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разработки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плана</w:t>
      </w:r>
      <w:r w:rsidRPr="005C62CF">
        <w:rPr>
          <w:lang w:val="ru-RU" w:eastAsia="en-US"/>
        </w:rPr>
        <w:t xml:space="preserve"> </w:t>
      </w:r>
      <w:r>
        <w:rPr>
          <w:lang w:val="ru-RU" w:eastAsia="en-US"/>
        </w:rPr>
        <w:t>предприятия по обеспечению непрерывной деятельности</w:t>
      </w:r>
      <w:r w:rsidR="000E2E0C" w:rsidRPr="005C62CF">
        <w:rPr>
          <w:lang w:val="ru-RU" w:eastAsia="en-US"/>
        </w:rPr>
        <w:t xml:space="preserve"> (</w:t>
      </w:r>
      <w:r>
        <w:rPr>
          <w:lang w:val="ru-RU" w:eastAsia="en-US"/>
        </w:rPr>
        <w:t>ПОНД</w:t>
      </w:r>
      <w:r w:rsidR="000E2E0C" w:rsidRPr="005C62CF">
        <w:rPr>
          <w:lang w:val="ru-RU" w:eastAsia="en-US"/>
        </w:rPr>
        <w:t>):</w:t>
      </w:r>
    </w:p>
    <w:p w:rsidR="00C530D2" w:rsidRPr="005C62CF" w:rsidRDefault="005C62CF">
      <w:pPr>
        <w:pStyle w:val="step"/>
        <w:rPr>
          <w:lang w:val="ru-RU"/>
        </w:rPr>
      </w:pPr>
      <w:r>
        <w:rPr>
          <w:lang w:val="ru-RU"/>
        </w:rPr>
        <w:t>1 этап</w:t>
      </w:r>
      <w:r w:rsidR="000E2E0C" w:rsidRPr="005C62CF">
        <w:rPr>
          <w:lang w:val="ru-RU"/>
        </w:rPr>
        <w:t>:</w:t>
      </w:r>
      <w:r w:rsidRPr="005C62CF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5C62CF">
        <w:rPr>
          <w:lang w:val="ru-RU"/>
        </w:rPr>
        <w:t xml:space="preserve"> </w:t>
      </w:r>
      <w:r>
        <w:rPr>
          <w:lang w:val="ru-RU"/>
        </w:rPr>
        <w:t>жизненно</w:t>
      </w:r>
      <w:r w:rsidRPr="005C62CF">
        <w:rPr>
          <w:lang w:val="ru-RU"/>
        </w:rPr>
        <w:t xml:space="preserve"> </w:t>
      </w:r>
      <w:r>
        <w:rPr>
          <w:lang w:val="ru-RU"/>
        </w:rPr>
        <w:t>важные</w:t>
      </w:r>
      <w:r w:rsidRPr="005C62CF">
        <w:rPr>
          <w:lang w:val="ru-RU"/>
        </w:rPr>
        <w:t xml:space="preserve"> </w:t>
      </w:r>
      <w:r>
        <w:rPr>
          <w:lang w:val="ru-RU"/>
        </w:rPr>
        <w:t>продукты или услуги</w:t>
      </w:r>
    </w:p>
    <w:p w:rsidR="00C530D2" w:rsidRPr="005C62CF" w:rsidRDefault="005C62CF">
      <w:pPr>
        <w:rPr>
          <w:lang w:val="ru-RU"/>
        </w:rPr>
      </w:pPr>
      <w:r>
        <w:rPr>
          <w:lang w:val="ru-RU"/>
        </w:rPr>
        <w:t>Какие</w:t>
      </w:r>
      <w:r w:rsidRPr="005C62CF">
        <w:rPr>
          <w:lang w:val="ru-RU"/>
        </w:rPr>
        <w:t xml:space="preserve"> </w:t>
      </w:r>
      <w:r>
        <w:rPr>
          <w:lang w:val="ru-RU"/>
        </w:rPr>
        <w:t>продукты</w:t>
      </w:r>
      <w:r w:rsidRPr="005C62CF">
        <w:rPr>
          <w:lang w:val="ru-RU"/>
        </w:rPr>
        <w:t xml:space="preserve"> </w:t>
      </w:r>
      <w:r>
        <w:rPr>
          <w:lang w:val="ru-RU"/>
        </w:rPr>
        <w:t>или</w:t>
      </w:r>
      <w:r w:rsidRPr="005C62CF">
        <w:rPr>
          <w:lang w:val="ru-RU"/>
        </w:rPr>
        <w:t xml:space="preserve"> </w:t>
      </w:r>
      <w:r>
        <w:rPr>
          <w:lang w:val="ru-RU"/>
        </w:rPr>
        <w:t>услуги</w:t>
      </w:r>
      <w:r w:rsidRPr="005C62CF">
        <w:rPr>
          <w:lang w:val="ru-RU"/>
        </w:rPr>
        <w:t xml:space="preserve"> </w:t>
      </w:r>
      <w:r>
        <w:rPr>
          <w:lang w:val="ru-RU"/>
        </w:rPr>
        <w:t>являются для предприятия</w:t>
      </w:r>
      <w:r w:rsidRPr="005C62CF">
        <w:rPr>
          <w:lang w:val="ru-RU"/>
        </w:rPr>
        <w:t xml:space="preserve"> </w:t>
      </w:r>
      <w:r>
        <w:rPr>
          <w:lang w:val="ru-RU"/>
        </w:rPr>
        <w:t>жизненно</w:t>
      </w:r>
      <w:r w:rsidRPr="005C62CF">
        <w:rPr>
          <w:lang w:val="ru-RU"/>
        </w:rPr>
        <w:t xml:space="preserve"> </w:t>
      </w:r>
      <w:r>
        <w:rPr>
          <w:lang w:val="ru-RU"/>
        </w:rPr>
        <w:t>важными</w:t>
      </w:r>
      <w:r w:rsidR="000E2E0C" w:rsidRPr="005C62CF">
        <w:rPr>
          <w:lang w:val="ru-RU"/>
        </w:rPr>
        <w:t>?</w:t>
      </w:r>
      <w:r>
        <w:rPr>
          <w:lang w:val="ru-RU"/>
        </w:rPr>
        <w:t xml:space="preserve"> Для этого следует учесть следующие критерии</w:t>
      </w:r>
      <w:r w:rsidR="000E2E0C" w:rsidRPr="005C62CF">
        <w:rPr>
          <w:lang w:val="ru-RU"/>
        </w:rPr>
        <w:t>:</w:t>
      </w:r>
    </w:p>
    <w:p w:rsidR="00C530D2" w:rsidRPr="005C62CF" w:rsidRDefault="005C62CF">
      <w:pPr>
        <w:pStyle w:val="bullet0"/>
        <w:rPr>
          <w:lang w:val="ru-RU"/>
        </w:rPr>
      </w:pPr>
      <w:r>
        <w:rPr>
          <w:lang w:val="ru-RU"/>
        </w:rPr>
        <w:t>Доля приносимого ими дохода</w:t>
      </w:r>
      <w:r w:rsidR="000E2E0C" w:rsidRPr="005C62CF">
        <w:rPr>
          <w:lang w:val="ru-RU"/>
        </w:rPr>
        <w:t>;</w:t>
      </w:r>
    </w:p>
    <w:p w:rsidR="00C530D2" w:rsidRPr="005C62CF" w:rsidRDefault="005C62CF">
      <w:pPr>
        <w:pStyle w:val="bullet0"/>
        <w:rPr>
          <w:lang w:val="ru-RU"/>
        </w:rPr>
      </w:pPr>
      <w:r>
        <w:rPr>
          <w:lang w:val="ru-RU"/>
        </w:rPr>
        <w:t>Количество</w:t>
      </w:r>
      <w:r w:rsidRPr="005C62CF">
        <w:rPr>
          <w:lang w:val="ru-RU"/>
        </w:rPr>
        <w:t xml:space="preserve"> </w:t>
      </w:r>
      <w:r>
        <w:rPr>
          <w:lang w:val="ru-RU"/>
        </w:rPr>
        <w:t>клиентов</w:t>
      </w:r>
      <w:r w:rsidRPr="005C62CF">
        <w:rPr>
          <w:lang w:val="ru-RU"/>
        </w:rPr>
        <w:t xml:space="preserve">, </w:t>
      </w:r>
      <w:r>
        <w:rPr>
          <w:lang w:val="ru-RU"/>
        </w:rPr>
        <w:t>которым</w:t>
      </w:r>
      <w:r w:rsidRPr="005C62CF">
        <w:rPr>
          <w:lang w:val="ru-RU"/>
        </w:rPr>
        <w:t xml:space="preserve"> </w:t>
      </w:r>
      <w:r>
        <w:rPr>
          <w:lang w:val="ru-RU"/>
        </w:rPr>
        <w:t>они необходимы</w:t>
      </w:r>
      <w:r w:rsidR="000E2E0C" w:rsidRPr="005C62CF">
        <w:rPr>
          <w:lang w:val="ru-RU"/>
        </w:rPr>
        <w:t>;</w:t>
      </w:r>
    </w:p>
    <w:p w:rsidR="00C530D2" w:rsidRPr="005C62CF" w:rsidRDefault="005C62CF">
      <w:pPr>
        <w:pStyle w:val="bullet0"/>
        <w:rPr>
          <w:rStyle w:val="af8"/>
          <w:b w:val="0"/>
          <w:lang w:val="ru-RU"/>
        </w:rPr>
      </w:pPr>
      <w:r>
        <w:rPr>
          <w:lang w:val="ru-RU"/>
        </w:rPr>
        <w:t>Издержки</w:t>
      </w:r>
      <w:r w:rsidRPr="005C62CF">
        <w:rPr>
          <w:lang w:val="ru-RU"/>
        </w:rPr>
        <w:t xml:space="preserve"> </w:t>
      </w:r>
      <w:r>
        <w:rPr>
          <w:lang w:val="ru-RU"/>
        </w:rPr>
        <w:t>в</w:t>
      </w:r>
      <w:r w:rsidRPr="005C62CF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C62CF">
        <w:rPr>
          <w:lang w:val="ru-RU"/>
        </w:rPr>
        <w:t xml:space="preserve"> </w:t>
      </w:r>
      <w:r>
        <w:rPr>
          <w:lang w:val="ru-RU"/>
        </w:rPr>
        <w:t>их</w:t>
      </w:r>
      <w:r w:rsidRPr="005C62CF">
        <w:rPr>
          <w:lang w:val="ru-RU"/>
        </w:rPr>
        <w:t xml:space="preserve"> </w:t>
      </w:r>
      <w:r>
        <w:rPr>
          <w:lang w:val="ru-RU"/>
        </w:rPr>
        <w:t>отсутствия</w:t>
      </w:r>
      <w:r w:rsidR="000E2E0C" w:rsidRPr="005C62CF">
        <w:rPr>
          <w:lang w:val="ru-RU"/>
        </w:rPr>
        <w:t>:</w:t>
      </w:r>
      <w:r w:rsidRPr="005C62CF">
        <w:rPr>
          <w:lang w:val="ru-RU"/>
        </w:rPr>
        <w:t xml:space="preserve"> </w:t>
      </w:r>
      <w:r>
        <w:rPr>
          <w:lang w:val="ru-RU"/>
        </w:rPr>
        <w:t>негативные последствия дл</w:t>
      </w:r>
      <w:r w:rsidRPr="005C62CF">
        <w:rPr>
          <w:lang w:val="ru-RU"/>
        </w:rPr>
        <w:t xml:space="preserve"> </w:t>
      </w:r>
      <w:r>
        <w:rPr>
          <w:lang w:val="ru-RU"/>
        </w:rPr>
        <w:t>финансового положения</w:t>
      </w:r>
      <w:r w:rsidR="000E2E0C" w:rsidRPr="005C62CF">
        <w:rPr>
          <w:lang w:val="ru-RU"/>
        </w:rPr>
        <w:t xml:space="preserve">, </w:t>
      </w:r>
      <w:r>
        <w:rPr>
          <w:lang w:val="ru-RU"/>
        </w:rPr>
        <w:t>производительности и репутации</w:t>
      </w:r>
      <w:r w:rsidR="000E2E0C" w:rsidRPr="005C62CF">
        <w:rPr>
          <w:lang w:val="ru-RU"/>
        </w:rPr>
        <w:t>.</w:t>
      </w:r>
    </w:p>
    <w:p w:rsidR="00C530D2" w:rsidRPr="00081706" w:rsidRDefault="005C62CF">
      <w:pPr>
        <w:spacing w:before="400" w:after="60"/>
        <w:rPr>
          <w:b/>
          <w:color w:val="E84E5E"/>
          <w:lang w:val="ru-RU"/>
        </w:rPr>
      </w:pPr>
      <w:r w:rsidRPr="00081706">
        <w:rPr>
          <w:b/>
          <w:color w:val="E84E5E"/>
          <w:lang w:val="ru-RU"/>
        </w:rPr>
        <w:t xml:space="preserve">2 </w:t>
      </w:r>
      <w:r>
        <w:rPr>
          <w:b/>
          <w:color w:val="E84E5E"/>
          <w:lang w:val="ru-RU"/>
        </w:rPr>
        <w:t>этап</w:t>
      </w:r>
      <w:r w:rsidR="000E2E0C" w:rsidRPr="00081706">
        <w:rPr>
          <w:b/>
          <w:color w:val="E84E5E"/>
          <w:lang w:val="ru-RU"/>
        </w:rPr>
        <w:t>:</w:t>
      </w:r>
      <w:r w:rsidRPr="00081706">
        <w:rPr>
          <w:b/>
          <w:color w:val="E84E5E"/>
          <w:lang w:val="ru-RU"/>
        </w:rPr>
        <w:t xml:space="preserve"> </w:t>
      </w:r>
      <w:r>
        <w:rPr>
          <w:b/>
          <w:color w:val="E84E5E"/>
          <w:lang w:val="ru-RU"/>
        </w:rPr>
        <w:t>Определить</w:t>
      </w:r>
      <w:r w:rsidRPr="00081706">
        <w:rPr>
          <w:b/>
          <w:color w:val="E84E5E"/>
          <w:lang w:val="ru-RU"/>
        </w:rPr>
        <w:t xml:space="preserve"> </w:t>
      </w:r>
      <w:r>
        <w:rPr>
          <w:b/>
          <w:color w:val="E84E5E"/>
          <w:lang w:val="ru-RU"/>
        </w:rPr>
        <w:t>цель</w:t>
      </w:r>
      <w:r w:rsidRPr="00081706">
        <w:rPr>
          <w:b/>
          <w:color w:val="E84E5E"/>
          <w:lang w:val="ru-RU"/>
        </w:rPr>
        <w:t xml:space="preserve"> </w:t>
      </w:r>
      <w:r>
        <w:rPr>
          <w:b/>
          <w:color w:val="E84E5E"/>
          <w:lang w:val="ru-RU"/>
        </w:rPr>
        <w:t>ПОНД</w:t>
      </w:r>
    </w:p>
    <w:p w:rsidR="00C530D2" w:rsidRPr="005C62CF" w:rsidRDefault="005C62CF">
      <w:pPr>
        <w:rPr>
          <w:lang w:val="ru-RU"/>
        </w:rPr>
      </w:pPr>
      <w:r>
        <w:rPr>
          <w:lang w:val="ru-RU"/>
        </w:rPr>
        <w:t>Чего</w:t>
      </w:r>
      <w:r w:rsidRPr="005C62CF">
        <w:rPr>
          <w:lang w:val="ru-RU"/>
        </w:rPr>
        <w:t xml:space="preserve"> </w:t>
      </w:r>
      <w:r>
        <w:rPr>
          <w:lang w:val="ru-RU"/>
        </w:rPr>
        <w:t>планирует</w:t>
      </w:r>
      <w:r w:rsidRPr="005C62CF">
        <w:rPr>
          <w:lang w:val="ru-RU"/>
        </w:rPr>
        <w:t xml:space="preserve"> </w:t>
      </w:r>
      <w:r>
        <w:rPr>
          <w:lang w:val="ru-RU"/>
        </w:rPr>
        <w:t>достичь предприятие</w:t>
      </w:r>
      <w:r w:rsidRPr="005C62CF">
        <w:rPr>
          <w:lang w:val="ru-RU"/>
        </w:rPr>
        <w:t xml:space="preserve"> </w:t>
      </w:r>
      <w:r>
        <w:rPr>
          <w:lang w:val="ru-RU"/>
        </w:rPr>
        <w:t>в</w:t>
      </w:r>
      <w:r w:rsidRPr="005C62CF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C62CF">
        <w:rPr>
          <w:lang w:val="ru-RU"/>
        </w:rPr>
        <w:t xml:space="preserve"> </w:t>
      </w:r>
      <w:r>
        <w:rPr>
          <w:lang w:val="ru-RU"/>
        </w:rPr>
        <w:t>разработки ПОНД</w:t>
      </w:r>
      <w:r w:rsidR="000E2E0C" w:rsidRPr="005C62CF">
        <w:rPr>
          <w:lang w:val="ru-RU"/>
        </w:rPr>
        <w:t>?</w:t>
      </w:r>
    </w:p>
    <w:p w:rsidR="00C530D2" w:rsidRPr="005C62CF" w:rsidRDefault="005C62CF">
      <w:pPr>
        <w:pStyle w:val="step"/>
        <w:rPr>
          <w:lang w:val="ru-RU"/>
        </w:rPr>
      </w:pPr>
      <w:r w:rsidRPr="005C62CF">
        <w:rPr>
          <w:lang w:val="ru-RU"/>
        </w:rPr>
        <w:t xml:space="preserve">3 </w:t>
      </w:r>
      <w:r>
        <w:rPr>
          <w:lang w:val="ru-RU"/>
        </w:rPr>
        <w:t>этап</w:t>
      </w:r>
      <w:r w:rsidR="000E2E0C" w:rsidRPr="005C62CF">
        <w:rPr>
          <w:lang w:val="ru-RU"/>
        </w:rPr>
        <w:t xml:space="preserve">: </w:t>
      </w:r>
      <w:r>
        <w:rPr>
          <w:lang w:val="ru-RU"/>
        </w:rPr>
        <w:t>Оценить</w:t>
      </w:r>
      <w:r w:rsidRPr="005C62CF">
        <w:rPr>
          <w:lang w:val="ru-RU"/>
        </w:rPr>
        <w:t xml:space="preserve"> </w:t>
      </w:r>
      <w:r>
        <w:rPr>
          <w:lang w:val="ru-RU"/>
        </w:rPr>
        <w:t>потенциальное</w:t>
      </w:r>
      <w:r w:rsidRPr="005C62CF">
        <w:rPr>
          <w:lang w:val="ru-RU"/>
        </w:rPr>
        <w:t xml:space="preserve"> </w:t>
      </w:r>
      <w:r>
        <w:rPr>
          <w:lang w:val="ru-RU"/>
        </w:rPr>
        <w:t>влияние</w:t>
      </w:r>
      <w:r w:rsidRPr="005C62CF">
        <w:rPr>
          <w:lang w:val="ru-RU"/>
        </w:rPr>
        <w:t xml:space="preserve"> </w:t>
      </w:r>
      <w:r>
        <w:rPr>
          <w:lang w:val="ru-RU"/>
        </w:rPr>
        <w:t>перебоев</w:t>
      </w:r>
      <w:r w:rsidRPr="005C62CF">
        <w:rPr>
          <w:lang w:val="ru-RU"/>
        </w:rPr>
        <w:t xml:space="preserve"> </w:t>
      </w:r>
      <w:r>
        <w:rPr>
          <w:lang w:val="ru-RU"/>
        </w:rPr>
        <w:t>в</w:t>
      </w:r>
      <w:r w:rsidRPr="005C62C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C62CF">
        <w:rPr>
          <w:lang w:val="ru-RU"/>
        </w:rPr>
        <w:t xml:space="preserve"> </w:t>
      </w:r>
      <w:r>
        <w:rPr>
          <w:lang w:val="ru-RU"/>
        </w:rPr>
        <w:t>на</w:t>
      </w:r>
      <w:r w:rsidRPr="005C62CF">
        <w:rPr>
          <w:lang w:val="ru-RU"/>
        </w:rPr>
        <w:t xml:space="preserve"> </w:t>
      </w:r>
      <w:r>
        <w:rPr>
          <w:lang w:val="ru-RU"/>
        </w:rPr>
        <w:t>предприятие и его работников</w:t>
      </w:r>
    </w:p>
    <w:p w:rsidR="00C530D2" w:rsidRPr="008F7040" w:rsidRDefault="005C62CF">
      <w:pPr>
        <w:rPr>
          <w:lang w:val="ru-RU"/>
        </w:rPr>
      </w:pPr>
      <w:r>
        <w:rPr>
          <w:lang w:val="ru-RU"/>
        </w:rPr>
        <w:t>Какова</w:t>
      </w:r>
      <w:r w:rsidRPr="008F7040">
        <w:rPr>
          <w:lang w:val="ru-RU"/>
        </w:rPr>
        <w:t xml:space="preserve"> </w:t>
      </w:r>
      <w:r>
        <w:rPr>
          <w:lang w:val="ru-RU"/>
        </w:rPr>
        <w:t>приемлемая</w:t>
      </w:r>
      <w:r w:rsidRPr="008F7040">
        <w:rPr>
          <w:lang w:val="ru-RU"/>
        </w:rPr>
        <w:t xml:space="preserve"> </w:t>
      </w:r>
      <w:r>
        <w:rPr>
          <w:lang w:val="ru-RU"/>
        </w:rPr>
        <w:t>длительность</w:t>
      </w:r>
      <w:r w:rsidRPr="008F7040">
        <w:rPr>
          <w:lang w:val="ru-RU"/>
        </w:rPr>
        <w:t xml:space="preserve"> </w:t>
      </w:r>
      <w:r>
        <w:rPr>
          <w:lang w:val="ru-RU"/>
        </w:rPr>
        <w:t>перебоев</w:t>
      </w:r>
      <w:r w:rsidR="008F7040">
        <w:rPr>
          <w:lang w:val="ru-RU"/>
        </w:rPr>
        <w:t xml:space="preserve"> в деятельности предприятия</w:t>
      </w:r>
      <w:r w:rsidR="000E2E0C" w:rsidRPr="008F7040">
        <w:rPr>
          <w:lang w:val="ru-RU"/>
        </w:rPr>
        <w:t>?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Какие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ресурсы</w:t>
      </w:r>
      <w:r w:rsidR="008F7040" w:rsidRPr="008F7040">
        <w:rPr>
          <w:lang w:val="ru-RU"/>
        </w:rPr>
        <w:t xml:space="preserve">, </w:t>
      </w:r>
      <w:r w:rsidR="008F7040">
        <w:rPr>
          <w:lang w:val="ru-RU"/>
        </w:rPr>
        <w:t>поставщики</w:t>
      </w:r>
      <w:r w:rsidR="008F7040" w:rsidRPr="008F7040">
        <w:rPr>
          <w:lang w:val="ru-RU"/>
        </w:rPr>
        <w:t xml:space="preserve">, </w:t>
      </w:r>
      <w:r w:rsidR="008F7040">
        <w:rPr>
          <w:lang w:val="ru-RU"/>
        </w:rPr>
        <w:t>партнеры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и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подрядчики нужны предприятию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для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осуществления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жизненно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важной</w:t>
      </w:r>
      <w:r w:rsidR="008F7040" w:rsidRPr="008F7040">
        <w:rPr>
          <w:lang w:val="ru-RU"/>
        </w:rPr>
        <w:t xml:space="preserve"> </w:t>
      </w:r>
      <w:r w:rsidR="008F7040">
        <w:rPr>
          <w:lang w:val="ru-RU"/>
        </w:rPr>
        <w:t>деятельности</w:t>
      </w:r>
      <w:r w:rsidR="000E2E0C" w:rsidRPr="008F7040">
        <w:rPr>
          <w:lang w:val="ru-RU"/>
        </w:rPr>
        <w:t>?</w:t>
      </w:r>
    </w:p>
    <w:p w:rsidR="00C530D2" w:rsidRPr="008F7040" w:rsidRDefault="008F7040">
      <w:pPr>
        <w:pStyle w:val="step"/>
        <w:rPr>
          <w:lang w:val="ru-RU"/>
        </w:rPr>
      </w:pPr>
      <w:r w:rsidRPr="008F7040">
        <w:rPr>
          <w:lang w:val="ru-RU"/>
        </w:rPr>
        <w:t xml:space="preserve">4 </w:t>
      </w:r>
      <w:r>
        <w:rPr>
          <w:lang w:val="ru-RU"/>
        </w:rPr>
        <w:t>этап</w:t>
      </w:r>
      <w:r w:rsidR="000E2E0C" w:rsidRPr="008F7040">
        <w:rPr>
          <w:lang w:val="ru-RU"/>
        </w:rPr>
        <w:t>:</w:t>
      </w:r>
      <w:r w:rsidRPr="008F7040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8F7040">
        <w:rPr>
          <w:lang w:val="ru-RU"/>
        </w:rPr>
        <w:t xml:space="preserve"> </w:t>
      </w:r>
      <w:r>
        <w:rPr>
          <w:lang w:val="ru-RU"/>
        </w:rPr>
        <w:t>перечень</w:t>
      </w:r>
      <w:r w:rsidRPr="008F7040">
        <w:rPr>
          <w:lang w:val="ru-RU"/>
        </w:rPr>
        <w:t xml:space="preserve"> </w:t>
      </w:r>
      <w:r>
        <w:rPr>
          <w:lang w:val="ru-RU"/>
        </w:rPr>
        <w:t>мер</w:t>
      </w:r>
      <w:r w:rsidRPr="008F7040">
        <w:rPr>
          <w:lang w:val="ru-RU"/>
        </w:rPr>
        <w:t xml:space="preserve"> </w:t>
      </w:r>
      <w:r>
        <w:rPr>
          <w:lang w:val="ru-RU"/>
        </w:rPr>
        <w:t>по</w:t>
      </w:r>
      <w:r w:rsidRPr="008F7040">
        <w:rPr>
          <w:lang w:val="ru-RU"/>
        </w:rPr>
        <w:t xml:space="preserve"> </w:t>
      </w:r>
      <w:r>
        <w:rPr>
          <w:lang w:val="ru-RU"/>
        </w:rPr>
        <w:t>защите предприятия</w:t>
      </w:r>
      <w:r w:rsidR="000E2E0C" w:rsidRPr="008F7040">
        <w:rPr>
          <w:lang w:val="ru-RU"/>
        </w:rPr>
        <w:t xml:space="preserve"> </w:t>
      </w:r>
    </w:p>
    <w:p w:rsidR="00C530D2" w:rsidRPr="008F7040" w:rsidRDefault="008F7040">
      <w:pPr>
        <w:rPr>
          <w:lang w:val="ru-RU"/>
        </w:rPr>
      </w:pPr>
      <w:r>
        <w:rPr>
          <w:lang w:val="ru-RU"/>
        </w:rPr>
        <w:t>Для</w:t>
      </w:r>
      <w:r w:rsidRPr="008F7040">
        <w:rPr>
          <w:lang w:val="ru-RU"/>
        </w:rPr>
        <w:t xml:space="preserve"> </w:t>
      </w:r>
      <w:r>
        <w:rPr>
          <w:lang w:val="ru-RU"/>
        </w:rPr>
        <w:t>этого</w:t>
      </w:r>
      <w:r w:rsidRPr="008F7040">
        <w:rPr>
          <w:lang w:val="ru-RU"/>
        </w:rPr>
        <w:t xml:space="preserve"> </w:t>
      </w:r>
      <w:r>
        <w:rPr>
          <w:lang w:val="ru-RU"/>
        </w:rPr>
        <w:t>следует</w:t>
      </w:r>
      <w:r w:rsidRPr="008F7040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8F7040">
        <w:rPr>
          <w:lang w:val="ru-RU"/>
        </w:rPr>
        <w:t xml:space="preserve"> </w:t>
      </w:r>
      <w:r>
        <w:rPr>
          <w:lang w:val="ru-RU"/>
        </w:rPr>
        <w:t>таблицей</w:t>
      </w:r>
      <w:r w:rsidRPr="008F7040">
        <w:rPr>
          <w:lang w:val="ru-RU"/>
        </w:rPr>
        <w:t xml:space="preserve"> 4</w:t>
      </w:r>
      <w:r>
        <w:rPr>
          <w:lang w:val="ru-RU"/>
        </w:rPr>
        <w:t>П:</w:t>
      </w:r>
      <w:r w:rsidRPr="008F7040">
        <w:rPr>
          <w:lang w:val="ru-RU"/>
        </w:rPr>
        <w:t xml:space="preserve"> </w:t>
      </w:r>
      <w:r>
        <w:rPr>
          <w:lang w:val="ru-RU"/>
        </w:rPr>
        <w:t>меры</w:t>
      </w:r>
      <w:r w:rsidRPr="008F7040">
        <w:rPr>
          <w:lang w:val="ru-RU"/>
        </w:rPr>
        <w:t xml:space="preserve"> </w:t>
      </w:r>
      <w:r>
        <w:rPr>
          <w:lang w:val="ru-RU"/>
        </w:rPr>
        <w:t>по</w:t>
      </w:r>
      <w:r w:rsidRPr="008F7040">
        <w:rPr>
          <w:lang w:val="ru-RU"/>
        </w:rPr>
        <w:t xml:space="preserve"> </w:t>
      </w:r>
      <w:r>
        <w:rPr>
          <w:lang w:val="ru-RU"/>
        </w:rPr>
        <w:t>минимизации</w:t>
      </w:r>
      <w:r w:rsidRPr="008F7040">
        <w:rPr>
          <w:lang w:val="ru-RU"/>
        </w:rPr>
        <w:t xml:space="preserve"> </w:t>
      </w:r>
      <w:r>
        <w:rPr>
          <w:lang w:val="ru-RU"/>
        </w:rPr>
        <w:t>риска</w:t>
      </w:r>
      <w:r w:rsidRPr="008F7040">
        <w:rPr>
          <w:lang w:val="ru-RU"/>
        </w:rPr>
        <w:t xml:space="preserve"> </w:t>
      </w:r>
      <w:r>
        <w:rPr>
          <w:lang w:val="ru-RU"/>
        </w:rPr>
        <w:t>для</w:t>
      </w:r>
      <w:r w:rsidR="00081706">
        <w:rPr>
          <w:lang w:val="ru-RU"/>
        </w:rPr>
        <w:t xml:space="preserve"> </w:t>
      </w:r>
      <w:r>
        <w:rPr>
          <w:u w:val="single"/>
          <w:lang w:val="ru-RU"/>
        </w:rPr>
        <w:t>персонала</w:t>
      </w:r>
      <w:r w:rsidR="000E2E0C" w:rsidRPr="008F7040">
        <w:rPr>
          <w:lang w:val="ru-RU"/>
        </w:rPr>
        <w:t xml:space="preserve">, </w:t>
      </w:r>
      <w:r>
        <w:rPr>
          <w:u w:val="single"/>
          <w:lang w:val="ru-RU"/>
        </w:rPr>
        <w:t>процессов</w:t>
      </w:r>
      <w:r w:rsidR="000E2E0C" w:rsidRPr="008F7040">
        <w:rPr>
          <w:lang w:val="ru-RU"/>
        </w:rPr>
        <w:t xml:space="preserve">, </w:t>
      </w:r>
      <w:r>
        <w:rPr>
          <w:u w:val="single"/>
          <w:lang w:val="ru-RU"/>
        </w:rPr>
        <w:t>прибыли</w:t>
      </w:r>
      <w:r w:rsidR="000E2E0C" w:rsidRPr="008F7040">
        <w:rPr>
          <w:lang w:val="ru-RU"/>
        </w:rPr>
        <w:t xml:space="preserve"> </w:t>
      </w:r>
      <w:r>
        <w:rPr>
          <w:lang w:val="ru-RU"/>
        </w:rPr>
        <w:t>и</w:t>
      </w:r>
      <w:r w:rsidR="000E2E0C" w:rsidRPr="008F7040">
        <w:rPr>
          <w:lang w:val="ru-RU"/>
        </w:rPr>
        <w:t xml:space="preserve"> </w:t>
      </w:r>
      <w:r>
        <w:rPr>
          <w:u w:val="single"/>
          <w:lang w:val="ru-RU"/>
        </w:rPr>
        <w:t>партнерских связей</w:t>
      </w:r>
      <w:r w:rsidR="000E2E0C" w:rsidRPr="008F7040">
        <w:rPr>
          <w:lang w:val="ru-RU"/>
        </w:rPr>
        <w:t xml:space="preserve"> (</w:t>
      </w:r>
      <w:r>
        <w:rPr>
          <w:lang w:val="ru-RU"/>
        </w:rPr>
        <w:t>так называемые «4П»</w:t>
      </w:r>
      <w:r w:rsidR="000E2E0C" w:rsidRPr="008F7040">
        <w:rPr>
          <w:lang w:val="ru-RU"/>
        </w:rPr>
        <w:t xml:space="preserve">).  </w:t>
      </w:r>
    </w:p>
    <w:p w:rsidR="00C530D2" w:rsidRPr="008F7040" w:rsidRDefault="008F7040">
      <w:pPr>
        <w:pStyle w:val="bullet0"/>
        <w:rPr>
          <w:lang w:val="ru-RU"/>
        </w:rPr>
      </w:pPr>
      <w:r>
        <w:rPr>
          <w:lang w:val="ru-RU"/>
        </w:rPr>
        <w:t>Персонал</w:t>
      </w:r>
      <w:r w:rsidR="000E2E0C" w:rsidRPr="008F7040">
        <w:rPr>
          <w:lang w:val="ru-RU"/>
        </w:rPr>
        <w:t xml:space="preserve">: </w:t>
      </w:r>
      <w:r>
        <w:rPr>
          <w:lang w:val="ru-RU"/>
        </w:rPr>
        <w:t>здоровье</w:t>
      </w:r>
      <w:r w:rsidRPr="00A15386">
        <w:rPr>
          <w:lang w:val="ru-RU"/>
        </w:rPr>
        <w:t xml:space="preserve"> </w:t>
      </w:r>
      <w:r>
        <w:rPr>
          <w:lang w:val="ru-RU"/>
        </w:rPr>
        <w:t>и</w:t>
      </w:r>
      <w:r w:rsidRPr="00A15386">
        <w:rPr>
          <w:lang w:val="ru-RU"/>
        </w:rPr>
        <w:t xml:space="preserve"> </w:t>
      </w:r>
      <w:r>
        <w:rPr>
          <w:lang w:val="ru-RU"/>
        </w:rPr>
        <w:t>благополучие</w:t>
      </w:r>
      <w:r w:rsidRPr="00A15386">
        <w:rPr>
          <w:lang w:val="ru-RU"/>
        </w:rPr>
        <w:t xml:space="preserve"> </w:t>
      </w:r>
      <w:r>
        <w:rPr>
          <w:lang w:val="ru-RU"/>
        </w:rPr>
        <w:t>работников и их близких</w:t>
      </w:r>
      <w:r w:rsidR="000E2E0C" w:rsidRPr="008F7040">
        <w:rPr>
          <w:lang w:val="ru-RU"/>
        </w:rPr>
        <w:t xml:space="preserve"> </w:t>
      </w:r>
    </w:p>
    <w:p w:rsidR="00C530D2" w:rsidRDefault="008F7040">
      <w:pPr>
        <w:pStyle w:val="bullet0"/>
      </w:pPr>
      <w:r>
        <w:rPr>
          <w:lang w:val="ru-RU"/>
        </w:rPr>
        <w:t>Процессы</w:t>
      </w:r>
      <w:r w:rsidR="000E2E0C">
        <w:t xml:space="preserve">: </w:t>
      </w:r>
      <w:r>
        <w:rPr>
          <w:lang w:val="ru-RU"/>
        </w:rPr>
        <w:t>деятельность предприятия</w:t>
      </w:r>
    </w:p>
    <w:p w:rsidR="00C530D2" w:rsidRDefault="008F7040">
      <w:pPr>
        <w:pStyle w:val="bullet0"/>
      </w:pPr>
      <w:r>
        <w:rPr>
          <w:lang w:val="ru-RU"/>
        </w:rPr>
        <w:t>Прибыль</w:t>
      </w:r>
      <w:r w:rsidR="000E2E0C">
        <w:t xml:space="preserve">: </w:t>
      </w:r>
      <w:r>
        <w:rPr>
          <w:lang w:val="ru-RU"/>
        </w:rPr>
        <w:t>рентабельность предприятия</w:t>
      </w:r>
      <w:r w:rsidR="000E2E0C">
        <w:t xml:space="preserve"> </w:t>
      </w:r>
    </w:p>
    <w:p w:rsidR="00C530D2" w:rsidRPr="008F7040" w:rsidRDefault="008F7040">
      <w:pPr>
        <w:pStyle w:val="bullet0"/>
        <w:rPr>
          <w:lang w:val="ru-RU"/>
        </w:rPr>
      </w:pPr>
      <w:r>
        <w:rPr>
          <w:lang w:val="ru-RU"/>
        </w:rPr>
        <w:t>Партнерские</w:t>
      </w:r>
      <w:r w:rsidRPr="008F7040">
        <w:rPr>
          <w:lang w:val="ru-RU"/>
        </w:rPr>
        <w:t xml:space="preserve"> </w:t>
      </w:r>
      <w:r>
        <w:rPr>
          <w:lang w:val="ru-RU"/>
        </w:rPr>
        <w:t>связи</w:t>
      </w:r>
      <w:r w:rsidR="000E2E0C" w:rsidRPr="008F7040">
        <w:rPr>
          <w:lang w:val="ru-RU"/>
        </w:rPr>
        <w:t xml:space="preserve">: </w:t>
      </w:r>
      <w:r>
        <w:rPr>
          <w:lang w:val="ru-RU"/>
        </w:rPr>
        <w:t>благоприятная</w:t>
      </w:r>
      <w:r w:rsidRPr="00D669D5">
        <w:rPr>
          <w:lang w:val="ru-RU"/>
        </w:rPr>
        <w:t xml:space="preserve"> </w:t>
      </w:r>
      <w:r>
        <w:rPr>
          <w:lang w:val="ru-RU"/>
        </w:rPr>
        <w:t>среда</w:t>
      </w:r>
      <w:r w:rsidRPr="00D669D5">
        <w:rPr>
          <w:lang w:val="ru-RU"/>
        </w:rPr>
        <w:t xml:space="preserve"> </w:t>
      </w:r>
      <w:r>
        <w:rPr>
          <w:lang w:val="ru-RU"/>
        </w:rPr>
        <w:t>для</w:t>
      </w:r>
      <w:r w:rsidRPr="00D669D5">
        <w:rPr>
          <w:lang w:val="ru-RU"/>
        </w:rPr>
        <w:t xml:space="preserve"> </w:t>
      </w:r>
      <w:r>
        <w:rPr>
          <w:lang w:val="ru-RU"/>
        </w:rPr>
        <w:t>экономической деятельности</w:t>
      </w:r>
    </w:p>
    <w:p w:rsidR="00C530D2" w:rsidRPr="00081706" w:rsidRDefault="00741809">
      <w:pPr>
        <w:pStyle w:val="step"/>
        <w:rPr>
          <w:lang w:val="ru-RU"/>
        </w:rPr>
      </w:pPr>
      <w:r w:rsidRPr="00081706">
        <w:rPr>
          <w:lang w:val="ru-RU"/>
        </w:rPr>
        <w:t xml:space="preserve">5 </w:t>
      </w:r>
      <w:r>
        <w:rPr>
          <w:lang w:val="ru-RU"/>
        </w:rPr>
        <w:t>этап</w:t>
      </w:r>
      <w:r w:rsidR="000E2E0C" w:rsidRPr="00081706">
        <w:rPr>
          <w:lang w:val="ru-RU"/>
        </w:rPr>
        <w:t xml:space="preserve">: </w:t>
      </w:r>
      <w:r>
        <w:rPr>
          <w:lang w:val="ru-RU"/>
        </w:rPr>
        <w:t>Составить</w:t>
      </w:r>
      <w:r w:rsidRPr="00081706">
        <w:rPr>
          <w:lang w:val="ru-RU"/>
        </w:rPr>
        <w:t xml:space="preserve"> </w:t>
      </w:r>
      <w:r>
        <w:rPr>
          <w:lang w:val="ru-RU"/>
        </w:rPr>
        <w:t>перечень</w:t>
      </w:r>
      <w:r w:rsidRPr="00081706">
        <w:rPr>
          <w:lang w:val="ru-RU"/>
        </w:rPr>
        <w:t xml:space="preserve"> </w:t>
      </w:r>
      <w:r>
        <w:rPr>
          <w:lang w:val="ru-RU"/>
        </w:rPr>
        <w:t>контактных</w:t>
      </w:r>
      <w:r w:rsidRPr="00081706">
        <w:rPr>
          <w:lang w:val="ru-RU"/>
        </w:rPr>
        <w:t xml:space="preserve"> </w:t>
      </w:r>
      <w:r>
        <w:rPr>
          <w:lang w:val="ru-RU"/>
        </w:rPr>
        <w:t>лиц</w:t>
      </w:r>
    </w:p>
    <w:p w:rsidR="00C530D2" w:rsidRPr="00741809" w:rsidRDefault="00741809">
      <w:pPr>
        <w:rPr>
          <w:lang w:val="ru-RU"/>
        </w:rPr>
      </w:pPr>
      <w:r>
        <w:rPr>
          <w:lang w:val="ru-RU"/>
        </w:rPr>
        <w:t>Ваша деятельность</w:t>
      </w:r>
      <w:r w:rsidRPr="00741809">
        <w:rPr>
          <w:lang w:val="ru-RU"/>
        </w:rPr>
        <w:t xml:space="preserve"> </w:t>
      </w:r>
      <w:r>
        <w:rPr>
          <w:lang w:val="ru-RU"/>
        </w:rPr>
        <w:t>будет</w:t>
      </w:r>
      <w:r w:rsidRPr="00741809">
        <w:rPr>
          <w:lang w:val="ru-RU"/>
        </w:rPr>
        <w:t xml:space="preserve"> </w:t>
      </w:r>
      <w:r>
        <w:rPr>
          <w:lang w:val="ru-RU"/>
        </w:rPr>
        <w:t>в основном проходить</w:t>
      </w:r>
      <w:r w:rsidRPr="00741809">
        <w:rPr>
          <w:lang w:val="ru-RU"/>
        </w:rPr>
        <w:t xml:space="preserve"> </w:t>
      </w:r>
      <w:r>
        <w:rPr>
          <w:lang w:val="ru-RU"/>
        </w:rPr>
        <w:t>в</w:t>
      </w:r>
      <w:r w:rsidRPr="00741809">
        <w:rPr>
          <w:lang w:val="ru-RU"/>
        </w:rPr>
        <w:t xml:space="preserve"> </w:t>
      </w:r>
      <w:r>
        <w:rPr>
          <w:lang w:val="ru-RU"/>
        </w:rPr>
        <w:t>нефизической</w:t>
      </w:r>
      <w:r w:rsidRPr="00741809">
        <w:rPr>
          <w:lang w:val="ru-RU"/>
        </w:rPr>
        <w:t xml:space="preserve"> </w:t>
      </w:r>
      <w:r>
        <w:rPr>
          <w:lang w:val="ru-RU"/>
        </w:rPr>
        <w:t>форме</w:t>
      </w:r>
      <w:r w:rsidR="000E2E0C" w:rsidRPr="00741809">
        <w:rPr>
          <w:lang w:val="ru-RU"/>
        </w:rPr>
        <w:t xml:space="preserve"> (</w:t>
      </w:r>
      <w:r>
        <w:rPr>
          <w:lang w:val="ru-RU"/>
        </w:rPr>
        <w:t xml:space="preserve">с помощью звонков по </w:t>
      </w:r>
      <w:r w:rsidR="000E2E0C">
        <w:t>WhatsApp</w:t>
      </w:r>
      <w:r w:rsidR="000E2E0C" w:rsidRPr="00741809">
        <w:rPr>
          <w:lang w:val="ru-RU"/>
        </w:rPr>
        <w:t>,</w:t>
      </w:r>
      <w:r>
        <w:rPr>
          <w:lang w:val="ru-RU"/>
        </w:rPr>
        <w:t xml:space="preserve"> удаленных совещаний и т.д</w:t>
      </w:r>
      <w:r w:rsidR="000E2E0C" w:rsidRPr="00741809">
        <w:rPr>
          <w:lang w:val="ru-RU"/>
        </w:rPr>
        <w:t>).</w:t>
      </w:r>
      <w:r>
        <w:rPr>
          <w:lang w:val="ru-RU"/>
        </w:rPr>
        <w:t xml:space="preserve"> Для</w:t>
      </w:r>
      <w:r w:rsidRPr="00741809">
        <w:rPr>
          <w:lang w:val="ru-RU"/>
        </w:rPr>
        <w:t xml:space="preserve"> </w:t>
      </w:r>
      <w:r>
        <w:rPr>
          <w:lang w:val="ru-RU"/>
        </w:rPr>
        <w:t>этого</w:t>
      </w:r>
      <w:r w:rsidRPr="00741809">
        <w:rPr>
          <w:lang w:val="ru-RU"/>
        </w:rPr>
        <w:t xml:space="preserve"> </w:t>
      </w:r>
      <w:r>
        <w:rPr>
          <w:lang w:val="ru-RU"/>
        </w:rPr>
        <w:t>следует</w:t>
      </w:r>
      <w:r w:rsidRPr="00741809">
        <w:rPr>
          <w:lang w:val="ru-RU"/>
        </w:rPr>
        <w:t xml:space="preserve"> </w:t>
      </w:r>
      <w:r>
        <w:rPr>
          <w:lang w:val="ru-RU"/>
        </w:rPr>
        <w:t>убедиться</w:t>
      </w:r>
      <w:r w:rsidRPr="00741809">
        <w:rPr>
          <w:lang w:val="ru-RU"/>
        </w:rPr>
        <w:t xml:space="preserve"> </w:t>
      </w:r>
      <w:r>
        <w:rPr>
          <w:lang w:val="ru-RU"/>
        </w:rPr>
        <w:t>в</w:t>
      </w:r>
      <w:r w:rsidRPr="00741809">
        <w:rPr>
          <w:lang w:val="ru-RU"/>
        </w:rPr>
        <w:t xml:space="preserve"> </w:t>
      </w:r>
      <w:r>
        <w:rPr>
          <w:lang w:val="ru-RU"/>
        </w:rPr>
        <w:t>наличии</w:t>
      </w:r>
      <w:r w:rsidRPr="00741809">
        <w:rPr>
          <w:lang w:val="ru-RU"/>
        </w:rPr>
        <w:t xml:space="preserve"> </w:t>
      </w:r>
      <w:r>
        <w:rPr>
          <w:lang w:val="ru-RU"/>
        </w:rPr>
        <w:t>точного</w:t>
      </w:r>
      <w:r w:rsidRPr="00741809">
        <w:rPr>
          <w:lang w:val="ru-RU"/>
        </w:rPr>
        <w:t xml:space="preserve"> </w:t>
      </w:r>
      <w:r>
        <w:rPr>
          <w:lang w:val="ru-RU"/>
        </w:rPr>
        <w:t>и</w:t>
      </w:r>
      <w:r w:rsidRPr="00741809">
        <w:rPr>
          <w:lang w:val="ru-RU"/>
        </w:rPr>
        <w:t xml:space="preserve"> </w:t>
      </w:r>
      <w:r>
        <w:rPr>
          <w:lang w:val="ru-RU"/>
        </w:rPr>
        <w:t>актуального</w:t>
      </w:r>
      <w:r w:rsidRPr="00741809">
        <w:rPr>
          <w:lang w:val="ru-RU"/>
        </w:rPr>
        <w:t xml:space="preserve"> </w:t>
      </w:r>
      <w:r>
        <w:rPr>
          <w:lang w:val="ru-RU"/>
        </w:rPr>
        <w:t>перечня всех основных участников</w:t>
      </w:r>
      <w:r w:rsidR="000E2E0C" w:rsidRPr="00741809">
        <w:rPr>
          <w:lang w:val="ru-RU"/>
        </w:rPr>
        <w:t xml:space="preserve">. </w:t>
      </w:r>
    </w:p>
    <w:p w:rsidR="00C530D2" w:rsidRPr="00741809" w:rsidRDefault="00741809">
      <w:pPr>
        <w:pStyle w:val="step"/>
      </w:pPr>
      <w:r w:rsidRPr="00741809">
        <w:rPr>
          <w:lang w:val="ru-RU"/>
        </w:rPr>
        <w:t xml:space="preserve">6 </w:t>
      </w:r>
      <w:r>
        <w:rPr>
          <w:lang w:val="ru-RU"/>
        </w:rPr>
        <w:t>этап</w:t>
      </w:r>
      <w:r w:rsidR="000E2E0C" w:rsidRPr="00741809">
        <w:rPr>
          <w:lang w:val="ru-RU"/>
        </w:rPr>
        <w:t xml:space="preserve">: </w:t>
      </w:r>
      <w:r>
        <w:rPr>
          <w:lang w:val="ru-RU"/>
        </w:rPr>
        <w:t>Осуществлять</w:t>
      </w:r>
      <w:r w:rsidRPr="00741809">
        <w:rPr>
          <w:lang w:val="ru-RU"/>
        </w:rPr>
        <w:t xml:space="preserve"> </w:t>
      </w:r>
      <w:r>
        <w:rPr>
          <w:lang w:val="ru-RU"/>
        </w:rPr>
        <w:t>постоянный</w:t>
      </w:r>
      <w:r w:rsidRPr="00741809">
        <w:rPr>
          <w:lang w:val="ru-RU"/>
        </w:rPr>
        <w:t xml:space="preserve"> </w:t>
      </w:r>
      <w:r>
        <w:rPr>
          <w:lang w:val="ru-RU"/>
        </w:rPr>
        <w:t>пересмотр</w:t>
      </w:r>
      <w:r w:rsidRPr="00741809">
        <w:rPr>
          <w:lang w:val="ru-RU"/>
        </w:rPr>
        <w:t xml:space="preserve"> </w:t>
      </w:r>
      <w:r>
        <w:rPr>
          <w:lang w:val="ru-RU"/>
        </w:rPr>
        <w:t>и актуализацию ПОНД</w:t>
      </w:r>
    </w:p>
    <w:p w:rsidR="00C530D2" w:rsidRPr="00741809" w:rsidRDefault="00741809">
      <w:pPr>
        <w:rPr>
          <w:lang w:val="ru-RU" w:eastAsia="en-GB"/>
        </w:rPr>
      </w:pPr>
      <w:r>
        <w:rPr>
          <w:lang w:val="ru-RU" w:eastAsia="en-GB"/>
        </w:rPr>
        <w:t>Ниже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приводится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пример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ПОНД</w:t>
      </w:r>
      <w:r w:rsidRPr="00741809">
        <w:rPr>
          <w:lang w:val="ru-RU" w:eastAsia="en-GB"/>
        </w:rPr>
        <w:t xml:space="preserve">, </w:t>
      </w:r>
      <w:r>
        <w:rPr>
          <w:lang w:val="ru-RU" w:eastAsia="en-GB"/>
        </w:rPr>
        <w:t>составленного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владельцем одного из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малых</w:t>
      </w:r>
      <w:r w:rsidRPr="00741809">
        <w:rPr>
          <w:lang w:val="ru-RU" w:eastAsia="en-GB"/>
        </w:rPr>
        <w:t xml:space="preserve"> </w:t>
      </w:r>
      <w:r>
        <w:rPr>
          <w:lang w:val="ru-RU" w:eastAsia="en-GB"/>
        </w:rPr>
        <w:t>предприятий.</w:t>
      </w:r>
    </w:p>
    <w:p w:rsidR="00C530D2" w:rsidRPr="00741809" w:rsidRDefault="00C530D2">
      <w:pPr>
        <w:jc w:val="center"/>
        <w:rPr>
          <w:lang w:val="ru-RU" w:eastAsia="en-GB"/>
        </w:rPr>
      </w:pPr>
    </w:p>
    <w:p w:rsidR="00C530D2" w:rsidRPr="00081706" w:rsidRDefault="000E2E0C">
      <w:pPr>
        <w:jc w:val="center"/>
        <w:rPr>
          <w:lang w:val="ru-RU" w:eastAsia="en-GB"/>
        </w:rPr>
      </w:pPr>
      <w:r w:rsidRPr="00081706">
        <w:rPr>
          <w:lang w:val="ru-RU" w:eastAsia="en-GB"/>
        </w:rPr>
        <w:t>****</w:t>
      </w:r>
    </w:p>
    <w:p w:rsidR="00C530D2" w:rsidRPr="00081706" w:rsidRDefault="00C530D2">
      <w:pPr>
        <w:jc w:val="center"/>
        <w:rPr>
          <w:lang w:val="ru-RU" w:eastAsia="en-GB"/>
        </w:rPr>
      </w:pPr>
    </w:p>
    <w:p w:rsidR="00C530D2" w:rsidRPr="00FB6DAA" w:rsidRDefault="00FB6DAA">
      <w:pPr>
        <w:pStyle w:val="10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lastRenderedPageBreak/>
        <w:t>Как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владелец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малого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предприятия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разработал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ПОНД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снижения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негативного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влияния</w:t>
      </w:r>
      <w:r w:rsidRPr="00FB6D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пандемии</w:t>
      </w:r>
      <w:r w:rsidR="000E2E0C" w:rsidRPr="00FB6DAA">
        <w:rPr>
          <w:sz w:val="28"/>
          <w:szCs w:val="28"/>
          <w:lang w:val="ru-RU"/>
        </w:rPr>
        <w:t xml:space="preserve"> </w:t>
      </w:r>
      <w:r w:rsidR="000E2E0C">
        <w:rPr>
          <w:sz w:val="28"/>
          <w:szCs w:val="28"/>
        </w:rPr>
        <w:t>COVID</w:t>
      </w:r>
      <w:r w:rsidR="000E2E0C" w:rsidRPr="00FB6DAA">
        <w:rPr>
          <w:sz w:val="28"/>
          <w:szCs w:val="28"/>
          <w:lang w:val="ru-RU"/>
        </w:rPr>
        <w:t>-19</w:t>
      </w:r>
    </w:p>
    <w:p w:rsidR="00C530D2" w:rsidRPr="00CC585A" w:rsidRDefault="00FB6DAA">
      <w:pPr>
        <w:rPr>
          <w:lang w:val="ru-RU" w:eastAsia="en-GB"/>
        </w:rPr>
      </w:pPr>
      <w:r>
        <w:rPr>
          <w:lang w:val="ru-RU" w:eastAsia="en-GB"/>
        </w:rPr>
        <w:t>Джойс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Мкумура владеет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предприятием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производству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консервированных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сардин, которое находится в г. Момбаса на побережье Кении</w:t>
      </w:r>
      <w:r w:rsidR="000E2E0C" w:rsidRPr="00FB6DAA">
        <w:rPr>
          <w:lang w:val="ru-RU" w:eastAsia="en-GB"/>
        </w:rPr>
        <w:t>.</w:t>
      </w:r>
      <w:r>
        <w:rPr>
          <w:lang w:val="ru-RU" w:eastAsia="en-GB"/>
        </w:rPr>
        <w:t xml:space="preserve"> На территории страны предприятие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реализует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свою продукцию напрямую, также продавая ее более крупным фирмам, которые экспортируют ее</w:t>
      </w:r>
      <w:r w:rsidR="000E2E0C" w:rsidRPr="00FB6DAA">
        <w:rPr>
          <w:lang w:val="ru-RU" w:eastAsia="en-GB"/>
        </w:rPr>
        <w:t>.</w:t>
      </w:r>
      <w:r>
        <w:rPr>
          <w:lang w:val="ru-RU" w:eastAsia="en-GB"/>
        </w:rPr>
        <w:t xml:space="preserve"> Примерно</w:t>
      </w:r>
      <w:r w:rsidRPr="00FB6DAA">
        <w:rPr>
          <w:lang w:val="ru-RU" w:eastAsia="en-GB"/>
        </w:rPr>
        <w:t xml:space="preserve"> 80% </w:t>
      </w:r>
      <w:r>
        <w:rPr>
          <w:lang w:val="ru-RU" w:eastAsia="en-GB"/>
        </w:rPr>
        <w:t>продукции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выпускается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заказу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трех</w:t>
      </w:r>
      <w:r w:rsidRPr="00FB6DAA">
        <w:rPr>
          <w:lang w:val="ru-RU" w:eastAsia="en-GB"/>
        </w:rPr>
        <w:t xml:space="preserve"> </w:t>
      </w:r>
      <w:r>
        <w:rPr>
          <w:lang w:val="ru-RU" w:eastAsia="en-GB"/>
        </w:rPr>
        <w:t>компаний</w:t>
      </w:r>
      <w:r w:rsidR="000E2E0C" w:rsidRPr="00FB6DAA">
        <w:rPr>
          <w:lang w:val="ru-RU"/>
        </w:rPr>
        <w:t xml:space="preserve">. </w:t>
      </w:r>
      <w:r>
        <w:rPr>
          <w:lang w:val="ru-RU"/>
        </w:rPr>
        <w:t>Эти</w:t>
      </w:r>
      <w:r w:rsidRPr="00FB6DAA">
        <w:rPr>
          <w:lang w:val="ru-RU"/>
        </w:rPr>
        <w:t xml:space="preserve"> </w:t>
      </w:r>
      <w:r>
        <w:rPr>
          <w:lang w:val="ru-RU"/>
        </w:rPr>
        <w:t>компании</w:t>
      </w:r>
      <w:r w:rsidRPr="00FB6DAA">
        <w:rPr>
          <w:lang w:val="ru-RU"/>
        </w:rPr>
        <w:t xml:space="preserve"> </w:t>
      </w:r>
      <w:r>
        <w:rPr>
          <w:lang w:val="ru-RU"/>
        </w:rPr>
        <w:t>постоянно возобновляют свои заказы</w:t>
      </w:r>
      <w:r w:rsidRPr="00FB6DAA">
        <w:rPr>
          <w:lang w:val="ru-RU"/>
        </w:rPr>
        <w:t>,</w:t>
      </w:r>
      <w:r>
        <w:rPr>
          <w:lang w:val="ru-RU"/>
        </w:rPr>
        <w:t xml:space="preserve"> продавая продукцию</w:t>
      </w:r>
      <w:r w:rsidRPr="00FB6DAA">
        <w:rPr>
          <w:lang w:val="ru-RU"/>
        </w:rPr>
        <w:t xml:space="preserve"> </w:t>
      </w:r>
      <w:r>
        <w:rPr>
          <w:lang w:val="ru-RU"/>
        </w:rPr>
        <w:t>на внешнем рынке</w:t>
      </w:r>
      <w:r w:rsidRPr="00FB6DAA">
        <w:rPr>
          <w:lang w:val="ru-RU"/>
        </w:rPr>
        <w:t xml:space="preserve"> </w:t>
      </w:r>
      <w:r>
        <w:rPr>
          <w:lang w:val="ru-RU"/>
        </w:rPr>
        <w:t>благодаря своим связям</w:t>
      </w:r>
      <w:r w:rsidR="000E2E0C" w:rsidRPr="00FB6DAA">
        <w:rPr>
          <w:lang w:val="ru-RU"/>
        </w:rPr>
        <w:t xml:space="preserve">.  </w:t>
      </w:r>
      <w:r>
        <w:rPr>
          <w:lang w:val="ru-RU"/>
        </w:rPr>
        <w:t>В</w:t>
      </w:r>
      <w:r w:rsidRPr="00CC585A">
        <w:rPr>
          <w:lang w:val="ru-RU"/>
        </w:rPr>
        <w:t xml:space="preserve"> </w:t>
      </w:r>
      <w:r>
        <w:rPr>
          <w:lang w:val="ru-RU"/>
        </w:rPr>
        <w:t>связи</w:t>
      </w:r>
      <w:r w:rsidRPr="00CC585A">
        <w:rPr>
          <w:lang w:val="ru-RU"/>
        </w:rPr>
        <w:t xml:space="preserve"> </w:t>
      </w:r>
      <w:r>
        <w:rPr>
          <w:lang w:val="ru-RU"/>
        </w:rPr>
        <w:t>с</w:t>
      </w:r>
      <w:r w:rsidRPr="00CC585A">
        <w:rPr>
          <w:lang w:val="ru-RU"/>
        </w:rPr>
        <w:t xml:space="preserve"> </w:t>
      </w:r>
      <w:r>
        <w:rPr>
          <w:lang w:val="ru-RU"/>
        </w:rPr>
        <w:t>распространением</w:t>
      </w:r>
      <w:r w:rsidRPr="00CC585A">
        <w:rPr>
          <w:lang w:val="ru-RU"/>
        </w:rPr>
        <w:t xml:space="preserve"> </w:t>
      </w:r>
      <w:r>
        <w:rPr>
          <w:lang w:val="ru-RU"/>
        </w:rPr>
        <w:t>в</w:t>
      </w:r>
      <w:r w:rsidRPr="00CC585A">
        <w:rPr>
          <w:lang w:val="ru-RU"/>
        </w:rPr>
        <w:t xml:space="preserve"> </w:t>
      </w:r>
      <w:r>
        <w:rPr>
          <w:lang w:val="ru-RU"/>
        </w:rPr>
        <w:t>Кении</w:t>
      </w:r>
      <w:r w:rsidRPr="00CC585A">
        <w:rPr>
          <w:lang w:val="ru-RU"/>
        </w:rPr>
        <w:t xml:space="preserve"> </w:t>
      </w:r>
      <w:r>
        <w:rPr>
          <w:lang w:val="ru-RU"/>
        </w:rPr>
        <w:t>вируса</w:t>
      </w:r>
      <w:r w:rsidR="000E2E0C" w:rsidRPr="00CC585A">
        <w:rPr>
          <w:lang w:val="ru-RU" w:eastAsia="en-GB"/>
        </w:rPr>
        <w:t xml:space="preserve"> </w:t>
      </w:r>
      <w:r w:rsidR="000E2E0C">
        <w:rPr>
          <w:lang w:eastAsia="en-GB"/>
        </w:rPr>
        <w:t>COVID</w:t>
      </w:r>
      <w:r w:rsidR="000E2E0C" w:rsidRPr="00CC585A">
        <w:rPr>
          <w:lang w:val="ru-RU" w:eastAsia="en-GB"/>
        </w:rPr>
        <w:t>-19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Джойс</w:t>
      </w:r>
      <w:r w:rsidR="00CC585A" w:rsidRPr="00CC585A">
        <w:rPr>
          <w:lang w:val="ru-RU" w:eastAsia="en-GB"/>
        </w:rPr>
        <w:t xml:space="preserve"> </w:t>
      </w:r>
      <w:r w:rsidR="00CC585A">
        <w:rPr>
          <w:lang w:val="ru-RU" w:eastAsia="en-GB"/>
        </w:rPr>
        <w:t>разработала ПОНД для защиты  своего предприятия, на котором занято в общей сложности</w:t>
      </w:r>
      <w:r w:rsidR="000E2E0C" w:rsidRPr="00CC585A">
        <w:rPr>
          <w:lang w:val="ru-RU" w:eastAsia="en-GB"/>
        </w:rPr>
        <w:t xml:space="preserve"> 30</w:t>
      </w:r>
      <w:r w:rsidR="00CC585A">
        <w:rPr>
          <w:lang w:val="ru-RU" w:eastAsia="en-GB"/>
        </w:rPr>
        <w:t xml:space="preserve"> работающих</w:t>
      </w:r>
      <w:r w:rsidR="000E2E0C" w:rsidRPr="00CC585A">
        <w:rPr>
          <w:lang w:val="ru-RU" w:eastAsia="en-GB"/>
        </w:rPr>
        <w:t>.</w:t>
      </w:r>
      <w:r w:rsidR="000E2E0C">
        <w:rPr>
          <w:rStyle w:val="af5"/>
          <w:lang w:eastAsia="en-GB"/>
        </w:rPr>
        <w:footnoteReference w:id="1"/>
      </w:r>
    </w:p>
    <w:p w:rsidR="00C530D2" w:rsidRPr="00CC585A" w:rsidRDefault="00CC585A">
      <w:pPr>
        <w:rPr>
          <w:lang w:val="ru-RU" w:eastAsia="en-GB"/>
        </w:rPr>
      </w:pPr>
      <w:r>
        <w:rPr>
          <w:lang w:val="ru-RU" w:eastAsia="en-GB"/>
        </w:rPr>
        <w:t>Джойс провела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самооценку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рисков</w:t>
      </w:r>
      <w:r w:rsidRPr="00CC585A">
        <w:rPr>
          <w:lang w:val="ru-RU" w:eastAsia="en-GB"/>
        </w:rPr>
        <w:t xml:space="preserve">, </w:t>
      </w:r>
      <w:r>
        <w:rPr>
          <w:lang w:val="ru-RU" w:eastAsia="en-GB"/>
        </w:rPr>
        <w:t>связанных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пандемией</w:t>
      </w:r>
      <w:r w:rsidRPr="00CC585A">
        <w:rPr>
          <w:lang w:val="ru-RU" w:eastAsia="en-GB"/>
        </w:rPr>
        <w:t xml:space="preserve">, </w:t>
      </w:r>
      <w:r>
        <w:rPr>
          <w:lang w:val="ru-RU" w:eastAsia="en-GB"/>
        </w:rPr>
        <w:t>которая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показал</w:t>
      </w:r>
      <w:r w:rsidRPr="00CC585A">
        <w:rPr>
          <w:lang w:val="ru-RU" w:eastAsia="en-GB"/>
        </w:rPr>
        <w:t xml:space="preserve">, </w:t>
      </w:r>
      <w:r>
        <w:rPr>
          <w:lang w:val="ru-RU" w:eastAsia="en-GB"/>
        </w:rPr>
        <w:t>что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предприятие в высокой степени подвержено риску в силу необходимости ежедневно общаться с самыми разными поставщиками</w:t>
      </w:r>
      <w:r w:rsidR="000E2E0C" w:rsidRPr="00CC585A">
        <w:rPr>
          <w:lang w:val="ru-RU" w:eastAsia="en-GB"/>
        </w:rPr>
        <w:t>.</w:t>
      </w:r>
      <w:r>
        <w:rPr>
          <w:lang w:val="ru-RU" w:eastAsia="en-GB"/>
        </w:rPr>
        <w:t xml:space="preserve"> Кроме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того</w:t>
      </w:r>
      <w:r w:rsidRPr="00CC585A">
        <w:rPr>
          <w:lang w:val="ru-RU" w:eastAsia="en-GB"/>
        </w:rPr>
        <w:t xml:space="preserve">, </w:t>
      </w:r>
      <w:r>
        <w:rPr>
          <w:lang w:val="ru-RU" w:eastAsia="en-GB"/>
        </w:rPr>
        <w:t>работники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трудятся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непосредственной близости друг от друга</w:t>
      </w:r>
      <w:r w:rsidR="000E2E0C" w:rsidRPr="00CC585A">
        <w:rPr>
          <w:lang w:val="ru-RU" w:eastAsia="en-GB"/>
        </w:rPr>
        <w:t>.</w:t>
      </w:r>
      <w:r>
        <w:rPr>
          <w:lang w:val="ru-RU" w:eastAsia="en-GB"/>
        </w:rPr>
        <w:t xml:space="preserve"> Сбыт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продукции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значительной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мере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зависит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от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доступности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портов</w:t>
      </w:r>
      <w:r w:rsidR="000E2E0C" w:rsidRPr="00081706">
        <w:rPr>
          <w:lang w:val="ru-RU" w:eastAsia="en-GB"/>
        </w:rPr>
        <w:t>.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Остальная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часть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ее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реализуется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преимущественно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в других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городах на территории Кении</w:t>
      </w:r>
      <w:r w:rsidRPr="00CC585A">
        <w:rPr>
          <w:lang w:val="ru-RU" w:eastAsia="en-GB"/>
        </w:rPr>
        <w:t xml:space="preserve">, </w:t>
      </w:r>
      <w:r>
        <w:rPr>
          <w:lang w:val="ru-RU" w:eastAsia="en-GB"/>
        </w:rPr>
        <w:t>что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обуславливает потребность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надежном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транспортном</w:t>
      </w:r>
      <w:r w:rsidRPr="00CC585A">
        <w:rPr>
          <w:lang w:val="ru-RU" w:eastAsia="en-GB"/>
        </w:rPr>
        <w:t xml:space="preserve"> </w:t>
      </w:r>
      <w:r>
        <w:rPr>
          <w:lang w:val="ru-RU" w:eastAsia="en-GB"/>
        </w:rPr>
        <w:t>сообщении</w:t>
      </w:r>
      <w:r w:rsidR="000E2E0C" w:rsidRPr="00CC585A">
        <w:rPr>
          <w:lang w:val="ru-RU" w:eastAsia="en-GB"/>
        </w:rPr>
        <w:t>.</w:t>
      </w:r>
      <w:r>
        <w:rPr>
          <w:lang w:val="ru-RU" w:eastAsia="en-GB"/>
        </w:rPr>
        <w:t xml:space="preserve"> Это привело Джойс к осознанию того, что ей нужно разработать ПОНД</w:t>
      </w:r>
      <w:r w:rsidR="000E2E0C" w:rsidRPr="00CC585A">
        <w:rPr>
          <w:lang w:val="ru-RU" w:eastAsia="en-GB"/>
        </w:rPr>
        <w:t xml:space="preserve">. </w:t>
      </w:r>
    </w:p>
    <w:p w:rsidR="00C530D2" w:rsidRPr="00CC585A" w:rsidRDefault="00CC585A">
      <w:pPr>
        <w:pStyle w:val="step"/>
        <w:rPr>
          <w:lang w:val="ru-RU"/>
        </w:rPr>
      </w:pPr>
      <w:r w:rsidRPr="00CC585A">
        <w:rPr>
          <w:lang w:val="ru-RU"/>
        </w:rPr>
        <w:t xml:space="preserve">1 </w:t>
      </w:r>
      <w:r>
        <w:rPr>
          <w:lang w:val="ru-RU"/>
        </w:rPr>
        <w:t>этап</w:t>
      </w:r>
      <w:r w:rsidR="000E2E0C" w:rsidRPr="00CC585A">
        <w:rPr>
          <w:lang w:val="ru-RU"/>
        </w:rPr>
        <w:t xml:space="preserve">: </w:t>
      </w:r>
      <w:r>
        <w:rPr>
          <w:lang w:val="ru-RU"/>
        </w:rPr>
        <w:t>определение номенклатуры</w:t>
      </w:r>
      <w:r w:rsidRPr="00CC585A">
        <w:rPr>
          <w:lang w:val="ru-RU"/>
        </w:rPr>
        <w:t xml:space="preserve"> </w:t>
      </w:r>
      <w:r>
        <w:rPr>
          <w:lang w:val="ru-RU"/>
        </w:rPr>
        <w:t>жизненно</w:t>
      </w:r>
      <w:r w:rsidRPr="00CC585A">
        <w:rPr>
          <w:lang w:val="ru-RU"/>
        </w:rPr>
        <w:t xml:space="preserve"> </w:t>
      </w:r>
      <w:r>
        <w:rPr>
          <w:lang w:val="ru-RU"/>
        </w:rPr>
        <w:t>важных продуктов</w:t>
      </w:r>
    </w:p>
    <w:p w:rsidR="00C530D2" w:rsidRPr="002E6D6D" w:rsidRDefault="002E6D6D">
      <w:pPr>
        <w:rPr>
          <w:lang w:val="ru-RU"/>
        </w:rPr>
      </w:pPr>
      <w:r>
        <w:rPr>
          <w:lang w:val="ru-RU" w:eastAsia="en-GB"/>
        </w:rPr>
        <w:t>Главной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продукцией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предприятия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являются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различные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типы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консервированных сардин</w:t>
      </w:r>
      <w:r w:rsidR="000E2E0C" w:rsidRPr="002E6D6D">
        <w:rPr>
          <w:lang w:val="ru-RU" w:eastAsia="en-GB"/>
        </w:rPr>
        <w:t>.</w:t>
      </w:r>
      <w:r>
        <w:rPr>
          <w:lang w:val="ru-RU" w:eastAsia="en-GB"/>
        </w:rPr>
        <w:t xml:space="preserve"> Сбыт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этой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продукции</w:t>
      </w:r>
      <w:r w:rsidRPr="002E6D6D">
        <w:rPr>
          <w:lang w:val="ru-RU" w:eastAsia="en-GB"/>
        </w:rPr>
        <w:t xml:space="preserve"> – </w:t>
      </w:r>
      <w:r>
        <w:rPr>
          <w:lang w:val="ru-RU" w:eastAsia="en-GB"/>
        </w:rPr>
        <w:t>единственный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источник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прибыли</w:t>
      </w:r>
      <w:r w:rsidR="000E2E0C" w:rsidRPr="002E6D6D">
        <w:rPr>
          <w:lang w:val="ru-RU" w:eastAsia="en-GB"/>
        </w:rPr>
        <w:t>.</w:t>
      </w:r>
      <w:r>
        <w:rPr>
          <w:lang w:val="ru-RU" w:eastAsia="en-GB"/>
        </w:rPr>
        <w:t xml:space="preserve"> При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этом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клиентская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база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предприятия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относительно</w:t>
      </w:r>
      <w:r w:rsidRPr="00081706">
        <w:rPr>
          <w:lang w:val="ru-RU" w:eastAsia="en-GB"/>
        </w:rPr>
        <w:t xml:space="preserve"> </w:t>
      </w:r>
      <w:r>
        <w:rPr>
          <w:lang w:val="ru-RU" w:eastAsia="en-GB"/>
        </w:rPr>
        <w:t>узка</w:t>
      </w:r>
      <w:r w:rsidR="000E2E0C" w:rsidRPr="00081706">
        <w:rPr>
          <w:lang w:val="ru-RU" w:eastAsia="en-GB"/>
        </w:rPr>
        <w:t xml:space="preserve">. </w:t>
      </w:r>
      <w:r>
        <w:rPr>
          <w:lang w:val="ru-RU" w:eastAsia="en-GB"/>
        </w:rPr>
        <w:t>У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него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три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основных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клиента</w:t>
      </w:r>
      <w:r w:rsidRPr="002E6D6D">
        <w:rPr>
          <w:lang w:val="ru-RU" w:eastAsia="en-GB"/>
        </w:rPr>
        <w:t xml:space="preserve">, </w:t>
      </w:r>
      <w:r>
        <w:rPr>
          <w:lang w:val="ru-RU" w:eastAsia="en-GB"/>
        </w:rPr>
        <w:t>на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долю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которых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приходится</w:t>
      </w:r>
      <w:r w:rsidRPr="002E6D6D">
        <w:rPr>
          <w:lang w:val="ru-RU" w:eastAsia="en-GB"/>
        </w:rPr>
        <w:t xml:space="preserve"> 80% </w:t>
      </w:r>
      <w:r>
        <w:rPr>
          <w:lang w:val="ru-RU" w:eastAsia="en-GB"/>
        </w:rPr>
        <w:t>объема сбыта</w:t>
      </w:r>
      <w:r w:rsidR="000E2E0C" w:rsidRPr="002E6D6D">
        <w:rPr>
          <w:lang w:val="ru-RU" w:eastAsia="en-GB"/>
        </w:rPr>
        <w:t xml:space="preserve">. </w:t>
      </w:r>
      <w:r>
        <w:rPr>
          <w:lang w:val="ru-RU" w:eastAsia="en-GB"/>
        </w:rPr>
        <w:t>Издержки</w:t>
      </w:r>
      <w:r w:rsidRPr="002E6D6D">
        <w:rPr>
          <w:lang w:val="ru-RU" w:eastAsia="en-GB"/>
        </w:rPr>
        <w:t xml:space="preserve">, </w:t>
      </w:r>
      <w:r>
        <w:rPr>
          <w:lang w:val="ru-RU" w:eastAsia="en-GB"/>
        </w:rPr>
        <w:t>связанные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с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отсутствием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поставок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продукции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этим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клиентам</w:t>
      </w:r>
      <w:r w:rsidRPr="002E6D6D">
        <w:rPr>
          <w:lang w:val="ru-RU" w:eastAsia="en-GB"/>
        </w:rPr>
        <w:t>,</w:t>
      </w:r>
      <w:r>
        <w:rPr>
          <w:lang w:val="ru-RU" w:eastAsia="en-GB"/>
        </w:rPr>
        <w:t xml:space="preserve"> будут иметь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резко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негативные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последствия для его деятельности</w:t>
      </w:r>
      <w:r w:rsidR="000E2E0C" w:rsidRPr="002E6D6D">
        <w:rPr>
          <w:lang w:val="ru-RU"/>
        </w:rPr>
        <w:t xml:space="preserve">. </w:t>
      </w:r>
    </w:p>
    <w:p w:rsidR="00C530D2" w:rsidRPr="00081706" w:rsidRDefault="002E6D6D">
      <w:pPr>
        <w:pStyle w:val="step"/>
        <w:rPr>
          <w:lang w:val="ru-RU"/>
        </w:rPr>
      </w:pPr>
      <w:r w:rsidRPr="00081706">
        <w:rPr>
          <w:lang w:val="ru-RU"/>
        </w:rPr>
        <w:t xml:space="preserve">2 </w:t>
      </w:r>
      <w:r>
        <w:rPr>
          <w:lang w:val="ru-RU"/>
        </w:rPr>
        <w:t>этап</w:t>
      </w:r>
      <w:r w:rsidR="000E2E0C" w:rsidRPr="00081706">
        <w:rPr>
          <w:lang w:val="ru-RU"/>
        </w:rPr>
        <w:t>:</w:t>
      </w:r>
      <w:r w:rsidRPr="00081706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081706">
        <w:rPr>
          <w:lang w:val="ru-RU"/>
        </w:rPr>
        <w:t xml:space="preserve"> </w:t>
      </w:r>
      <w:r>
        <w:rPr>
          <w:lang w:val="ru-RU"/>
        </w:rPr>
        <w:t>цели</w:t>
      </w:r>
      <w:r w:rsidRPr="00081706">
        <w:rPr>
          <w:lang w:val="ru-RU"/>
        </w:rPr>
        <w:t xml:space="preserve"> </w:t>
      </w:r>
      <w:r>
        <w:rPr>
          <w:lang w:val="ru-RU"/>
        </w:rPr>
        <w:t>ПОНД</w:t>
      </w:r>
    </w:p>
    <w:p w:rsidR="00C530D2" w:rsidRPr="002E6D6D" w:rsidRDefault="002E6D6D">
      <w:pPr>
        <w:rPr>
          <w:lang w:val="ru-RU" w:eastAsia="en-GB"/>
        </w:rPr>
      </w:pPr>
      <w:r>
        <w:rPr>
          <w:lang w:val="ru-RU" w:eastAsia="en-GB"/>
        </w:rPr>
        <w:t>Джойс ставила цель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разработать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простые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внутренние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процедуры</w:t>
      </w:r>
      <w:r w:rsidRPr="002E6D6D">
        <w:rPr>
          <w:lang w:val="ru-RU" w:eastAsia="en-GB"/>
        </w:rPr>
        <w:t xml:space="preserve">, </w:t>
      </w:r>
      <w:r>
        <w:rPr>
          <w:lang w:val="ru-RU" w:eastAsia="en-GB"/>
        </w:rPr>
        <w:t>обеспечивающие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жизненно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важную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защиту</w:t>
      </w:r>
      <w:r w:rsidRPr="002E6D6D">
        <w:rPr>
          <w:lang w:val="ru-RU" w:eastAsia="en-GB"/>
        </w:rPr>
        <w:t xml:space="preserve"> «4</w:t>
      </w:r>
      <w:r>
        <w:rPr>
          <w:lang w:val="ru-RU" w:eastAsia="en-GB"/>
        </w:rPr>
        <w:t>П</w:t>
      </w:r>
      <w:r w:rsidRPr="002E6D6D">
        <w:rPr>
          <w:lang w:val="ru-RU" w:eastAsia="en-GB"/>
        </w:rPr>
        <w:t xml:space="preserve">»: </w:t>
      </w:r>
      <w:r>
        <w:rPr>
          <w:lang w:val="ru-RU" w:eastAsia="en-GB"/>
        </w:rPr>
        <w:t>персонала</w:t>
      </w:r>
      <w:r w:rsidRPr="002E6D6D">
        <w:rPr>
          <w:lang w:val="ru-RU" w:eastAsia="en-GB"/>
        </w:rPr>
        <w:t xml:space="preserve">, </w:t>
      </w:r>
      <w:r>
        <w:rPr>
          <w:lang w:val="ru-RU" w:eastAsia="en-GB"/>
        </w:rPr>
        <w:t>процессов</w:t>
      </w:r>
      <w:r w:rsidRPr="002E6D6D">
        <w:rPr>
          <w:lang w:val="ru-RU" w:eastAsia="en-GB"/>
        </w:rPr>
        <w:t xml:space="preserve">, </w:t>
      </w:r>
      <w:r>
        <w:rPr>
          <w:lang w:val="ru-RU" w:eastAsia="en-GB"/>
        </w:rPr>
        <w:t>прибыли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партнерских</w:t>
      </w:r>
      <w:r w:rsidRPr="002E6D6D">
        <w:rPr>
          <w:lang w:val="ru-RU" w:eastAsia="en-GB"/>
        </w:rPr>
        <w:t xml:space="preserve"> </w:t>
      </w:r>
      <w:r>
        <w:rPr>
          <w:lang w:val="ru-RU" w:eastAsia="en-GB"/>
        </w:rPr>
        <w:t>связей</w:t>
      </w:r>
      <w:r w:rsidR="000E2E0C" w:rsidRPr="002E6D6D">
        <w:rPr>
          <w:lang w:val="ru-RU" w:eastAsia="en-GB"/>
        </w:rPr>
        <w:t>.</w:t>
      </w:r>
      <w:r>
        <w:rPr>
          <w:lang w:val="ru-RU" w:eastAsia="en-GB"/>
        </w:rPr>
        <w:t xml:space="preserve"> Это означало</w:t>
      </w:r>
      <w:r w:rsidR="000E2E0C" w:rsidRPr="002E6D6D">
        <w:rPr>
          <w:lang w:val="ru-RU" w:eastAsia="en-GB"/>
        </w:rPr>
        <w:t xml:space="preserve">: </w:t>
      </w:r>
    </w:p>
    <w:p w:rsidR="00C530D2" w:rsidRPr="002E6D6D" w:rsidRDefault="002E6D6D">
      <w:pPr>
        <w:pStyle w:val="bullet0"/>
        <w:rPr>
          <w:lang w:val="ru-RU"/>
        </w:rPr>
      </w:pPr>
      <w:r>
        <w:rPr>
          <w:lang w:val="ru-RU"/>
        </w:rPr>
        <w:t>обеспечение</w:t>
      </w:r>
      <w:r w:rsidRPr="002E6D6D">
        <w:rPr>
          <w:lang w:val="ru-RU"/>
        </w:rPr>
        <w:t xml:space="preserve"> </w:t>
      </w:r>
      <w:r>
        <w:rPr>
          <w:lang w:val="ru-RU"/>
        </w:rPr>
        <w:t>максимального</w:t>
      </w:r>
      <w:r w:rsidRPr="002E6D6D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2E6D6D">
        <w:rPr>
          <w:lang w:val="ru-RU"/>
        </w:rPr>
        <w:t xml:space="preserve"> </w:t>
      </w:r>
      <w:r>
        <w:rPr>
          <w:lang w:val="ru-RU"/>
        </w:rPr>
        <w:t>и</w:t>
      </w:r>
      <w:r w:rsidRPr="002E6D6D">
        <w:rPr>
          <w:lang w:val="ru-RU"/>
        </w:rPr>
        <w:t xml:space="preserve"> </w:t>
      </w:r>
      <w:r>
        <w:rPr>
          <w:lang w:val="ru-RU"/>
        </w:rPr>
        <w:t>эмоционального</w:t>
      </w:r>
      <w:r w:rsidRPr="002E6D6D">
        <w:rPr>
          <w:lang w:val="ru-RU"/>
        </w:rPr>
        <w:t xml:space="preserve"> </w:t>
      </w:r>
      <w:r>
        <w:rPr>
          <w:lang w:val="ru-RU"/>
        </w:rPr>
        <w:t>благополучия</w:t>
      </w:r>
      <w:r w:rsidRPr="002E6D6D">
        <w:rPr>
          <w:lang w:val="ru-RU"/>
        </w:rPr>
        <w:t xml:space="preserve"> </w:t>
      </w:r>
      <w:r>
        <w:rPr>
          <w:lang w:val="ru-RU"/>
        </w:rPr>
        <w:t>как владельца, так и работников предприятия</w:t>
      </w:r>
      <w:r w:rsidR="000E2E0C" w:rsidRPr="002E6D6D">
        <w:rPr>
          <w:lang w:val="ru-RU"/>
        </w:rPr>
        <w:t>;</w:t>
      </w:r>
    </w:p>
    <w:p w:rsidR="00C530D2" w:rsidRPr="002E6D6D" w:rsidRDefault="002E6D6D">
      <w:pPr>
        <w:pStyle w:val="bullet0"/>
        <w:rPr>
          <w:lang w:val="ru-RU"/>
        </w:rPr>
      </w:pPr>
      <w:r>
        <w:rPr>
          <w:lang w:val="ru-RU"/>
        </w:rPr>
        <w:t>максимально</w:t>
      </w:r>
      <w:r w:rsidRPr="002E6D6D">
        <w:rPr>
          <w:lang w:val="ru-RU"/>
        </w:rPr>
        <w:t xml:space="preserve"> </w:t>
      </w:r>
      <w:r>
        <w:rPr>
          <w:lang w:val="ru-RU"/>
        </w:rPr>
        <w:t>быстрое</w:t>
      </w:r>
      <w:r w:rsidRPr="002E6D6D">
        <w:rPr>
          <w:lang w:val="ru-RU"/>
        </w:rPr>
        <w:t xml:space="preserve"> </w:t>
      </w:r>
      <w:r>
        <w:rPr>
          <w:lang w:val="ru-RU"/>
        </w:rPr>
        <w:t>восстановление</w:t>
      </w:r>
      <w:r w:rsidRPr="002E6D6D">
        <w:rPr>
          <w:lang w:val="ru-RU"/>
        </w:rPr>
        <w:t xml:space="preserve"> </w:t>
      </w:r>
      <w:r>
        <w:rPr>
          <w:lang w:val="ru-RU"/>
        </w:rPr>
        <w:t>работы</w:t>
      </w:r>
      <w:r w:rsidRPr="002E6D6D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2E6D6D">
        <w:rPr>
          <w:lang w:val="ru-RU"/>
        </w:rPr>
        <w:t xml:space="preserve"> </w:t>
      </w:r>
      <w:r>
        <w:rPr>
          <w:lang w:val="ru-RU"/>
        </w:rPr>
        <w:t>в случае перебоев</w:t>
      </w:r>
      <w:r w:rsidR="000E2E0C" w:rsidRPr="002E6D6D">
        <w:rPr>
          <w:lang w:val="ru-RU"/>
        </w:rPr>
        <w:t xml:space="preserve">; </w:t>
      </w:r>
    </w:p>
    <w:p w:rsidR="00C530D2" w:rsidRPr="00486B86" w:rsidRDefault="00486B86">
      <w:pPr>
        <w:pStyle w:val="bullet0"/>
        <w:rPr>
          <w:lang w:val="ru-RU"/>
        </w:rPr>
      </w:pPr>
      <w:r>
        <w:rPr>
          <w:lang w:val="ru-RU"/>
        </w:rPr>
        <w:t>обеспечение</w:t>
      </w:r>
      <w:r w:rsidRPr="00486B86">
        <w:rPr>
          <w:lang w:val="ru-RU"/>
        </w:rPr>
        <w:t xml:space="preserve"> </w:t>
      </w:r>
      <w:r>
        <w:rPr>
          <w:lang w:val="ru-RU"/>
        </w:rPr>
        <w:t>устойчивости производства жизненно</w:t>
      </w:r>
      <w:r w:rsidRPr="00486B86">
        <w:rPr>
          <w:lang w:val="ru-RU"/>
        </w:rPr>
        <w:t xml:space="preserve"> </w:t>
      </w:r>
      <w:r>
        <w:rPr>
          <w:lang w:val="ru-RU"/>
        </w:rPr>
        <w:t>важной</w:t>
      </w:r>
      <w:r w:rsidRPr="00486B86">
        <w:rPr>
          <w:lang w:val="ru-RU"/>
        </w:rPr>
        <w:t xml:space="preserve"> </w:t>
      </w:r>
      <w:r>
        <w:rPr>
          <w:lang w:val="ru-RU"/>
        </w:rPr>
        <w:t>продукции в случае</w:t>
      </w:r>
      <w:r w:rsidRPr="00486B86">
        <w:rPr>
          <w:lang w:val="ru-RU"/>
        </w:rPr>
        <w:t xml:space="preserve"> </w:t>
      </w:r>
      <w:r>
        <w:rPr>
          <w:lang w:val="ru-RU"/>
        </w:rPr>
        <w:t>перебоев, вызванных</w:t>
      </w:r>
      <w:r w:rsidR="000E2E0C" w:rsidRPr="00486B86">
        <w:rPr>
          <w:lang w:val="ru-RU"/>
        </w:rPr>
        <w:t xml:space="preserve"> </w:t>
      </w:r>
      <w:r w:rsidR="000E2E0C">
        <w:t>COVID</w:t>
      </w:r>
      <w:r w:rsidR="000E2E0C" w:rsidRPr="00486B86">
        <w:rPr>
          <w:lang w:val="ru-RU"/>
        </w:rPr>
        <w:t xml:space="preserve">-19; </w:t>
      </w:r>
    </w:p>
    <w:p w:rsidR="00C530D2" w:rsidRPr="00486B86" w:rsidRDefault="00486B86">
      <w:pPr>
        <w:pStyle w:val="bullet0"/>
        <w:rPr>
          <w:lang w:val="ru-RU"/>
        </w:rPr>
      </w:pPr>
      <w:r>
        <w:rPr>
          <w:lang w:val="ru-RU"/>
        </w:rPr>
        <w:t>обеспечение защиты системы поставок продукции</w:t>
      </w:r>
      <w:r w:rsidR="000E2E0C" w:rsidRPr="00486B86">
        <w:rPr>
          <w:lang w:val="ru-RU"/>
        </w:rPr>
        <w:t xml:space="preserve">; </w:t>
      </w:r>
    </w:p>
    <w:p w:rsidR="00C530D2" w:rsidRPr="00486B86" w:rsidRDefault="00486B86">
      <w:pPr>
        <w:pStyle w:val="bullet0"/>
        <w:rPr>
          <w:lang w:val="ru-RU"/>
        </w:rPr>
      </w:pPr>
      <w:r>
        <w:rPr>
          <w:lang w:val="ru-RU"/>
        </w:rPr>
        <w:t>гарантию</w:t>
      </w:r>
      <w:r w:rsidRPr="00486B86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486B86">
        <w:rPr>
          <w:lang w:val="ru-RU"/>
        </w:rPr>
        <w:t xml:space="preserve"> </w:t>
      </w:r>
      <w:r>
        <w:rPr>
          <w:lang w:val="ru-RU"/>
        </w:rPr>
        <w:t>предприятием</w:t>
      </w:r>
      <w:r w:rsidRPr="00486B86">
        <w:rPr>
          <w:lang w:val="ru-RU"/>
        </w:rPr>
        <w:t xml:space="preserve"> </w:t>
      </w:r>
      <w:r>
        <w:rPr>
          <w:lang w:val="ru-RU"/>
        </w:rPr>
        <w:t>своих</w:t>
      </w:r>
      <w:r w:rsidRPr="00486B86">
        <w:rPr>
          <w:lang w:val="ru-RU"/>
        </w:rPr>
        <w:t xml:space="preserve"> </w:t>
      </w:r>
      <w:r>
        <w:rPr>
          <w:lang w:val="ru-RU"/>
        </w:rPr>
        <w:t>договорных</w:t>
      </w:r>
      <w:r w:rsidRPr="00486B86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486B86">
        <w:rPr>
          <w:lang w:val="ru-RU"/>
        </w:rPr>
        <w:t xml:space="preserve"> </w:t>
      </w:r>
      <w:r>
        <w:rPr>
          <w:lang w:val="ru-RU"/>
        </w:rPr>
        <w:t>перед клиентами</w:t>
      </w:r>
      <w:r w:rsidR="000E2E0C" w:rsidRPr="00486B86">
        <w:rPr>
          <w:lang w:val="ru-RU"/>
        </w:rPr>
        <w:t xml:space="preserve">. </w:t>
      </w:r>
    </w:p>
    <w:p w:rsidR="00C530D2" w:rsidRPr="00486B86" w:rsidRDefault="000E2E0C">
      <w:pPr>
        <w:pStyle w:val="step"/>
        <w:rPr>
          <w:lang w:val="ru-RU"/>
        </w:rPr>
      </w:pPr>
      <w:r w:rsidRPr="00486B86">
        <w:rPr>
          <w:lang w:val="ru-RU"/>
        </w:rPr>
        <w:t>3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этап</w:t>
      </w:r>
      <w:r w:rsidRPr="00486B86">
        <w:rPr>
          <w:lang w:val="ru-RU"/>
        </w:rPr>
        <w:t xml:space="preserve">: </w:t>
      </w:r>
      <w:r w:rsidR="00486B86">
        <w:rPr>
          <w:lang w:val="ru-RU"/>
        </w:rPr>
        <w:t>оценка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потенциального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влияния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перебоев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на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предприятие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и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его</w:t>
      </w:r>
      <w:r w:rsidR="00486B86" w:rsidRPr="00486B86">
        <w:rPr>
          <w:lang w:val="ru-RU"/>
        </w:rPr>
        <w:t xml:space="preserve"> </w:t>
      </w:r>
      <w:r w:rsidR="00486B86">
        <w:rPr>
          <w:lang w:val="ru-RU"/>
        </w:rPr>
        <w:t>работников</w:t>
      </w:r>
      <w:r w:rsidRPr="00486B86">
        <w:rPr>
          <w:lang w:val="ru-RU"/>
        </w:rPr>
        <w:t xml:space="preserve"> </w:t>
      </w:r>
    </w:p>
    <w:p w:rsidR="00C530D2" w:rsidRPr="00EA41F5" w:rsidRDefault="00486B86">
      <w:pPr>
        <w:rPr>
          <w:lang w:val="ru-RU" w:eastAsia="en-GB"/>
        </w:rPr>
      </w:pPr>
      <w:r>
        <w:rPr>
          <w:lang w:val="ru-RU"/>
        </w:rPr>
        <w:t>Джойс</w:t>
      </w:r>
      <w:r w:rsidRPr="00486B86">
        <w:rPr>
          <w:lang w:val="ru-RU"/>
        </w:rPr>
        <w:t xml:space="preserve"> </w:t>
      </w:r>
      <w:r>
        <w:rPr>
          <w:lang w:val="ru-RU"/>
        </w:rPr>
        <w:t>провела</w:t>
      </w:r>
      <w:r w:rsidRPr="00486B86">
        <w:rPr>
          <w:lang w:val="ru-RU"/>
        </w:rPr>
        <w:t xml:space="preserve"> </w:t>
      </w:r>
      <w:r>
        <w:rPr>
          <w:lang w:val="ru-RU"/>
        </w:rPr>
        <w:t>оценку</w:t>
      </w:r>
      <w:r w:rsidRPr="00486B86">
        <w:rPr>
          <w:lang w:val="ru-RU"/>
        </w:rPr>
        <w:t xml:space="preserve"> </w:t>
      </w:r>
      <w:r>
        <w:rPr>
          <w:lang w:val="ru-RU"/>
        </w:rPr>
        <w:t>влияния</w:t>
      </w:r>
      <w:r w:rsidRPr="00486B86">
        <w:rPr>
          <w:lang w:val="ru-RU"/>
        </w:rPr>
        <w:t xml:space="preserve"> </w:t>
      </w:r>
      <w:r>
        <w:rPr>
          <w:lang w:val="ru-RU"/>
        </w:rPr>
        <w:t>перебоев</w:t>
      </w:r>
      <w:r w:rsidRPr="00486B86">
        <w:rPr>
          <w:lang w:val="ru-RU"/>
        </w:rPr>
        <w:t xml:space="preserve"> </w:t>
      </w:r>
      <w:r>
        <w:rPr>
          <w:lang w:val="ru-RU"/>
        </w:rPr>
        <w:t>на</w:t>
      </w:r>
      <w:r w:rsidRPr="00486B86">
        <w:rPr>
          <w:lang w:val="ru-RU"/>
        </w:rPr>
        <w:t xml:space="preserve"> </w:t>
      </w:r>
      <w:r>
        <w:rPr>
          <w:lang w:val="ru-RU"/>
        </w:rPr>
        <w:t>жизненно</w:t>
      </w:r>
      <w:r w:rsidRPr="00486B86">
        <w:rPr>
          <w:lang w:val="ru-RU"/>
        </w:rPr>
        <w:t xml:space="preserve"> </w:t>
      </w:r>
      <w:r>
        <w:rPr>
          <w:lang w:val="ru-RU"/>
        </w:rPr>
        <w:t>важные</w:t>
      </w:r>
      <w:r w:rsidRPr="00486B86">
        <w:rPr>
          <w:lang w:val="ru-RU"/>
        </w:rPr>
        <w:t xml:space="preserve"> </w:t>
      </w:r>
      <w:r>
        <w:rPr>
          <w:lang w:val="ru-RU"/>
        </w:rPr>
        <w:t>виды</w:t>
      </w:r>
      <w:r w:rsidRPr="00486B86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0E2E0C" w:rsidRPr="00486B86">
        <w:rPr>
          <w:lang w:val="ru-RU"/>
        </w:rPr>
        <w:t>.</w:t>
      </w:r>
      <w:r>
        <w:rPr>
          <w:lang w:val="ru-RU"/>
        </w:rPr>
        <w:t xml:space="preserve"> Какие</w:t>
      </w:r>
      <w:r w:rsidRPr="00486B86">
        <w:rPr>
          <w:lang w:val="ru-RU"/>
        </w:rPr>
        <w:t xml:space="preserve"> </w:t>
      </w:r>
      <w:r>
        <w:rPr>
          <w:lang w:val="ru-RU"/>
        </w:rPr>
        <w:t>виды</w:t>
      </w:r>
      <w:r w:rsidRPr="00486B86">
        <w:rPr>
          <w:lang w:val="ru-RU"/>
        </w:rPr>
        <w:t xml:space="preserve"> </w:t>
      </w:r>
      <w:r>
        <w:rPr>
          <w:lang w:val="ru-RU"/>
        </w:rPr>
        <w:t>работ</w:t>
      </w:r>
      <w:r w:rsidRPr="00486B86">
        <w:rPr>
          <w:lang w:val="ru-RU"/>
        </w:rPr>
        <w:t xml:space="preserve"> </w:t>
      </w:r>
      <w:r>
        <w:rPr>
          <w:lang w:val="ru-RU"/>
        </w:rPr>
        <w:t>требуются</w:t>
      </w:r>
      <w:r w:rsidRPr="00486B86">
        <w:rPr>
          <w:lang w:val="ru-RU"/>
        </w:rPr>
        <w:t xml:space="preserve"> </w:t>
      </w:r>
      <w:r>
        <w:rPr>
          <w:lang w:val="ru-RU"/>
        </w:rPr>
        <w:t>для</w:t>
      </w:r>
      <w:r w:rsidRPr="00486B86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486B86">
        <w:rPr>
          <w:lang w:val="ru-RU"/>
        </w:rPr>
        <w:t xml:space="preserve"> </w:t>
      </w:r>
      <w:r>
        <w:rPr>
          <w:lang w:val="ru-RU"/>
        </w:rPr>
        <w:t>и</w:t>
      </w:r>
      <w:r w:rsidRPr="00486B86">
        <w:rPr>
          <w:lang w:val="ru-RU"/>
        </w:rPr>
        <w:t xml:space="preserve"> </w:t>
      </w:r>
      <w:r>
        <w:rPr>
          <w:lang w:val="ru-RU"/>
        </w:rPr>
        <w:t>поставки</w:t>
      </w:r>
      <w:r w:rsidRPr="00486B86">
        <w:rPr>
          <w:lang w:val="ru-RU"/>
        </w:rPr>
        <w:t xml:space="preserve"> </w:t>
      </w:r>
      <w:r>
        <w:rPr>
          <w:lang w:val="ru-RU"/>
        </w:rPr>
        <w:t>продукции</w:t>
      </w:r>
      <w:r w:rsidRPr="00486B86">
        <w:rPr>
          <w:lang w:val="ru-RU"/>
        </w:rPr>
        <w:t xml:space="preserve"> </w:t>
      </w:r>
      <w:r>
        <w:rPr>
          <w:lang w:val="ru-RU"/>
        </w:rPr>
        <w:t>и</w:t>
      </w:r>
      <w:r w:rsidRPr="00486B86">
        <w:rPr>
          <w:lang w:val="ru-RU"/>
        </w:rPr>
        <w:t xml:space="preserve"> </w:t>
      </w:r>
      <w:r>
        <w:rPr>
          <w:lang w:val="ru-RU"/>
        </w:rPr>
        <w:t>каково</w:t>
      </w:r>
      <w:r w:rsidRPr="00486B86">
        <w:rPr>
          <w:lang w:val="ru-RU"/>
        </w:rPr>
        <w:t xml:space="preserve"> </w:t>
      </w:r>
      <w:r>
        <w:rPr>
          <w:lang w:val="ru-RU"/>
        </w:rPr>
        <w:t>допустимое</w:t>
      </w:r>
      <w:r w:rsidRPr="00486B86">
        <w:rPr>
          <w:lang w:val="ru-RU"/>
        </w:rPr>
        <w:t xml:space="preserve"> </w:t>
      </w:r>
      <w:r>
        <w:rPr>
          <w:lang w:val="ru-RU"/>
        </w:rPr>
        <w:t>время</w:t>
      </w:r>
      <w:r w:rsidRPr="00486B86">
        <w:rPr>
          <w:lang w:val="ru-RU"/>
        </w:rPr>
        <w:t xml:space="preserve"> </w:t>
      </w:r>
      <w:r>
        <w:rPr>
          <w:lang w:val="ru-RU"/>
        </w:rPr>
        <w:t>простоя</w:t>
      </w:r>
      <w:r w:rsidR="000E2E0C" w:rsidRPr="00486B86">
        <w:rPr>
          <w:lang w:val="ru-RU"/>
        </w:rPr>
        <w:t xml:space="preserve">: </w:t>
      </w:r>
      <w:r>
        <w:rPr>
          <w:lang w:val="ru-RU"/>
        </w:rPr>
        <w:t>на какое</w:t>
      </w:r>
      <w:r w:rsidRPr="00486B86">
        <w:rPr>
          <w:lang w:val="ru-RU"/>
        </w:rPr>
        <w:t xml:space="preserve"> </w:t>
      </w:r>
      <w:r>
        <w:rPr>
          <w:lang w:val="ru-RU"/>
        </w:rPr>
        <w:t>времени можно остановить ключевые процессы</w:t>
      </w:r>
      <w:r w:rsidR="00EA41F5">
        <w:rPr>
          <w:lang w:val="ru-RU"/>
        </w:rPr>
        <w:t xml:space="preserve"> предприятия</w:t>
      </w:r>
      <w:r>
        <w:rPr>
          <w:lang w:val="ru-RU"/>
        </w:rPr>
        <w:t xml:space="preserve">, прежде чем это </w:t>
      </w:r>
      <w:r w:rsidR="00EA41F5">
        <w:rPr>
          <w:lang w:val="ru-RU"/>
        </w:rPr>
        <w:t>крайне негативно скажется на его</w:t>
      </w:r>
      <w:r>
        <w:rPr>
          <w:lang w:val="ru-RU"/>
        </w:rPr>
        <w:t xml:space="preserve"> жизнеспособност</w:t>
      </w:r>
      <w:r w:rsidR="00EA41F5">
        <w:rPr>
          <w:lang w:val="ru-RU"/>
        </w:rPr>
        <w:t>и</w:t>
      </w:r>
      <w:r w:rsidR="000E2E0C" w:rsidRPr="00486B86">
        <w:rPr>
          <w:lang w:val="ru-RU"/>
        </w:rPr>
        <w:t>.</w:t>
      </w:r>
      <w:r w:rsidR="00EA41F5">
        <w:rPr>
          <w:lang w:val="ru-RU"/>
        </w:rPr>
        <w:t xml:space="preserve"> Она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определила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процессы</w:t>
      </w:r>
      <w:r w:rsidR="00EA41F5" w:rsidRPr="00EA41F5">
        <w:rPr>
          <w:lang w:val="ru-RU"/>
        </w:rPr>
        <w:t xml:space="preserve">, </w:t>
      </w:r>
      <w:r w:rsidR="00EA41F5">
        <w:rPr>
          <w:lang w:val="ru-RU"/>
        </w:rPr>
        <w:t>необходимые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для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производства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и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поставки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продукции, и сферы, где сосредоточены связанные с ними риски. Для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lastRenderedPageBreak/>
        <w:t>этого нужно было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выполнить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краткий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анализ</w:t>
      </w:r>
      <w:r w:rsidR="00EA41F5" w:rsidRPr="00EA41F5">
        <w:rPr>
          <w:lang w:val="ru-RU"/>
        </w:rPr>
        <w:t xml:space="preserve"> </w:t>
      </w:r>
      <w:r w:rsidR="00EA41F5">
        <w:rPr>
          <w:lang w:val="ru-RU"/>
        </w:rPr>
        <w:t>участников</w:t>
      </w:r>
      <w:r w:rsidR="000E2E0C" w:rsidRPr="00EA41F5">
        <w:rPr>
          <w:lang w:val="ru-RU" w:eastAsia="en-GB"/>
        </w:rPr>
        <w:t>.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Для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работы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предприятия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критическое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значение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имеют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пять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основных</w:t>
      </w:r>
      <w:r w:rsidR="00EA41F5" w:rsidRPr="00EA41F5">
        <w:rPr>
          <w:lang w:val="ru-RU" w:eastAsia="en-GB"/>
        </w:rPr>
        <w:t xml:space="preserve"> </w:t>
      </w:r>
      <w:r w:rsidR="00EA41F5">
        <w:rPr>
          <w:lang w:val="ru-RU" w:eastAsia="en-GB"/>
        </w:rPr>
        <w:t>участников</w:t>
      </w:r>
      <w:r w:rsidR="000E2E0C" w:rsidRPr="00EA41F5">
        <w:rPr>
          <w:lang w:val="ru-RU" w:eastAsia="en-GB"/>
        </w:rPr>
        <w:t>:</w:t>
      </w:r>
      <w:r w:rsidR="00EA41F5">
        <w:rPr>
          <w:lang w:val="ru-RU" w:eastAsia="en-GB"/>
        </w:rPr>
        <w:t xml:space="preserve"> работники</w:t>
      </w:r>
      <w:r w:rsidR="000E2E0C" w:rsidRPr="00EA41F5">
        <w:rPr>
          <w:lang w:val="ru-RU" w:eastAsia="en-GB"/>
        </w:rPr>
        <w:t>,</w:t>
      </w:r>
      <w:r w:rsidR="00EA41F5">
        <w:rPr>
          <w:lang w:val="ru-RU" w:eastAsia="en-GB"/>
        </w:rPr>
        <w:t xml:space="preserve"> клиенты</w:t>
      </w:r>
      <w:r w:rsidR="000E2E0C" w:rsidRPr="00EA41F5">
        <w:rPr>
          <w:lang w:val="ru-RU" w:eastAsia="en-GB"/>
        </w:rPr>
        <w:t>,</w:t>
      </w:r>
      <w:r w:rsidR="00EA41F5">
        <w:rPr>
          <w:lang w:val="ru-RU" w:eastAsia="en-GB"/>
        </w:rPr>
        <w:t xml:space="preserve"> поставщики</w:t>
      </w:r>
      <w:r w:rsidR="000E2E0C" w:rsidRPr="00EA41F5">
        <w:rPr>
          <w:lang w:val="ru-RU" w:eastAsia="en-GB"/>
        </w:rPr>
        <w:t>,</w:t>
      </w:r>
      <w:r w:rsidR="00EA41F5">
        <w:rPr>
          <w:lang w:val="ru-RU" w:eastAsia="en-GB"/>
        </w:rPr>
        <w:t xml:space="preserve"> вспомогательные службы и регулирующие органы</w:t>
      </w:r>
      <w:r w:rsidR="000E2E0C" w:rsidRPr="00EA41F5">
        <w:rPr>
          <w:lang w:val="ru-RU" w:eastAsia="en-GB"/>
        </w:rPr>
        <w:t>.</w:t>
      </w:r>
    </w:p>
    <w:p w:rsidR="00C530D2" w:rsidRPr="00EA41F5" w:rsidRDefault="00EA41F5">
      <w:pPr>
        <w:pStyle w:val="bullet0"/>
        <w:rPr>
          <w:lang w:val="ru-RU"/>
        </w:rPr>
      </w:pPr>
      <w:r>
        <w:rPr>
          <w:lang w:val="ru-RU"/>
        </w:rPr>
        <w:t>работники</w:t>
      </w:r>
      <w:r w:rsidRPr="00EA41F5">
        <w:rPr>
          <w:lang w:val="ru-RU"/>
        </w:rPr>
        <w:t xml:space="preserve">: </w:t>
      </w:r>
      <w:r>
        <w:rPr>
          <w:lang w:val="ru-RU"/>
        </w:rPr>
        <w:t>на</w:t>
      </w:r>
      <w:r w:rsidRPr="00EA41F5">
        <w:rPr>
          <w:lang w:val="ru-RU"/>
        </w:rPr>
        <w:t xml:space="preserve"> </w:t>
      </w:r>
      <w:r>
        <w:rPr>
          <w:lang w:val="ru-RU"/>
        </w:rPr>
        <w:t>предприятии</w:t>
      </w:r>
      <w:r w:rsidRPr="00EA41F5">
        <w:rPr>
          <w:lang w:val="ru-RU"/>
        </w:rPr>
        <w:t xml:space="preserve"> </w:t>
      </w:r>
      <w:r>
        <w:rPr>
          <w:lang w:val="ru-RU"/>
        </w:rPr>
        <w:t>занято 30</w:t>
      </w:r>
      <w:r w:rsidRPr="00EA41F5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EA41F5">
        <w:rPr>
          <w:lang w:val="ru-RU"/>
        </w:rPr>
        <w:t xml:space="preserve"> </w:t>
      </w:r>
      <w:r>
        <w:rPr>
          <w:lang w:val="ru-RU"/>
        </w:rPr>
        <w:t>из</w:t>
      </w:r>
      <w:r w:rsidRPr="00EA41F5">
        <w:rPr>
          <w:lang w:val="ru-RU"/>
        </w:rPr>
        <w:t xml:space="preserve"> </w:t>
      </w:r>
      <w:r>
        <w:rPr>
          <w:lang w:val="ru-RU"/>
        </w:rPr>
        <w:t>числа</w:t>
      </w:r>
      <w:r w:rsidRPr="00EA41F5">
        <w:rPr>
          <w:lang w:val="ru-RU"/>
        </w:rPr>
        <w:t xml:space="preserve"> </w:t>
      </w:r>
      <w:r>
        <w:rPr>
          <w:lang w:val="ru-RU"/>
        </w:rPr>
        <w:t>местных</w:t>
      </w:r>
      <w:r w:rsidRPr="00EA41F5">
        <w:rPr>
          <w:lang w:val="ru-RU"/>
        </w:rPr>
        <w:t xml:space="preserve"> </w:t>
      </w:r>
      <w:r>
        <w:rPr>
          <w:lang w:val="ru-RU"/>
        </w:rPr>
        <w:t>жителей</w:t>
      </w:r>
      <w:r w:rsidR="000E2E0C" w:rsidRPr="00EA41F5">
        <w:rPr>
          <w:lang w:val="ru-RU"/>
        </w:rPr>
        <w:t xml:space="preserve"> (</w:t>
      </w:r>
      <w:r>
        <w:rPr>
          <w:lang w:val="ru-RU"/>
        </w:rPr>
        <w:t>к счастью, большинство из них живут неподалеку и добираются на работу пешком</w:t>
      </w:r>
      <w:r w:rsidR="000E2E0C" w:rsidRPr="00EA41F5">
        <w:rPr>
          <w:lang w:val="ru-RU"/>
        </w:rPr>
        <w:t>).</w:t>
      </w:r>
    </w:p>
    <w:p w:rsidR="00C530D2" w:rsidRPr="00EA41F5" w:rsidRDefault="00EA41F5">
      <w:pPr>
        <w:pStyle w:val="bullet0"/>
        <w:rPr>
          <w:lang w:val="ru-RU"/>
        </w:rPr>
      </w:pPr>
      <w:r>
        <w:rPr>
          <w:lang w:val="ru-RU"/>
        </w:rPr>
        <w:t>клиенты</w:t>
      </w:r>
      <w:r w:rsidR="000E2E0C" w:rsidRPr="00EA41F5">
        <w:rPr>
          <w:lang w:val="ru-RU"/>
        </w:rPr>
        <w:t>: 80</w:t>
      </w:r>
      <w:r w:rsidRPr="00EA41F5">
        <w:rPr>
          <w:lang w:val="ru-RU"/>
        </w:rPr>
        <w:t xml:space="preserve">% </w:t>
      </w:r>
      <w:r>
        <w:rPr>
          <w:lang w:val="ru-RU"/>
        </w:rPr>
        <w:t>продукции</w:t>
      </w:r>
      <w:r w:rsidRPr="00EA41F5">
        <w:rPr>
          <w:lang w:val="ru-RU"/>
        </w:rPr>
        <w:t xml:space="preserve"> </w:t>
      </w:r>
      <w:r>
        <w:rPr>
          <w:lang w:val="ru-RU"/>
        </w:rPr>
        <w:t>предназначено</w:t>
      </w:r>
      <w:r w:rsidRPr="00EA41F5">
        <w:rPr>
          <w:lang w:val="ru-RU"/>
        </w:rPr>
        <w:t xml:space="preserve"> </w:t>
      </w:r>
      <w:r>
        <w:rPr>
          <w:lang w:val="ru-RU"/>
        </w:rPr>
        <w:t>трем</w:t>
      </w:r>
      <w:r w:rsidRPr="00EA41F5">
        <w:rPr>
          <w:lang w:val="ru-RU"/>
        </w:rPr>
        <w:t xml:space="preserve"> </w:t>
      </w:r>
      <w:r>
        <w:rPr>
          <w:lang w:val="ru-RU"/>
        </w:rPr>
        <w:t>компаниям</w:t>
      </w:r>
      <w:r w:rsidRPr="00EA41F5">
        <w:rPr>
          <w:lang w:val="ru-RU"/>
        </w:rPr>
        <w:t xml:space="preserve">, </w:t>
      </w:r>
      <w:r>
        <w:rPr>
          <w:lang w:val="ru-RU"/>
        </w:rPr>
        <w:t>экспортирующим</w:t>
      </w:r>
      <w:r w:rsidRPr="00EA41F5">
        <w:rPr>
          <w:lang w:val="ru-RU"/>
        </w:rPr>
        <w:t xml:space="preserve"> </w:t>
      </w:r>
      <w:r>
        <w:rPr>
          <w:lang w:val="ru-RU"/>
        </w:rPr>
        <w:t>ее</w:t>
      </w:r>
      <w:r w:rsidRPr="00EA41F5">
        <w:rPr>
          <w:lang w:val="ru-RU"/>
        </w:rPr>
        <w:t xml:space="preserve"> </w:t>
      </w:r>
      <w:r>
        <w:rPr>
          <w:lang w:val="ru-RU"/>
        </w:rPr>
        <w:t>на</w:t>
      </w:r>
      <w:r w:rsidRPr="00EA41F5">
        <w:rPr>
          <w:lang w:val="ru-RU"/>
        </w:rPr>
        <w:t xml:space="preserve"> </w:t>
      </w:r>
      <w:r>
        <w:rPr>
          <w:lang w:val="ru-RU"/>
        </w:rPr>
        <w:t>внешние</w:t>
      </w:r>
      <w:r w:rsidRPr="00EA41F5">
        <w:rPr>
          <w:lang w:val="ru-RU"/>
        </w:rPr>
        <w:t xml:space="preserve"> </w:t>
      </w:r>
      <w:r>
        <w:rPr>
          <w:lang w:val="ru-RU"/>
        </w:rPr>
        <w:t>рынки</w:t>
      </w:r>
      <w:r w:rsidR="000E2E0C" w:rsidRPr="00EA41F5">
        <w:rPr>
          <w:lang w:val="ru-RU"/>
        </w:rPr>
        <w:t>.</w:t>
      </w:r>
      <w:r>
        <w:rPr>
          <w:lang w:val="ru-RU"/>
        </w:rPr>
        <w:t xml:space="preserve"> Остальные</w:t>
      </w:r>
      <w:r w:rsidR="000E2E0C" w:rsidRPr="00EA41F5">
        <w:rPr>
          <w:lang w:val="ru-RU"/>
        </w:rPr>
        <w:t xml:space="preserve"> 20</w:t>
      </w:r>
      <w:r w:rsidRPr="00EA41F5">
        <w:rPr>
          <w:lang w:val="ru-RU"/>
        </w:rPr>
        <w:t xml:space="preserve">% </w:t>
      </w:r>
      <w:r>
        <w:rPr>
          <w:lang w:val="ru-RU"/>
        </w:rPr>
        <w:t>реализуется</w:t>
      </w:r>
      <w:r w:rsidRPr="00EA41F5">
        <w:rPr>
          <w:lang w:val="ru-RU"/>
        </w:rPr>
        <w:t xml:space="preserve"> </w:t>
      </w:r>
      <w:r>
        <w:rPr>
          <w:lang w:val="ru-RU"/>
        </w:rPr>
        <w:t>на</w:t>
      </w:r>
      <w:r w:rsidRPr="00EA41F5">
        <w:rPr>
          <w:lang w:val="ru-RU"/>
        </w:rPr>
        <w:t xml:space="preserve"> </w:t>
      </w:r>
      <w:r>
        <w:rPr>
          <w:lang w:val="ru-RU"/>
        </w:rPr>
        <w:t>внутреннем</w:t>
      </w:r>
      <w:r w:rsidRPr="00EA41F5">
        <w:rPr>
          <w:lang w:val="ru-RU"/>
        </w:rPr>
        <w:t xml:space="preserve"> </w:t>
      </w:r>
      <w:r>
        <w:rPr>
          <w:lang w:val="ru-RU"/>
        </w:rPr>
        <w:t>рынке</w:t>
      </w:r>
      <w:r w:rsidR="000E2E0C" w:rsidRPr="00EA41F5">
        <w:rPr>
          <w:lang w:val="ru-RU"/>
        </w:rPr>
        <w:t xml:space="preserve"> (</w:t>
      </w:r>
      <w:r>
        <w:rPr>
          <w:lang w:val="ru-RU"/>
        </w:rPr>
        <w:t xml:space="preserve">из них </w:t>
      </w:r>
      <w:r w:rsidR="000E2E0C" w:rsidRPr="00EA41F5">
        <w:rPr>
          <w:lang w:val="ru-RU"/>
        </w:rPr>
        <w:t>15</w:t>
      </w:r>
      <w:r>
        <w:rPr>
          <w:lang w:val="ru-RU"/>
        </w:rPr>
        <w:t>% на оптовом рынке в Найроби</w:t>
      </w:r>
      <w:r w:rsidR="000E2E0C" w:rsidRPr="00EA41F5">
        <w:rPr>
          <w:lang w:val="ru-RU"/>
        </w:rPr>
        <w:t>).</w:t>
      </w:r>
    </w:p>
    <w:p w:rsidR="00C530D2" w:rsidRPr="00E529B4" w:rsidRDefault="00EA41F5">
      <w:pPr>
        <w:pStyle w:val="bullet0"/>
        <w:rPr>
          <w:lang w:val="ru-RU"/>
        </w:rPr>
      </w:pPr>
      <w:r>
        <w:rPr>
          <w:lang w:val="ru-RU"/>
        </w:rPr>
        <w:t>поставщики</w:t>
      </w:r>
      <w:r w:rsidR="000E2E0C" w:rsidRPr="00EA41F5">
        <w:rPr>
          <w:lang w:val="ru-RU"/>
        </w:rPr>
        <w:t>:</w:t>
      </w:r>
      <w:r w:rsidRPr="00EA41F5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EA41F5">
        <w:rPr>
          <w:lang w:val="ru-RU"/>
        </w:rPr>
        <w:t xml:space="preserve"> </w:t>
      </w:r>
      <w:r>
        <w:rPr>
          <w:lang w:val="ru-RU"/>
        </w:rPr>
        <w:t>зависит</w:t>
      </w:r>
      <w:r w:rsidRPr="00EA41F5">
        <w:rPr>
          <w:lang w:val="ru-RU"/>
        </w:rPr>
        <w:t xml:space="preserve"> </w:t>
      </w:r>
      <w:r>
        <w:rPr>
          <w:lang w:val="ru-RU"/>
        </w:rPr>
        <w:t>от</w:t>
      </w:r>
      <w:r w:rsidR="000E2E0C" w:rsidRPr="00EA41F5">
        <w:rPr>
          <w:lang w:val="ru-RU"/>
        </w:rPr>
        <w:t xml:space="preserve"> </w:t>
      </w:r>
      <w:r>
        <w:rPr>
          <w:b/>
          <w:lang w:val="ru-RU"/>
        </w:rPr>
        <w:t>трех поставщиков</w:t>
      </w:r>
      <w:r w:rsidR="000E2E0C" w:rsidRPr="00EA41F5">
        <w:rPr>
          <w:lang w:val="ru-RU"/>
        </w:rPr>
        <w:t xml:space="preserve">. </w:t>
      </w:r>
      <w:r>
        <w:rPr>
          <w:lang w:val="ru-RU"/>
        </w:rPr>
        <w:t>Во</w:t>
      </w:r>
      <w:r w:rsidRPr="00E529B4">
        <w:rPr>
          <w:lang w:val="ru-RU"/>
        </w:rPr>
        <w:t>-</w:t>
      </w:r>
      <w:r>
        <w:rPr>
          <w:lang w:val="ru-RU"/>
        </w:rPr>
        <w:t>первых</w:t>
      </w:r>
      <w:r w:rsidRPr="00E529B4">
        <w:rPr>
          <w:lang w:val="ru-RU"/>
        </w:rPr>
        <w:t xml:space="preserve">, </w:t>
      </w:r>
      <w:r>
        <w:rPr>
          <w:lang w:val="ru-RU"/>
        </w:rPr>
        <w:t>это</w:t>
      </w:r>
      <w:r w:rsidRPr="00E529B4">
        <w:rPr>
          <w:lang w:val="ru-RU"/>
        </w:rPr>
        <w:t xml:space="preserve"> </w:t>
      </w:r>
      <w:r>
        <w:rPr>
          <w:lang w:val="ru-RU"/>
        </w:rPr>
        <w:t>поставщик</w:t>
      </w:r>
      <w:r w:rsidRPr="00E529B4">
        <w:rPr>
          <w:lang w:val="ru-RU"/>
        </w:rPr>
        <w:t xml:space="preserve"> </w:t>
      </w:r>
      <w:r>
        <w:rPr>
          <w:lang w:val="ru-RU"/>
        </w:rPr>
        <w:t>тары</w:t>
      </w:r>
      <w:r w:rsidRPr="00E529B4">
        <w:rPr>
          <w:lang w:val="ru-RU"/>
        </w:rPr>
        <w:t xml:space="preserve"> (</w:t>
      </w:r>
      <w:r>
        <w:rPr>
          <w:lang w:val="ru-RU"/>
        </w:rPr>
        <w:t>консервных</w:t>
      </w:r>
      <w:r w:rsidRPr="00E529B4">
        <w:rPr>
          <w:lang w:val="ru-RU"/>
        </w:rPr>
        <w:t xml:space="preserve"> </w:t>
      </w:r>
      <w:r>
        <w:rPr>
          <w:lang w:val="ru-RU"/>
        </w:rPr>
        <w:t>банок</w:t>
      </w:r>
      <w:r w:rsidRPr="00E529B4">
        <w:rPr>
          <w:lang w:val="ru-RU"/>
        </w:rPr>
        <w:t>)</w:t>
      </w:r>
      <w:r w:rsidR="000E2E0C" w:rsidRPr="00E529B4">
        <w:rPr>
          <w:lang w:val="ru-RU"/>
        </w:rPr>
        <w:t>;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во</w:t>
      </w:r>
      <w:r w:rsidR="00E529B4" w:rsidRPr="00E529B4">
        <w:rPr>
          <w:lang w:val="ru-RU"/>
        </w:rPr>
        <w:t>-</w:t>
      </w:r>
      <w:r w:rsidR="00E529B4">
        <w:rPr>
          <w:lang w:val="ru-RU"/>
        </w:rPr>
        <w:t>вторых</w:t>
      </w:r>
      <w:r w:rsidR="00E529B4" w:rsidRPr="00E529B4">
        <w:rPr>
          <w:lang w:val="ru-RU"/>
        </w:rPr>
        <w:t xml:space="preserve">, </w:t>
      </w:r>
      <w:r w:rsidR="00E529B4">
        <w:rPr>
          <w:lang w:val="ru-RU"/>
        </w:rPr>
        <w:t>расположенная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в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Найроби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типография</w:t>
      </w:r>
      <w:r w:rsidR="00E529B4" w:rsidRPr="00E529B4">
        <w:rPr>
          <w:lang w:val="ru-RU"/>
        </w:rPr>
        <w:t xml:space="preserve">, </w:t>
      </w:r>
      <w:r w:rsidR="00E529B4">
        <w:rPr>
          <w:lang w:val="ru-RU"/>
        </w:rPr>
        <w:t>которая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печатает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этикетки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для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его продукции</w:t>
      </w:r>
      <w:r w:rsidR="000E2E0C" w:rsidRPr="00E529B4">
        <w:rPr>
          <w:lang w:val="ru-RU"/>
        </w:rPr>
        <w:t>;</w:t>
      </w:r>
      <w:r w:rsidR="00E529B4">
        <w:rPr>
          <w:lang w:val="ru-RU"/>
        </w:rPr>
        <w:t xml:space="preserve"> в-третьих</w:t>
      </w:r>
      <w:r w:rsidR="00081706">
        <w:rPr>
          <w:lang w:val="ru-RU"/>
        </w:rPr>
        <w:t>,</w:t>
      </w:r>
      <w:r w:rsidR="00E529B4">
        <w:rPr>
          <w:lang w:val="ru-RU"/>
        </w:rPr>
        <w:t xml:space="preserve"> (самое важное) это местные рыбаки, объединенные в кооперативы</w:t>
      </w:r>
      <w:r w:rsidR="000E2E0C" w:rsidRPr="00E529B4">
        <w:rPr>
          <w:lang w:val="ru-RU"/>
        </w:rPr>
        <w:t>.</w:t>
      </w:r>
      <w:r w:rsidR="00E529B4">
        <w:rPr>
          <w:lang w:val="ru-RU"/>
        </w:rPr>
        <w:t xml:space="preserve"> Со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всеми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поставщиками требуется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регулярно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поддерживать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связь</w:t>
      </w:r>
      <w:r w:rsidR="00E529B4" w:rsidRPr="00E529B4">
        <w:rPr>
          <w:lang w:val="ru-RU"/>
        </w:rPr>
        <w:t xml:space="preserve">, </w:t>
      </w:r>
      <w:r w:rsidR="00E529B4">
        <w:rPr>
          <w:lang w:val="ru-RU"/>
        </w:rPr>
        <w:t>однако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наиболее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частый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физический</w:t>
      </w:r>
      <w:r w:rsidR="00E529B4" w:rsidRPr="00E529B4">
        <w:rPr>
          <w:lang w:val="ru-RU"/>
        </w:rPr>
        <w:t xml:space="preserve"> </w:t>
      </w:r>
      <w:r w:rsidR="00E529B4">
        <w:rPr>
          <w:lang w:val="ru-RU"/>
        </w:rPr>
        <w:t>контакт нужно поддерживать с рыбаками</w:t>
      </w:r>
      <w:r w:rsidR="000E2E0C" w:rsidRPr="00E529B4">
        <w:rPr>
          <w:lang w:val="ru-RU"/>
        </w:rPr>
        <w:t>.</w:t>
      </w:r>
    </w:p>
    <w:p w:rsidR="00C530D2" w:rsidRPr="00E529B4" w:rsidRDefault="00E529B4">
      <w:pPr>
        <w:pStyle w:val="bullet0"/>
        <w:rPr>
          <w:lang w:val="ru-RU"/>
        </w:rPr>
      </w:pPr>
      <w:r>
        <w:rPr>
          <w:lang w:val="ru-RU"/>
        </w:rPr>
        <w:t>вспомогательные</w:t>
      </w:r>
      <w:r w:rsidR="000E2E0C" w:rsidRPr="00E529B4">
        <w:rPr>
          <w:lang w:val="ru-RU"/>
        </w:rPr>
        <w:t xml:space="preserve"> </w:t>
      </w:r>
      <w:r>
        <w:rPr>
          <w:lang w:val="ru-RU"/>
        </w:rPr>
        <w:t>службы</w:t>
      </w:r>
      <w:r w:rsidR="000E2E0C" w:rsidRPr="00E529B4">
        <w:rPr>
          <w:lang w:val="ru-RU"/>
        </w:rPr>
        <w:t>:</w:t>
      </w:r>
      <w:r>
        <w:rPr>
          <w:lang w:val="ru-RU"/>
        </w:rPr>
        <w:t xml:space="preserve"> к таковым относится транспортная</w:t>
      </w:r>
      <w:r w:rsidRPr="00E529B4">
        <w:rPr>
          <w:lang w:val="ru-RU"/>
        </w:rPr>
        <w:t xml:space="preserve"> </w:t>
      </w:r>
      <w:r>
        <w:rPr>
          <w:lang w:val="ru-RU"/>
        </w:rPr>
        <w:t>компания, услугами которой пользуется Джойс,</w:t>
      </w:r>
      <w:r w:rsidRPr="00E529B4">
        <w:rPr>
          <w:lang w:val="ru-RU"/>
        </w:rPr>
        <w:t xml:space="preserve"> </w:t>
      </w:r>
      <w:r>
        <w:rPr>
          <w:lang w:val="ru-RU"/>
        </w:rPr>
        <w:t>и</w:t>
      </w:r>
      <w:r w:rsidRPr="00E529B4">
        <w:rPr>
          <w:lang w:val="ru-RU"/>
        </w:rPr>
        <w:t xml:space="preserve"> </w:t>
      </w:r>
      <w:r>
        <w:rPr>
          <w:lang w:val="ru-RU"/>
        </w:rPr>
        <w:t>охранное предприятие</w:t>
      </w:r>
      <w:r w:rsidR="000E2E0C" w:rsidRPr="00E529B4">
        <w:rPr>
          <w:lang w:val="ru-RU"/>
        </w:rPr>
        <w:t>.</w:t>
      </w:r>
    </w:p>
    <w:p w:rsidR="00C530D2" w:rsidRPr="00E529B4" w:rsidRDefault="00E529B4">
      <w:pPr>
        <w:pStyle w:val="bullet0"/>
        <w:rPr>
          <w:lang w:val="ru-RU"/>
        </w:rPr>
      </w:pPr>
      <w:r>
        <w:rPr>
          <w:lang w:val="ru-RU"/>
        </w:rPr>
        <w:t>регулирующие</w:t>
      </w:r>
      <w:r w:rsidRPr="00E529B4">
        <w:rPr>
          <w:lang w:val="ru-RU"/>
        </w:rPr>
        <w:t xml:space="preserve"> </w:t>
      </w:r>
      <w:r>
        <w:rPr>
          <w:lang w:val="ru-RU"/>
        </w:rPr>
        <w:t>органы</w:t>
      </w:r>
      <w:r w:rsidR="000E2E0C" w:rsidRPr="00E529B4">
        <w:rPr>
          <w:lang w:val="ru-RU"/>
        </w:rPr>
        <w:t>:</w:t>
      </w:r>
      <w:r w:rsidRPr="00E529B4">
        <w:rPr>
          <w:lang w:val="ru-RU"/>
        </w:rPr>
        <w:t xml:space="preserve"> </w:t>
      </w:r>
      <w:r>
        <w:rPr>
          <w:lang w:val="ru-RU"/>
        </w:rPr>
        <w:t>они</w:t>
      </w:r>
      <w:r w:rsidRPr="00E529B4">
        <w:rPr>
          <w:lang w:val="ru-RU"/>
        </w:rPr>
        <w:t xml:space="preserve"> </w:t>
      </w:r>
      <w:r>
        <w:rPr>
          <w:lang w:val="ru-RU"/>
        </w:rPr>
        <w:t>включают</w:t>
      </w:r>
      <w:r w:rsidRPr="00E529B4">
        <w:rPr>
          <w:lang w:val="ru-RU"/>
        </w:rPr>
        <w:t xml:space="preserve"> </w:t>
      </w:r>
      <w:r>
        <w:rPr>
          <w:lang w:val="ru-RU"/>
        </w:rPr>
        <w:t>в</w:t>
      </w:r>
      <w:r w:rsidRPr="00E529B4">
        <w:rPr>
          <w:lang w:val="ru-RU"/>
        </w:rPr>
        <w:t xml:space="preserve"> </w:t>
      </w:r>
      <w:r>
        <w:rPr>
          <w:lang w:val="ru-RU"/>
        </w:rPr>
        <w:t>себя</w:t>
      </w:r>
      <w:r w:rsidRPr="00E529B4">
        <w:rPr>
          <w:lang w:val="ru-RU"/>
        </w:rPr>
        <w:t xml:space="preserve"> </w:t>
      </w:r>
      <w:r>
        <w:rPr>
          <w:lang w:val="ru-RU"/>
        </w:rPr>
        <w:t>комитет</w:t>
      </w:r>
      <w:r w:rsidRPr="00E529B4">
        <w:rPr>
          <w:lang w:val="ru-RU"/>
        </w:rPr>
        <w:t xml:space="preserve"> </w:t>
      </w:r>
      <w:r>
        <w:rPr>
          <w:lang w:val="ru-RU"/>
        </w:rPr>
        <w:t>по</w:t>
      </w:r>
      <w:r w:rsidRPr="00E529B4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E529B4">
        <w:rPr>
          <w:lang w:val="ru-RU"/>
        </w:rPr>
        <w:t xml:space="preserve"> </w:t>
      </w:r>
      <w:r>
        <w:rPr>
          <w:lang w:val="ru-RU"/>
        </w:rPr>
        <w:t>пищевой</w:t>
      </w:r>
      <w:r w:rsidRPr="00E529B4">
        <w:rPr>
          <w:lang w:val="ru-RU"/>
        </w:rPr>
        <w:t xml:space="preserve"> </w:t>
      </w:r>
      <w:r>
        <w:rPr>
          <w:lang w:val="ru-RU"/>
        </w:rPr>
        <w:t>продукции</w:t>
      </w:r>
      <w:r w:rsidRPr="00E529B4">
        <w:rPr>
          <w:lang w:val="ru-RU"/>
        </w:rPr>
        <w:t xml:space="preserve">, </w:t>
      </w:r>
      <w:r>
        <w:rPr>
          <w:lang w:val="ru-RU"/>
        </w:rPr>
        <w:t>выдающий</w:t>
      </w:r>
      <w:r w:rsidRPr="00E529B4">
        <w:rPr>
          <w:lang w:val="ru-RU"/>
        </w:rPr>
        <w:t xml:space="preserve"> </w:t>
      </w:r>
      <w:r>
        <w:rPr>
          <w:lang w:val="ru-RU"/>
        </w:rPr>
        <w:t>лицензии</w:t>
      </w:r>
      <w:r w:rsidR="000E2E0C" w:rsidRPr="00E529B4">
        <w:rPr>
          <w:lang w:val="ru-RU"/>
        </w:rPr>
        <w:t>;</w:t>
      </w:r>
      <w:r>
        <w:rPr>
          <w:lang w:val="ru-RU"/>
        </w:rPr>
        <w:t xml:space="preserve"> налоговый орган и департамент санитарно-гигиенического надзора в составе органов местного самоуправления</w:t>
      </w:r>
      <w:r w:rsidR="000E2E0C" w:rsidRPr="00E529B4">
        <w:rPr>
          <w:lang w:val="ru-RU"/>
        </w:rPr>
        <w:t xml:space="preserve">. </w:t>
      </w:r>
    </w:p>
    <w:p w:rsidR="00C530D2" w:rsidRPr="00CA4CD5" w:rsidRDefault="00017AAD">
      <w:pPr>
        <w:pStyle w:val="Textunderbullet"/>
        <w:rPr>
          <w:lang w:val="ru-RU"/>
        </w:rPr>
      </w:pPr>
      <w:r>
        <w:rPr>
          <w:lang w:val="ru-RU"/>
        </w:rPr>
        <w:t>Этот</w:t>
      </w:r>
      <w:r w:rsidRPr="00CA4CD5">
        <w:rPr>
          <w:lang w:val="ru-RU"/>
        </w:rPr>
        <w:t xml:space="preserve"> </w:t>
      </w:r>
      <w:r>
        <w:rPr>
          <w:lang w:val="ru-RU"/>
        </w:rPr>
        <w:t>анализ</w:t>
      </w:r>
      <w:r w:rsidRPr="00CA4CD5">
        <w:rPr>
          <w:lang w:val="ru-RU"/>
        </w:rPr>
        <w:t xml:space="preserve"> </w:t>
      </w:r>
      <w:r>
        <w:rPr>
          <w:lang w:val="ru-RU"/>
        </w:rPr>
        <w:t>показал</w:t>
      </w:r>
      <w:r w:rsidRPr="00CA4CD5">
        <w:rPr>
          <w:lang w:val="ru-RU"/>
        </w:rPr>
        <w:t xml:space="preserve">, </w:t>
      </w:r>
      <w:r>
        <w:rPr>
          <w:lang w:val="ru-RU"/>
        </w:rPr>
        <w:t>в</w:t>
      </w:r>
      <w:r w:rsidRPr="00CA4CD5">
        <w:rPr>
          <w:lang w:val="ru-RU"/>
        </w:rPr>
        <w:t xml:space="preserve"> </w:t>
      </w:r>
      <w:r>
        <w:rPr>
          <w:lang w:val="ru-RU"/>
        </w:rPr>
        <w:t>какой</w:t>
      </w:r>
      <w:r w:rsidRPr="00CA4CD5">
        <w:rPr>
          <w:lang w:val="ru-RU"/>
        </w:rPr>
        <w:t xml:space="preserve"> </w:t>
      </w:r>
      <w:r>
        <w:rPr>
          <w:lang w:val="ru-RU"/>
        </w:rPr>
        <w:t>мере</w:t>
      </w:r>
      <w:r w:rsidRPr="00CA4CD5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CA4CD5">
        <w:rPr>
          <w:lang w:val="ru-RU"/>
        </w:rPr>
        <w:t xml:space="preserve"> </w:t>
      </w:r>
      <w:r>
        <w:rPr>
          <w:lang w:val="ru-RU"/>
        </w:rPr>
        <w:t>зависит</w:t>
      </w:r>
      <w:r w:rsidRPr="00CA4CD5">
        <w:rPr>
          <w:lang w:val="ru-RU"/>
        </w:rPr>
        <w:t xml:space="preserve"> </w:t>
      </w:r>
      <w:r>
        <w:rPr>
          <w:lang w:val="ru-RU"/>
        </w:rPr>
        <w:t>от</w:t>
      </w:r>
      <w:r w:rsidRPr="00CA4CD5">
        <w:rPr>
          <w:lang w:val="ru-RU"/>
        </w:rPr>
        <w:t xml:space="preserve"> </w:t>
      </w:r>
      <w:r>
        <w:rPr>
          <w:lang w:val="ru-RU"/>
        </w:rPr>
        <w:t>благополуч</w:t>
      </w:r>
      <w:r w:rsidR="00CA4CD5">
        <w:rPr>
          <w:lang w:val="ru-RU"/>
        </w:rPr>
        <w:t>ия</w:t>
      </w:r>
      <w:r w:rsidRPr="00CA4CD5">
        <w:rPr>
          <w:lang w:val="ru-RU"/>
        </w:rPr>
        <w:t xml:space="preserve"> </w:t>
      </w:r>
      <w:r>
        <w:rPr>
          <w:lang w:val="ru-RU"/>
        </w:rPr>
        <w:t>внешних</w:t>
      </w:r>
      <w:r w:rsidRPr="00CA4CD5">
        <w:rPr>
          <w:lang w:val="ru-RU"/>
        </w:rPr>
        <w:t xml:space="preserve"> </w:t>
      </w:r>
      <w:r>
        <w:rPr>
          <w:lang w:val="ru-RU"/>
        </w:rPr>
        <w:t>участников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а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также</w:t>
      </w:r>
      <w:r w:rsidR="00CA4CD5" w:rsidRPr="00CA4CD5">
        <w:rPr>
          <w:lang w:val="ru-RU"/>
        </w:rPr>
        <w:t xml:space="preserve"> – </w:t>
      </w:r>
      <w:r w:rsidR="00CA4CD5">
        <w:rPr>
          <w:lang w:val="ru-RU"/>
        </w:rPr>
        <w:t>в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случае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поставщиков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вспомогательных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служб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и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клиентов</w:t>
      </w:r>
      <w:r w:rsidR="00CA4CD5" w:rsidRPr="00CA4CD5">
        <w:rPr>
          <w:lang w:val="ru-RU"/>
        </w:rPr>
        <w:t xml:space="preserve"> –</w:t>
      </w:r>
      <w:r w:rsidR="00CA4CD5">
        <w:rPr>
          <w:lang w:val="ru-RU"/>
        </w:rPr>
        <w:t xml:space="preserve"> состояния их бизнеса</w:t>
      </w:r>
      <w:r w:rsidR="000E2E0C" w:rsidRPr="00CA4CD5">
        <w:rPr>
          <w:lang w:val="ru-RU"/>
        </w:rPr>
        <w:t xml:space="preserve">. </w:t>
      </w:r>
      <w:r w:rsidR="00CA4CD5">
        <w:rPr>
          <w:lang w:val="ru-RU"/>
        </w:rPr>
        <w:t>Джойс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быстро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осознала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что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в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случае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серьезных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перебоев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предприятие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может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обанкротиться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буквально за 4-6 недель</w:t>
      </w:r>
      <w:r w:rsidR="000E2E0C" w:rsidRPr="00CA4CD5">
        <w:rPr>
          <w:lang w:val="ru-RU"/>
        </w:rPr>
        <w:t>.</w:t>
      </w:r>
      <w:r w:rsidR="00CA4CD5">
        <w:rPr>
          <w:lang w:val="ru-RU"/>
        </w:rPr>
        <w:t xml:space="preserve"> Она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определила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какое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влияние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окажет</w:t>
      </w:r>
      <w:r w:rsidR="00CA4CD5" w:rsidRPr="00CA4CD5">
        <w:rPr>
          <w:lang w:val="ru-RU"/>
        </w:rPr>
        <w:t xml:space="preserve"> «</w:t>
      </w:r>
      <w:r w:rsidR="00CA4CD5">
        <w:rPr>
          <w:lang w:val="ru-RU"/>
        </w:rPr>
        <w:t>остановка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жизненно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важной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деятельности</w:t>
      </w:r>
      <w:r w:rsidR="00CA4CD5" w:rsidRPr="00CA4CD5">
        <w:rPr>
          <w:lang w:val="ru-RU"/>
        </w:rPr>
        <w:t xml:space="preserve">». </w:t>
      </w:r>
      <w:r w:rsidR="00CA4CD5">
        <w:rPr>
          <w:lang w:val="ru-RU"/>
        </w:rPr>
        <w:t>Оценив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каждого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из вышеуказанных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участников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она быстро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поняла</w:t>
      </w:r>
      <w:r w:rsidR="00CA4CD5" w:rsidRPr="00CA4CD5">
        <w:rPr>
          <w:lang w:val="ru-RU"/>
        </w:rPr>
        <w:t xml:space="preserve">, </w:t>
      </w:r>
      <w:r w:rsidR="00CA4CD5">
        <w:rPr>
          <w:lang w:val="ru-RU"/>
        </w:rPr>
        <w:t>что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любой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перебой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в</w:t>
      </w:r>
      <w:r w:rsidR="00CA4CD5" w:rsidRPr="00CA4CD5">
        <w:rPr>
          <w:lang w:val="ru-RU"/>
        </w:rPr>
        <w:t xml:space="preserve"> </w:t>
      </w:r>
      <w:r w:rsidR="00CA4CD5" w:rsidRPr="00CA4CD5">
        <w:rPr>
          <w:i/>
          <w:lang w:val="ru-RU"/>
        </w:rPr>
        <w:t>их работе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будет также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означать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перебой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в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работе</w:t>
      </w:r>
      <w:r w:rsidR="00CA4CD5" w:rsidRPr="00CA4CD5">
        <w:rPr>
          <w:lang w:val="ru-RU"/>
        </w:rPr>
        <w:t xml:space="preserve"> </w:t>
      </w:r>
      <w:r w:rsidR="00CA4CD5" w:rsidRPr="00CA4CD5">
        <w:rPr>
          <w:i/>
          <w:lang w:val="ru-RU"/>
        </w:rPr>
        <w:t>ее</w:t>
      </w:r>
      <w:r w:rsidR="00CA4CD5" w:rsidRPr="00CA4CD5">
        <w:rPr>
          <w:lang w:val="ru-RU"/>
        </w:rPr>
        <w:t xml:space="preserve"> </w:t>
      </w:r>
      <w:r w:rsidR="00CA4CD5">
        <w:rPr>
          <w:lang w:val="ru-RU"/>
        </w:rPr>
        <w:t>предприятия</w:t>
      </w:r>
      <w:r w:rsidR="000E2E0C" w:rsidRPr="00CA4CD5">
        <w:rPr>
          <w:lang w:val="ru-RU"/>
        </w:rPr>
        <w:t xml:space="preserve">.  </w:t>
      </w:r>
    </w:p>
    <w:p w:rsidR="00C530D2" w:rsidRPr="00CA4CD5" w:rsidRDefault="00CA4CD5">
      <w:pPr>
        <w:rPr>
          <w:lang w:val="ru-RU"/>
        </w:rPr>
      </w:pPr>
      <w:r>
        <w:rPr>
          <w:lang w:val="ru-RU"/>
        </w:rPr>
        <w:t>По</w:t>
      </w:r>
      <w:r w:rsidRPr="00CA4CD5">
        <w:rPr>
          <w:lang w:val="ru-RU"/>
        </w:rPr>
        <w:t xml:space="preserve"> </w:t>
      </w:r>
      <w:r>
        <w:rPr>
          <w:lang w:val="ru-RU"/>
        </w:rPr>
        <w:t>оценке</w:t>
      </w:r>
      <w:r w:rsidRPr="00CA4CD5">
        <w:rPr>
          <w:lang w:val="ru-RU"/>
        </w:rPr>
        <w:t xml:space="preserve"> </w:t>
      </w:r>
      <w:r>
        <w:rPr>
          <w:lang w:val="ru-RU"/>
        </w:rPr>
        <w:t>Джойс</w:t>
      </w:r>
      <w:r w:rsidRPr="00CA4CD5">
        <w:rPr>
          <w:lang w:val="ru-RU"/>
        </w:rPr>
        <w:t xml:space="preserve">, </w:t>
      </w:r>
      <w:r>
        <w:rPr>
          <w:lang w:val="ru-RU"/>
        </w:rPr>
        <w:t>основными</w:t>
      </w:r>
      <w:r w:rsidRPr="00CA4CD5">
        <w:rPr>
          <w:lang w:val="ru-RU"/>
        </w:rPr>
        <w:t xml:space="preserve"> </w:t>
      </w:r>
      <w:r>
        <w:rPr>
          <w:lang w:val="ru-RU"/>
        </w:rPr>
        <w:t>потенциальными</w:t>
      </w:r>
      <w:r w:rsidRPr="00CA4CD5">
        <w:rPr>
          <w:lang w:val="ru-RU"/>
        </w:rPr>
        <w:t xml:space="preserve"> </w:t>
      </w:r>
      <w:r>
        <w:rPr>
          <w:lang w:val="ru-RU"/>
        </w:rPr>
        <w:t>факторами</w:t>
      </w:r>
      <w:r w:rsidR="000E2E0C" w:rsidRPr="00CA4CD5">
        <w:rPr>
          <w:lang w:val="ru-RU"/>
        </w:rPr>
        <w:t xml:space="preserve"> </w:t>
      </w:r>
      <w:r>
        <w:rPr>
          <w:b/>
          <w:lang w:val="ru-RU"/>
        </w:rPr>
        <w:t>перебоев</w:t>
      </w:r>
      <w:r w:rsidR="000E2E0C" w:rsidRPr="00CA4CD5">
        <w:rPr>
          <w:lang w:val="ru-RU"/>
        </w:rPr>
        <w:t xml:space="preserve"> </w:t>
      </w:r>
      <w:r>
        <w:rPr>
          <w:lang w:val="ru-RU"/>
        </w:rPr>
        <w:t>являются следующие</w:t>
      </w:r>
      <w:r w:rsidR="000E2E0C" w:rsidRPr="00CA4CD5">
        <w:rPr>
          <w:lang w:val="ru-RU"/>
        </w:rPr>
        <w:t xml:space="preserve">: </w:t>
      </w:r>
    </w:p>
    <w:p w:rsidR="00C530D2" w:rsidRPr="00CA4CD5" w:rsidRDefault="00CA4CD5">
      <w:pPr>
        <w:pStyle w:val="bullet0"/>
        <w:spacing w:line="240" w:lineRule="auto"/>
        <w:rPr>
          <w:lang w:val="ru-RU"/>
        </w:rPr>
      </w:pPr>
      <w:r>
        <w:rPr>
          <w:lang w:val="ru-RU"/>
        </w:rPr>
        <w:t>заболевание</w:t>
      </w:r>
      <w:r w:rsidR="000E2E0C" w:rsidRPr="00CA4CD5">
        <w:rPr>
          <w:lang w:val="ru-RU"/>
        </w:rPr>
        <w:t xml:space="preserve"> </w:t>
      </w:r>
      <w:r>
        <w:rPr>
          <w:lang w:val="ru-RU"/>
        </w:rPr>
        <w:t>работников</w:t>
      </w:r>
      <w:r w:rsidR="000E2E0C" w:rsidRPr="00CA4CD5">
        <w:rPr>
          <w:lang w:val="ru-RU"/>
        </w:rPr>
        <w:t xml:space="preserve"> (</w:t>
      </w:r>
      <w:r>
        <w:rPr>
          <w:lang w:val="ru-RU"/>
        </w:rPr>
        <w:t>как предприятия, так и поставщиков и вспомогательных служб</w:t>
      </w:r>
      <w:r w:rsidR="000E2E0C" w:rsidRPr="00CA4CD5">
        <w:rPr>
          <w:lang w:val="ru-RU"/>
        </w:rPr>
        <w:t>);</w:t>
      </w:r>
    </w:p>
    <w:p w:rsidR="00C530D2" w:rsidRPr="00CA4CD5" w:rsidRDefault="00CA4CD5">
      <w:pPr>
        <w:pStyle w:val="bullet0"/>
        <w:spacing w:line="240" w:lineRule="auto"/>
        <w:rPr>
          <w:lang w:val="ru-RU"/>
        </w:rPr>
      </w:pPr>
      <w:r>
        <w:rPr>
          <w:lang w:val="ru-RU"/>
        </w:rPr>
        <w:t>ограничение</w:t>
      </w:r>
      <w:r w:rsidRPr="00CA4CD5">
        <w:rPr>
          <w:lang w:val="ru-RU"/>
        </w:rPr>
        <w:t xml:space="preserve"> </w:t>
      </w:r>
      <w:r>
        <w:rPr>
          <w:lang w:val="ru-RU"/>
        </w:rPr>
        <w:t>свободы</w:t>
      </w:r>
      <w:r w:rsidRPr="00CA4CD5">
        <w:rPr>
          <w:lang w:val="ru-RU"/>
        </w:rPr>
        <w:t xml:space="preserve"> </w:t>
      </w:r>
      <w:r>
        <w:rPr>
          <w:lang w:val="ru-RU"/>
        </w:rPr>
        <w:t>передвижения</w:t>
      </w:r>
      <w:r w:rsidR="00C65EFB">
        <w:rPr>
          <w:lang w:val="ru-RU"/>
        </w:rPr>
        <w:t xml:space="preserve"> органами власти</w:t>
      </w:r>
      <w:r w:rsidRPr="00CA4CD5">
        <w:rPr>
          <w:lang w:val="ru-RU"/>
        </w:rPr>
        <w:t xml:space="preserve"> </w:t>
      </w:r>
      <w:r>
        <w:rPr>
          <w:lang w:val="ru-RU"/>
        </w:rPr>
        <w:t>может нарушить работу как самого предприятия, так и его поставщиков</w:t>
      </w:r>
      <w:r w:rsidR="000E2E0C" w:rsidRPr="00CA4CD5">
        <w:rPr>
          <w:lang w:val="ru-RU"/>
        </w:rPr>
        <w:t>;</w:t>
      </w:r>
    </w:p>
    <w:p w:rsidR="00C530D2" w:rsidRPr="00C65EFB" w:rsidRDefault="00C65EFB">
      <w:pPr>
        <w:pStyle w:val="bullet0"/>
        <w:spacing w:line="240" w:lineRule="auto"/>
        <w:rPr>
          <w:lang w:val="ru-RU"/>
        </w:rPr>
      </w:pPr>
      <w:r>
        <w:rPr>
          <w:lang w:val="ru-RU"/>
        </w:rPr>
        <w:t>ограничение</w:t>
      </w:r>
      <w:r w:rsidRPr="00C65EFB">
        <w:rPr>
          <w:lang w:val="ru-RU"/>
        </w:rPr>
        <w:t xml:space="preserve"> </w:t>
      </w:r>
      <w:r>
        <w:rPr>
          <w:lang w:val="ru-RU"/>
        </w:rPr>
        <w:t>доступа</w:t>
      </w:r>
      <w:r w:rsidRPr="00C65EFB">
        <w:rPr>
          <w:lang w:val="ru-RU"/>
        </w:rPr>
        <w:t xml:space="preserve"> </w:t>
      </w:r>
      <w:r>
        <w:rPr>
          <w:lang w:val="ru-RU"/>
        </w:rPr>
        <w:t>к</w:t>
      </w:r>
      <w:r w:rsidRPr="00C65EFB">
        <w:rPr>
          <w:lang w:val="ru-RU"/>
        </w:rPr>
        <w:t xml:space="preserve"> </w:t>
      </w:r>
      <w:r>
        <w:rPr>
          <w:lang w:val="ru-RU"/>
        </w:rPr>
        <w:t>портам</w:t>
      </w:r>
      <w:r w:rsidRPr="00C65EFB">
        <w:rPr>
          <w:lang w:val="ru-RU"/>
        </w:rPr>
        <w:t xml:space="preserve"> </w:t>
      </w:r>
      <w:r>
        <w:rPr>
          <w:lang w:val="ru-RU"/>
        </w:rPr>
        <w:t>органами</w:t>
      </w:r>
      <w:r w:rsidRPr="00C65EFB">
        <w:rPr>
          <w:lang w:val="ru-RU"/>
        </w:rPr>
        <w:t xml:space="preserve"> </w:t>
      </w:r>
      <w:r>
        <w:rPr>
          <w:lang w:val="ru-RU"/>
        </w:rPr>
        <w:t>власти</w:t>
      </w:r>
      <w:r w:rsidRPr="00C65EFB">
        <w:rPr>
          <w:lang w:val="ru-RU"/>
        </w:rPr>
        <w:t xml:space="preserve"> </w:t>
      </w:r>
      <w:r>
        <w:rPr>
          <w:lang w:val="ru-RU"/>
        </w:rPr>
        <w:t>может</w:t>
      </w:r>
      <w:r w:rsidRPr="00C65EFB">
        <w:rPr>
          <w:lang w:val="ru-RU"/>
        </w:rPr>
        <w:t xml:space="preserve"> </w:t>
      </w:r>
      <w:r>
        <w:rPr>
          <w:lang w:val="ru-RU"/>
        </w:rPr>
        <w:t>подорвать</w:t>
      </w:r>
      <w:r w:rsidRPr="00C65EFB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C65EFB">
        <w:rPr>
          <w:lang w:val="ru-RU"/>
        </w:rPr>
        <w:t xml:space="preserve"> </w:t>
      </w:r>
      <w:r>
        <w:rPr>
          <w:lang w:val="ru-RU"/>
        </w:rPr>
        <w:t>клиентов предприятия</w:t>
      </w:r>
      <w:r w:rsidRPr="00C65EFB">
        <w:rPr>
          <w:lang w:val="ru-RU"/>
        </w:rPr>
        <w:t xml:space="preserve"> </w:t>
      </w:r>
      <w:r>
        <w:rPr>
          <w:lang w:val="ru-RU"/>
        </w:rPr>
        <w:t>поставлять его</w:t>
      </w:r>
      <w:r w:rsidRPr="00C65EFB">
        <w:rPr>
          <w:lang w:val="ru-RU"/>
        </w:rPr>
        <w:t xml:space="preserve"> </w:t>
      </w:r>
      <w:r>
        <w:rPr>
          <w:lang w:val="ru-RU"/>
        </w:rPr>
        <w:t>продукцию на рынок</w:t>
      </w:r>
      <w:r w:rsidR="000E2E0C" w:rsidRPr="00C65EFB">
        <w:rPr>
          <w:lang w:val="ru-RU"/>
        </w:rPr>
        <w:t>;</w:t>
      </w:r>
    </w:p>
    <w:p w:rsidR="00C530D2" w:rsidRPr="00C65EFB" w:rsidRDefault="00C65EFB">
      <w:pPr>
        <w:pStyle w:val="bullet0"/>
        <w:spacing w:line="240" w:lineRule="auto"/>
        <w:rPr>
          <w:lang w:val="ru-RU"/>
        </w:rPr>
      </w:pPr>
      <w:r>
        <w:rPr>
          <w:lang w:val="ru-RU"/>
        </w:rPr>
        <w:t>неспособность органов власти</w:t>
      </w:r>
      <w:r w:rsidRPr="00C65EF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C65EFB">
        <w:rPr>
          <w:lang w:val="ru-RU"/>
        </w:rPr>
        <w:t xml:space="preserve"> </w:t>
      </w:r>
      <w:r>
        <w:rPr>
          <w:lang w:val="ru-RU"/>
        </w:rPr>
        <w:t>поставки</w:t>
      </w:r>
      <w:r w:rsidRPr="00C65EFB">
        <w:rPr>
          <w:lang w:val="ru-RU"/>
        </w:rPr>
        <w:t xml:space="preserve"> </w:t>
      </w:r>
      <w:r>
        <w:rPr>
          <w:lang w:val="ru-RU"/>
        </w:rPr>
        <w:t>коммунальных</w:t>
      </w:r>
      <w:r w:rsidRPr="00C65EFB">
        <w:rPr>
          <w:lang w:val="ru-RU"/>
        </w:rPr>
        <w:t xml:space="preserve"> </w:t>
      </w:r>
      <w:r>
        <w:rPr>
          <w:lang w:val="ru-RU"/>
        </w:rPr>
        <w:t>услуг</w:t>
      </w:r>
      <w:r w:rsidRPr="00C65EFB">
        <w:rPr>
          <w:lang w:val="ru-RU"/>
        </w:rPr>
        <w:t xml:space="preserve"> (</w:t>
      </w:r>
      <w:r>
        <w:rPr>
          <w:lang w:val="ru-RU"/>
        </w:rPr>
        <w:t>беспокойство вызывали, главным образом, поставки воды и электроэнергии</w:t>
      </w:r>
      <w:r w:rsidR="000E2E0C" w:rsidRPr="00C65EFB">
        <w:rPr>
          <w:lang w:val="ru-RU"/>
        </w:rPr>
        <w:t xml:space="preserve">); </w:t>
      </w:r>
    </w:p>
    <w:p w:rsidR="00C530D2" w:rsidRPr="00C65EFB" w:rsidRDefault="00C65EFB">
      <w:pPr>
        <w:pStyle w:val="bullet0"/>
        <w:spacing w:line="240" w:lineRule="auto"/>
        <w:rPr>
          <w:lang w:val="ru-RU"/>
        </w:rPr>
      </w:pPr>
      <w:r>
        <w:rPr>
          <w:lang w:val="ru-RU"/>
        </w:rPr>
        <w:t>падения спроса на продукцию предприятия</w:t>
      </w:r>
      <w:r w:rsidR="000E2E0C" w:rsidRPr="00C65EFB">
        <w:rPr>
          <w:lang w:val="ru-RU"/>
        </w:rPr>
        <w:t>.</w:t>
      </w:r>
    </w:p>
    <w:p w:rsidR="00C530D2" w:rsidRPr="00C65EFB" w:rsidRDefault="00C530D2">
      <w:pPr>
        <w:pStyle w:val="Bullet"/>
        <w:numPr>
          <w:ilvl w:val="0"/>
          <w:numId w:val="0"/>
        </w:numPr>
        <w:ind w:left="340" w:hanging="340"/>
        <w:rPr>
          <w:color w:val="26235A"/>
          <w:lang w:val="ru-RU"/>
        </w:rPr>
      </w:pPr>
    </w:p>
    <w:p w:rsidR="00C530D2" w:rsidRPr="00C65EFB" w:rsidRDefault="00C65EFB">
      <w:pPr>
        <w:rPr>
          <w:lang w:val="ru-RU"/>
        </w:rPr>
      </w:pPr>
      <w:r>
        <w:rPr>
          <w:lang w:val="ru-RU"/>
        </w:rPr>
        <w:t>Джойс</w:t>
      </w:r>
      <w:r w:rsidRPr="00C65EFB">
        <w:rPr>
          <w:lang w:val="ru-RU"/>
        </w:rPr>
        <w:t xml:space="preserve"> </w:t>
      </w:r>
      <w:r>
        <w:rPr>
          <w:lang w:val="ru-RU"/>
        </w:rPr>
        <w:t>задумалась</w:t>
      </w:r>
      <w:r w:rsidRPr="00C65EFB">
        <w:rPr>
          <w:lang w:val="ru-RU"/>
        </w:rPr>
        <w:t xml:space="preserve"> </w:t>
      </w:r>
      <w:r>
        <w:rPr>
          <w:lang w:val="ru-RU"/>
        </w:rPr>
        <w:t>о</w:t>
      </w:r>
      <w:r w:rsidRPr="00C65EFB">
        <w:rPr>
          <w:lang w:val="ru-RU"/>
        </w:rPr>
        <w:t xml:space="preserve"> </w:t>
      </w:r>
      <w:r>
        <w:rPr>
          <w:lang w:val="ru-RU"/>
        </w:rPr>
        <w:t>том</w:t>
      </w:r>
      <w:r w:rsidRPr="00C65EFB">
        <w:rPr>
          <w:lang w:val="ru-RU"/>
        </w:rPr>
        <w:t xml:space="preserve">, </w:t>
      </w:r>
      <w:r>
        <w:rPr>
          <w:lang w:val="ru-RU"/>
        </w:rPr>
        <w:t>какие</w:t>
      </w:r>
      <w:r w:rsidRPr="00C65EFB">
        <w:rPr>
          <w:lang w:val="ru-RU"/>
        </w:rPr>
        <w:t xml:space="preserve"> </w:t>
      </w:r>
      <w:r>
        <w:rPr>
          <w:lang w:val="ru-RU"/>
        </w:rPr>
        <w:t>события</w:t>
      </w:r>
      <w:r w:rsidRPr="00C65EFB">
        <w:rPr>
          <w:lang w:val="ru-RU"/>
        </w:rPr>
        <w:t xml:space="preserve"> </w:t>
      </w:r>
      <w:r>
        <w:rPr>
          <w:lang w:val="ru-RU"/>
        </w:rPr>
        <w:t>неподконтрольны</w:t>
      </w:r>
      <w:r w:rsidRPr="00C65EFB">
        <w:rPr>
          <w:lang w:val="ru-RU"/>
        </w:rPr>
        <w:t xml:space="preserve"> </w:t>
      </w:r>
      <w:r>
        <w:rPr>
          <w:lang w:val="ru-RU"/>
        </w:rPr>
        <w:t>ей</w:t>
      </w:r>
      <w:r w:rsidRPr="00C65EFB">
        <w:rPr>
          <w:lang w:val="ru-RU"/>
        </w:rPr>
        <w:t xml:space="preserve"> </w:t>
      </w:r>
      <w:r>
        <w:rPr>
          <w:lang w:val="ru-RU"/>
        </w:rPr>
        <w:t>и</w:t>
      </w:r>
      <w:r w:rsidRPr="00C65EFB">
        <w:rPr>
          <w:lang w:val="ru-RU"/>
        </w:rPr>
        <w:t xml:space="preserve"> </w:t>
      </w:r>
      <w:r>
        <w:rPr>
          <w:lang w:val="ru-RU"/>
        </w:rPr>
        <w:t>каково</w:t>
      </w:r>
      <w:r w:rsidRPr="00C65EFB">
        <w:rPr>
          <w:lang w:val="ru-RU"/>
        </w:rPr>
        <w:t xml:space="preserve"> </w:t>
      </w:r>
      <w:r>
        <w:rPr>
          <w:lang w:val="ru-RU"/>
        </w:rPr>
        <w:t>их</w:t>
      </w:r>
      <w:r w:rsidRPr="00C65EFB">
        <w:rPr>
          <w:lang w:val="ru-RU"/>
        </w:rPr>
        <w:t xml:space="preserve"> </w:t>
      </w:r>
      <w:r>
        <w:rPr>
          <w:lang w:val="ru-RU"/>
        </w:rPr>
        <w:t>возможное</w:t>
      </w:r>
      <w:r w:rsidRPr="00C65EFB">
        <w:rPr>
          <w:lang w:val="ru-RU"/>
        </w:rPr>
        <w:t xml:space="preserve"> </w:t>
      </w:r>
      <w:r>
        <w:rPr>
          <w:lang w:val="ru-RU"/>
        </w:rPr>
        <w:t>влияние</w:t>
      </w:r>
      <w:r w:rsidRPr="00C65EFB">
        <w:rPr>
          <w:lang w:val="ru-RU"/>
        </w:rPr>
        <w:t xml:space="preserve"> </w:t>
      </w:r>
      <w:r>
        <w:rPr>
          <w:lang w:val="ru-RU"/>
        </w:rPr>
        <w:t>на</w:t>
      </w:r>
      <w:r w:rsidRPr="00C65EFB">
        <w:rPr>
          <w:lang w:val="ru-RU"/>
        </w:rPr>
        <w:t xml:space="preserve"> </w:t>
      </w:r>
      <w:r>
        <w:rPr>
          <w:lang w:val="ru-RU"/>
        </w:rPr>
        <w:t>поставщиков, а также о том, какие события в той или иной мере подвластны ее контролю</w:t>
      </w:r>
      <w:r w:rsidR="000E2E0C" w:rsidRPr="00C65EFB">
        <w:rPr>
          <w:lang w:val="ru-RU"/>
        </w:rPr>
        <w:t xml:space="preserve">. </w:t>
      </w:r>
      <w:r>
        <w:rPr>
          <w:lang w:val="ru-RU"/>
        </w:rPr>
        <w:t>С</w:t>
      </w:r>
      <w:r w:rsidRPr="00C65EFB">
        <w:rPr>
          <w:lang w:val="ru-RU"/>
        </w:rPr>
        <w:t xml:space="preserve"> </w:t>
      </w:r>
      <w:r>
        <w:rPr>
          <w:lang w:val="ru-RU"/>
        </w:rPr>
        <w:t>одной</w:t>
      </w:r>
      <w:r w:rsidRPr="00C65EFB">
        <w:rPr>
          <w:lang w:val="ru-RU"/>
        </w:rPr>
        <w:t xml:space="preserve"> </w:t>
      </w:r>
      <w:r>
        <w:rPr>
          <w:lang w:val="ru-RU"/>
        </w:rPr>
        <w:t>стороны</w:t>
      </w:r>
      <w:r w:rsidR="000E2E0C" w:rsidRPr="00C65EFB">
        <w:rPr>
          <w:lang w:val="ru-RU"/>
        </w:rPr>
        <w:t>,</w:t>
      </w:r>
      <w:r w:rsidRPr="00C65EFB">
        <w:rPr>
          <w:lang w:val="ru-RU"/>
        </w:rPr>
        <w:t xml:space="preserve"> </w:t>
      </w:r>
      <w:r>
        <w:rPr>
          <w:lang w:val="ru-RU"/>
        </w:rPr>
        <w:t>ее</w:t>
      </w:r>
      <w:r w:rsidRPr="00C65EFB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C65EFB">
        <w:rPr>
          <w:lang w:val="ru-RU"/>
        </w:rPr>
        <w:t xml:space="preserve"> </w:t>
      </w:r>
      <w:r>
        <w:rPr>
          <w:lang w:val="ru-RU"/>
        </w:rPr>
        <w:t>в</w:t>
      </w:r>
      <w:r w:rsidRPr="00C65EFB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C65EFB">
        <w:rPr>
          <w:lang w:val="ru-RU"/>
        </w:rPr>
        <w:t xml:space="preserve"> </w:t>
      </w:r>
      <w:r>
        <w:rPr>
          <w:lang w:val="ru-RU"/>
        </w:rPr>
        <w:t>степени</w:t>
      </w:r>
      <w:r w:rsidRPr="00C65EFB">
        <w:rPr>
          <w:lang w:val="ru-RU"/>
        </w:rPr>
        <w:t xml:space="preserve"> </w:t>
      </w:r>
      <w:r>
        <w:rPr>
          <w:lang w:val="ru-RU"/>
        </w:rPr>
        <w:t>зависело</w:t>
      </w:r>
      <w:r w:rsidRPr="00C65EFB">
        <w:rPr>
          <w:lang w:val="ru-RU"/>
        </w:rPr>
        <w:t xml:space="preserve"> </w:t>
      </w:r>
      <w:r>
        <w:rPr>
          <w:lang w:val="ru-RU"/>
        </w:rPr>
        <w:t>от</w:t>
      </w:r>
      <w:r w:rsidRPr="00C65EFB">
        <w:rPr>
          <w:lang w:val="ru-RU"/>
        </w:rPr>
        <w:t xml:space="preserve"> </w:t>
      </w:r>
      <w:r>
        <w:rPr>
          <w:lang w:val="ru-RU"/>
        </w:rPr>
        <w:t>других</w:t>
      </w:r>
      <w:r w:rsidRPr="00C65EFB">
        <w:rPr>
          <w:lang w:val="ru-RU"/>
        </w:rPr>
        <w:t xml:space="preserve"> </w:t>
      </w:r>
      <w:r>
        <w:rPr>
          <w:lang w:val="ru-RU"/>
        </w:rPr>
        <w:t>сторон</w:t>
      </w:r>
      <w:r w:rsidRPr="00C65EFB">
        <w:rPr>
          <w:lang w:val="ru-RU"/>
        </w:rPr>
        <w:t xml:space="preserve">, </w:t>
      </w:r>
      <w:r>
        <w:rPr>
          <w:lang w:val="ru-RU"/>
        </w:rPr>
        <w:t>главным</w:t>
      </w:r>
      <w:r w:rsidRPr="00C65EFB">
        <w:rPr>
          <w:lang w:val="ru-RU"/>
        </w:rPr>
        <w:t xml:space="preserve"> </w:t>
      </w:r>
      <w:r>
        <w:rPr>
          <w:lang w:val="ru-RU"/>
        </w:rPr>
        <w:t>образом</w:t>
      </w:r>
      <w:r w:rsidRPr="00C65EFB">
        <w:rPr>
          <w:lang w:val="ru-RU"/>
        </w:rPr>
        <w:t xml:space="preserve">, </w:t>
      </w:r>
      <w:r>
        <w:rPr>
          <w:lang w:val="ru-RU"/>
        </w:rPr>
        <w:t>поставщиков</w:t>
      </w:r>
      <w:r w:rsidRPr="00C65EFB">
        <w:rPr>
          <w:lang w:val="ru-RU"/>
        </w:rPr>
        <w:t>,</w:t>
      </w:r>
      <w:r>
        <w:rPr>
          <w:lang w:val="ru-RU"/>
        </w:rPr>
        <w:t xml:space="preserve"> и при этом никак не могло предотвратить возможные ограничения со стороны государственных органов. С</w:t>
      </w:r>
      <w:r w:rsidRPr="00C65EFB">
        <w:rPr>
          <w:lang w:val="ru-RU"/>
        </w:rPr>
        <w:t xml:space="preserve"> </w:t>
      </w:r>
      <w:r>
        <w:rPr>
          <w:lang w:val="ru-RU"/>
        </w:rPr>
        <w:t>другой</w:t>
      </w:r>
      <w:r w:rsidRPr="00C65EFB">
        <w:rPr>
          <w:lang w:val="ru-RU"/>
        </w:rPr>
        <w:t xml:space="preserve"> </w:t>
      </w:r>
      <w:r>
        <w:rPr>
          <w:lang w:val="ru-RU"/>
        </w:rPr>
        <w:t>стороны</w:t>
      </w:r>
      <w:r w:rsidR="000E2E0C" w:rsidRPr="00C65EFB">
        <w:rPr>
          <w:lang w:val="ru-RU"/>
        </w:rPr>
        <w:t>,</w:t>
      </w:r>
      <w:r w:rsidRPr="00C65EFB">
        <w:rPr>
          <w:lang w:val="ru-RU"/>
        </w:rPr>
        <w:t xml:space="preserve"> </w:t>
      </w:r>
      <w:r>
        <w:rPr>
          <w:lang w:val="ru-RU"/>
        </w:rPr>
        <w:t>спрос</w:t>
      </w:r>
      <w:r w:rsidRPr="00C65EFB">
        <w:rPr>
          <w:lang w:val="ru-RU"/>
        </w:rPr>
        <w:t xml:space="preserve"> </w:t>
      </w:r>
      <w:r>
        <w:rPr>
          <w:lang w:val="ru-RU"/>
        </w:rPr>
        <w:t>на</w:t>
      </w:r>
      <w:r w:rsidRPr="00C65EFB">
        <w:rPr>
          <w:lang w:val="ru-RU"/>
        </w:rPr>
        <w:t xml:space="preserve"> </w:t>
      </w:r>
      <w:r>
        <w:rPr>
          <w:lang w:val="ru-RU"/>
        </w:rPr>
        <w:t>консервированные</w:t>
      </w:r>
      <w:r w:rsidRPr="00C65EFB">
        <w:rPr>
          <w:lang w:val="ru-RU"/>
        </w:rPr>
        <w:t xml:space="preserve"> </w:t>
      </w:r>
      <w:r>
        <w:rPr>
          <w:lang w:val="ru-RU"/>
        </w:rPr>
        <w:t>продукты увеличивался</w:t>
      </w:r>
      <w:r w:rsidR="000E2E0C" w:rsidRPr="00C65EFB">
        <w:rPr>
          <w:lang w:val="ru-RU"/>
        </w:rPr>
        <w:t>.</w:t>
      </w:r>
    </w:p>
    <w:p w:rsidR="00C530D2" w:rsidRPr="00C65EFB" w:rsidRDefault="00C65EFB">
      <w:pPr>
        <w:pStyle w:val="step"/>
        <w:rPr>
          <w:lang w:val="ru-RU"/>
        </w:rPr>
      </w:pPr>
      <w:r w:rsidRPr="00C65EFB">
        <w:rPr>
          <w:lang w:val="ru-RU"/>
        </w:rPr>
        <w:t xml:space="preserve">4 </w:t>
      </w:r>
      <w:r>
        <w:rPr>
          <w:lang w:val="ru-RU"/>
        </w:rPr>
        <w:t>этап</w:t>
      </w:r>
      <w:r w:rsidR="000E2E0C" w:rsidRPr="00C65EFB">
        <w:rPr>
          <w:lang w:val="ru-RU"/>
        </w:rPr>
        <w:t>:</w:t>
      </w:r>
      <w:r w:rsidRPr="00C65EFB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C65EFB">
        <w:rPr>
          <w:lang w:val="ru-RU"/>
        </w:rPr>
        <w:t xml:space="preserve"> </w:t>
      </w:r>
      <w:r>
        <w:rPr>
          <w:lang w:val="ru-RU"/>
        </w:rPr>
        <w:t>мер</w:t>
      </w:r>
      <w:r w:rsidRPr="00C65EFB">
        <w:rPr>
          <w:lang w:val="ru-RU"/>
        </w:rPr>
        <w:t xml:space="preserve"> </w:t>
      </w:r>
      <w:r>
        <w:rPr>
          <w:lang w:val="ru-RU"/>
        </w:rPr>
        <w:t>по</w:t>
      </w:r>
      <w:r w:rsidRPr="00C65EFB">
        <w:rPr>
          <w:lang w:val="ru-RU"/>
        </w:rPr>
        <w:t xml:space="preserve"> </w:t>
      </w:r>
      <w:r>
        <w:rPr>
          <w:lang w:val="ru-RU"/>
        </w:rPr>
        <w:t>защите</w:t>
      </w:r>
      <w:r w:rsidRPr="00C65EFB">
        <w:rPr>
          <w:lang w:val="ru-RU"/>
        </w:rPr>
        <w:t xml:space="preserve"> </w:t>
      </w:r>
      <w:r>
        <w:rPr>
          <w:lang w:val="ru-RU"/>
        </w:rPr>
        <w:t>деятельности предприятия</w:t>
      </w:r>
      <w:r w:rsidR="000E2E0C" w:rsidRPr="00C65EFB">
        <w:rPr>
          <w:lang w:val="ru-RU"/>
        </w:rPr>
        <w:t xml:space="preserve"> </w:t>
      </w:r>
    </w:p>
    <w:p w:rsidR="00C530D2" w:rsidRDefault="00C65EFB">
      <w:pPr>
        <w:pStyle w:val="EBMOs"/>
        <w:spacing w:before="160"/>
        <w:rPr>
          <w:rStyle w:val="15"/>
        </w:rPr>
      </w:pPr>
      <w:r>
        <w:rPr>
          <w:rStyle w:val="15"/>
          <w:lang w:val="ru-RU"/>
        </w:rPr>
        <w:t>Персонал</w:t>
      </w:r>
    </w:p>
    <w:p w:rsidR="00C530D2" w:rsidRPr="00F244B7" w:rsidRDefault="00F244B7">
      <w:pPr>
        <w:pStyle w:val="bullet0"/>
        <w:rPr>
          <w:lang w:val="ru-RU"/>
        </w:rPr>
      </w:pPr>
      <w:r>
        <w:rPr>
          <w:lang w:val="ru-RU"/>
        </w:rPr>
        <w:lastRenderedPageBreak/>
        <w:t>Джойс</w:t>
      </w:r>
      <w:r w:rsidRPr="00F244B7">
        <w:rPr>
          <w:lang w:val="ru-RU"/>
        </w:rPr>
        <w:t xml:space="preserve"> </w:t>
      </w:r>
      <w:r>
        <w:rPr>
          <w:lang w:val="ru-RU"/>
        </w:rPr>
        <w:t>решила</w:t>
      </w:r>
      <w:r w:rsidRPr="00F244B7">
        <w:rPr>
          <w:lang w:val="ru-RU"/>
        </w:rPr>
        <w:t xml:space="preserve"> </w:t>
      </w:r>
      <w:r>
        <w:rPr>
          <w:lang w:val="ru-RU"/>
        </w:rPr>
        <w:t>сократить</w:t>
      </w:r>
      <w:r w:rsidRPr="00F244B7">
        <w:rPr>
          <w:lang w:val="ru-RU"/>
        </w:rPr>
        <w:t xml:space="preserve"> </w:t>
      </w:r>
      <w:r>
        <w:rPr>
          <w:lang w:val="ru-RU"/>
        </w:rPr>
        <w:t>места</w:t>
      </w:r>
      <w:r w:rsidRPr="00F244B7">
        <w:rPr>
          <w:lang w:val="ru-RU"/>
        </w:rPr>
        <w:t xml:space="preserve"> </w:t>
      </w:r>
      <w:r>
        <w:rPr>
          <w:lang w:val="ru-RU"/>
        </w:rPr>
        <w:t>контакта</w:t>
      </w:r>
      <w:r w:rsidRPr="00F244B7">
        <w:rPr>
          <w:lang w:val="ru-RU"/>
        </w:rPr>
        <w:t xml:space="preserve"> </w:t>
      </w:r>
      <w:r>
        <w:rPr>
          <w:lang w:val="ru-RU"/>
        </w:rPr>
        <w:t>на</w:t>
      </w:r>
      <w:r w:rsidRPr="00F244B7">
        <w:rPr>
          <w:lang w:val="ru-RU"/>
        </w:rPr>
        <w:t xml:space="preserve"> </w:t>
      </w:r>
      <w:r>
        <w:rPr>
          <w:lang w:val="ru-RU"/>
        </w:rPr>
        <w:t>предприятии</w:t>
      </w:r>
      <w:r w:rsidRPr="00F244B7">
        <w:rPr>
          <w:lang w:val="ru-RU"/>
        </w:rPr>
        <w:t xml:space="preserve"> </w:t>
      </w:r>
      <w:r>
        <w:rPr>
          <w:lang w:val="ru-RU"/>
        </w:rPr>
        <w:t>до</w:t>
      </w:r>
      <w:r w:rsidRPr="00F244B7">
        <w:rPr>
          <w:lang w:val="ru-RU"/>
        </w:rPr>
        <w:t xml:space="preserve"> </w:t>
      </w:r>
      <w:r>
        <w:rPr>
          <w:lang w:val="ru-RU"/>
        </w:rPr>
        <w:t>одного</w:t>
      </w:r>
      <w:r w:rsidRPr="00F244B7">
        <w:rPr>
          <w:lang w:val="ru-RU"/>
        </w:rPr>
        <w:t>-</w:t>
      </w:r>
      <w:r>
        <w:rPr>
          <w:lang w:val="ru-RU"/>
        </w:rPr>
        <w:t>единственного,</w:t>
      </w:r>
      <w:r w:rsidRPr="00F244B7">
        <w:rPr>
          <w:lang w:val="ru-RU"/>
        </w:rPr>
        <w:t xml:space="preserve"> </w:t>
      </w:r>
      <w:r>
        <w:rPr>
          <w:lang w:val="ru-RU"/>
        </w:rPr>
        <w:t>создав</w:t>
      </w:r>
      <w:r w:rsidRPr="00F244B7">
        <w:rPr>
          <w:lang w:val="ru-RU"/>
        </w:rPr>
        <w:t xml:space="preserve"> </w:t>
      </w:r>
      <w:r>
        <w:rPr>
          <w:lang w:val="ru-RU"/>
        </w:rPr>
        <w:t>там</w:t>
      </w:r>
      <w:r w:rsidRPr="00F244B7">
        <w:rPr>
          <w:lang w:val="ru-RU"/>
        </w:rPr>
        <w:t xml:space="preserve"> </w:t>
      </w:r>
      <w:r>
        <w:rPr>
          <w:lang w:val="ru-RU"/>
        </w:rPr>
        <w:t>санитарно</w:t>
      </w:r>
      <w:r w:rsidRPr="00F244B7">
        <w:rPr>
          <w:lang w:val="ru-RU"/>
        </w:rPr>
        <w:t>-</w:t>
      </w:r>
      <w:r>
        <w:rPr>
          <w:lang w:val="ru-RU"/>
        </w:rPr>
        <w:t>гигиенический</w:t>
      </w:r>
      <w:r w:rsidRPr="00F244B7">
        <w:rPr>
          <w:lang w:val="ru-RU"/>
        </w:rPr>
        <w:t xml:space="preserve"> </w:t>
      </w:r>
      <w:r>
        <w:rPr>
          <w:lang w:val="ru-RU"/>
        </w:rPr>
        <w:t>пункт для уменьшения</w:t>
      </w:r>
      <w:r w:rsidRPr="00F244B7">
        <w:rPr>
          <w:lang w:val="ru-RU"/>
        </w:rPr>
        <w:t xml:space="preserve"> </w:t>
      </w:r>
      <w:r>
        <w:rPr>
          <w:lang w:val="ru-RU"/>
        </w:rPr>
        <w:t>риска</w:t>
      </w:r>
      <w:r w:rsidRPr="00F244B7">
        <w:rPr>
          <w:lang w:val="ru-RU"/>
        </w:rPr>
        <w:t xml:space="preserve"> </w:t>
      </w:r>
      <w:r>
        <w:rPr>
          <w:lang w:val="ru-RU"/>
        </w:rPr>
        <w:t>заражения работников и</w:t>
      </w:r>
      <w:r w:rsidRPr="00F244B7">
        <w:rPr>
          <w:lang w:val="ru-RU"/>
        </w:rPr>
        <w:t xml:space="preserve"> </w:t>
      </w:r>
      <w:r>
        <w:rPr>
          <w:lang w:val="ru-RU"/>
        </w:rPr>
        <w:t>самой</w:t>
      </w:r>
      <w:r w:rsidRPr="00F244B7">
        <w:rPr>
          <w:lang w:val="ru-RU"/>
        </w:rPr>
        <w:t xml:space="preserve"> </w:t>
      </w:r>
      <w:r>
        <w:rPr>
          <w:lang w:val="ru-RU"/>
        </w:rPr>
        <w:t>себя</w:t>
      </w:r>
      <w:r w:rsidR="000E2E0C" w:rsidRPr="00F244B7">
        <w:rPr>
          <w:lang w:val="ru-RU"/>
        </w:rPr>
        <w:t>.</w:t>
      </w:r>
    </w:p>
    <w:p w:rsidR="00C530D2" w:rsidRPr="00F244B7" w:rsidRDefault="00F244B7">
      <w:pPr>
        <w:pStyle w:val="bullet0"/>
        <w:rPr>
          <w:lang w:val="ru-RU"/>
        </w:rPr>
      </w:pPr>
      <w:r>
        <w:rPr>
          <w:lang w:val="ru-RU"/>
        </w:rPr>
        <w:t>Помимо</w:t>
      </w:r>
      <w:r w:rsidRPr="00F244B7">
        <w:rPr>
          <w:lang w:val="ru-RU"/>
        </w:rPr>
        <w:t xml:space="preserve"> </w:t>
      </w:r>
      <w:r>
        <w:rPr>
          <w:lang w:val="ru-RU"/>
        </w:rPr>
        <w:t>мер</w:t>
      </w:r>
      <w:r w:rsidRPr="00F244B7">
        <w:rPr>
          <w:lang w:val="ru-RU"/>
        </w:rPr>
        <w:t xml:space="preserve"> (</w:t>
      </w:r>
      <w:r>
        <w:rPr>
          <w:lang w:val="ru-RU"/>
        </w:rPr>
        <w:t>санитарной</w:t>
      </w:r>
      <w:r w:rsidRPr="00F244B7">
        <w:rPr>
          <w:lang w:val="ru-RU"/>
        </w:rPr>
        <w:t xml:space="preserve">) </w:t>
      </w:r>
      <w:r>
        <w:rPr>
          <w:lang w:val="ru-RU"/>
        </w:rPr>
        <w:t>безопасности</w:t>
      </w:r>
      <w:r w:rsidRPr="00F244B7">
        <w:rPr>
          <w:lang w:val="ru-RU"/>
        </w:rPr>
        <w:t xml:space="preserve">, </w:t>
      </w:r>
      <w:r>
        <w:rPr>
          <w:lang w:val="ru-RU"/>
        </w:rPr>
        <w:t>она</w:t>
      </w:r>
      <w:r w:rsidRPr="00F244B7">
        <w:rPr>
          <w:lang w:val="ru-RU"/>
        </w:rPr>
        <w:t xml:space="preserve"> </w:t>
      </w:r>
      <w:r>
        <w:rPr>
          <w:lang w:val="ru-RU"/>
        </w:rPr>
        <w:t>пересмотрела</w:t>
      </w:r>
      <w:r w:rsidRPr="00F244B7">
        <w:rPr>
          <w:lang w:val="ru-RU"/>
        </w:rPr>
        <w:t xml:space="preserve"> </w:t>
      </w:r>
      <w:r>
        <w:rPr>
          <w:lang w:val="ru-RU"/>
        </w:rPr>
        <w:t>стандартный</w:t>
      </w:r>
      <w:r w:rsidRPr="00F244B7">
        <w:rPr>
          <w:lang w:val="ru-RU"/>
        </w:rPr>
        <w:t xml:space="preserve"> </w:t>
      </w:r>
      <w:r>
        <w:rPr>
          <w:lang w:val="ru-RU"/>
        </w:rPr>
        <w:t>порядок</w:t>
      </w:r>
      <w:r w:rsidRPr="00F244B7">
        <w:rPr>
          <w:lang w:val="ru-RU"/>
        </w:rPr>
        <w:t xml:space="preserve"> </w:t>
      </w:r>
      <w:r>
        <w:rPr>
          <w:lang w:val="ru-RU"/>
        </w:rPr>
        <w:t>работы</w:t>
      </w:r>
      <w:r w:rsidRPr="00F244B7">
        <w:rPr>
          <w:lang w:val="ru-RU"/>
        </w:rPr>
        <w:t xml:space="preserve"> </w:t>
      </w:r>
      <w:r>
        <w:rPr>
          <w:lang w:val="ru-RU"/>
        </w:rPr>
        <w:t>с</w:t>
      </w:r>
      <w:r w:rsidRPr="00F244B7">
        <w:rPr>
          <w:lang w:val="ru-RU"/>
        </w:rPr>
        <w:t xml:space="preserve"> </w:t>
      </w:r>
      <w:r>
        <w:rPr>
          <w:lang w:val="ru-RU"/>
        </w:rPr>
        <w:t>учетом</w:t>
      </w:r>
      <w:r w:rsidRPr="00F244B7">
        <w:rPr>
          <w:lang w:val="ru-RU"/>
        </w:rPr>
        <w:t xml:space="preserve"> </w:t>
      </w:r>
      <w:r>
        <w:rPr>
          <w:lang w:val="ru-RU"/>
        </w:rPr>
        <w:t>критериев социального дистанцирования, для чего нужно было иначе</w:t>
      </w:r>
      <w:r w:rsidRPr="00F244B7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F244B7">
        <w:rPr>
          <w:lang w:val="ru-RU"/>
        </w:rPr>
        <w:t xml:space="preserve"> </w:t>
      </w:r>
      <w:r>
        <w:rPr>
          <w:lang w:val="ru-RU"/>
        </w:rPr>
        <w:t>работу</w:t>
      </w:r>
      <w:r w:rsidRPr="00F244B7">
        <w:rPr>
          <w:lang w:val="ru-RU"/>
        </w:rPr>
        <w:t xml:space="preserve"> </w:t>
      </w:r>
      <w:r>
        <w:rPr>
          <w:lang w:val="ru-RU"/>
        </w:rPr>
        <w:t>смен – этот вопрос она обсудила с работниками</w:t>
      </w:r>
      <w:r w:rsidR="000E2E0C" w:rsidRPr="00F244B7">
        <w:rPr>
          <w:lang w:val="ru-RU"/>
        </w:rPr>
        <w:t xml:space="preserve">.  </w:t>
      </w:r>
    </w:p>
    <w:p w:rsidR="00C530D2" w:rsidRPr="00F244B7" w:rsidRDefault="00F244B7">
      <w:pPr>
        <w:pStyle w:val="bullet0"/>
        <w:rPr>
          <w:lang w:val="ru-RU"/>
        </w:rPr>
      </w:pPr>
      <w:r>
        <w:rPr>
          <w:lang w:val="ru-RU"/>
        </w:rPr>
        <w:t>Кроме</w:t>
      </w:r>
      <w:r w:rsidRPr="00F244B7">
        <w:rPr>
          <w:lang w:val="ru-RU"/>
        </w:rPr>
        <w:t xml:space="preserve"> </w:t>
      </w:r>
      <w:r>
        <w:rPr>
          <w:lang w:val="ru-RU"/>
        </w:rPr>
        <w:t>того</w:t>
      </w:r>
      <w:r w:rsidRPr="00F244B7">
        <w:rPr>
          <w:lang w:val="ru-RU"/>
        </w:rPr>
        <w:t xml:space="preserve">, </w:t>
      </w:r>
      <w:r>
        <w:rPr>
          <w:lang w:val="ru-RU"/>
        </w:rPr>
        <w:t>Джойс</w:t>
      </w:r>
      <w:r w:rsidRPr="00F244B7">
        <w:rPr>
          <w:lang w:val="ru-RU"/>
        </w:rPr>
        <w:t xml:space="preserve"> </w:t>
      </w:r>
      <w:r>
        <w:rPr>
          <w:lang w:val="ru-RU"/>
        </w:rPr>
        <w:t>приготовилась</w:t>
      </w:r>
      <w:r w:rsidRPr="00F244B7">
        <w:rPr>
          <w:lang w:val="ru-RU"/>
        </w:rPr>
        <w:t xml:space="preserve"> </w:t>
      </w:r>
      <w:r>
        <w:rPr>
          <w:lang w:val="ru-RU"/>
        </w:rPr>
        <w:t>к</w:t>
      </w:r>
      <w:r w:rsidRPr="00F244B7">
        <w:rPr>
          <w:lang w:val="ru-RU"/>
        </w:rPr>
        <w:t xml:space="preserve"> </w:t>
      </w:r>
      <w:r>
        <w:rPr>
          <w:lang w:val="ru-RU"/>
        </w:rPr>
        <w:t>росту</w:t>
      </w:r>
      <w:r w:rsidRPr="00F244B7">
        <w:rPr>
          <w:lang w:val="ru-RU"/>
        </w:rPr>
        <w:t xml:space="preserve"> </w:t>
      </w:r>
      <w:r>
        <w:rPr>
          <w:lang w:val="ru-RU"/>
        </w:rPr>
        <w:t>прогулов</w:t>
      </w:r>
      <w:r w:rsidR="000E2E0C" w:rsidRPr="00F244B7">
        <w:rPr>
          <w:lang w:val="ru-RU"/>
        </w:rPr>
        <w:t>.</w:t>
      </w:r>
    </w:p>
    <w:p w:rsidR="00C530D2" w:rsidRDefault="00F244B7">
      <w:pPr>
        <w:pStyle w:val="EBMOs"/>
        <w:spacing w:before="300"/>
        <w:rPr>
          <w:rStyle w:val="15"/>
        </w:rPr>
      </w:pPr>
      <w:r>
        <w:rPr>
          <w:rStyle w:val="15"/>
          <w:lang w:val="ru-RU"/>
        </w:rPr>
        <w:t>Процессы</w:t>
      </w:r>
    </w:p>
    <w:p w:rsidR="00C530D2" w:rsidRPr="003674CE" w:rsidRDefault="00F244B7">
      <w:pPr>
        <w:pStyle w:val="bullet0"/>
        <w:rPr>
          <w:lang w:val="ru-RU"/>
        </w:rPr>
      </w:pPr>
      <w:r>
        <w:rPr>
          <w:lang w:val="ru-RU"/>
        </w:rPr>
        <w:t>Взяв</w:t>
      </w:r>
      <w:r w:rsidRPr="003674CE">
        <w:rPr>
          <w:lang w:val="ru-RU"/>
        </w:rPr>
        <w:t xml:space="preserve"> </w:t>
      </w:r>
      <w:r>
        <w:rPr>
          <w:lang w:val="ru-RU"/>
        </w:rPr>
        <w:t>на</w:t>
      </w:r>
      <w:r w:rsidRPr="003674CE">
        <w:rPr>
          <w:lang w:val="ru-RU"/>
        </w:rPr>
        <w:t xml:space="preserve"> </w:t>
      </w:r>
      <w:r>
        <w:rPr>
          <w:lang w:val="ru-RU"/>
        </w:rPr>
        <w:t>себя</w:t>
      </w:r>
      <w:r w:rsidRPr="003674CE">
        <w:rPr>
          <w:lang w:val="ru-RU"/>
        </w:rPr>
        <w:t xml:space="preserve"> </w:t>
      </w:r>
      <w:r>
        <w:rPr>
          <w:lang w:val="ru-RU"/>
        </w:rPr>
        <w:t>инициативу</w:t>
      </w:r>
      <w:r w:rsidRPr="003674CE">
        <w:rPr>
          <w:lang w:val="ru-RU"/>
        </w:rPr>
        <w:t xml:space="preserve"> </w:t>
      </w:r>
      <w:r>
        <w:rPr>
          <w:lang w:val="ru-RU"/>
        </w:rPr>
        <w:t>в</w:t>
      </w:r>
      <w:r w:rsidRPr="003674CE">
        <w:rPr>
          <w:lang w:val="ru-RU"/>
        </w:rPr>
        <w:t xml:space="preserve"> </w:t>
      </w:r>
      <w:r>
        <w:rPr>
          <w:lang w:val="ru-RU"/>
        </w:rPr>
        <w:t>целом</w:t>
      </w:r>
      <w:r w:rsidR="000E2E0C" w:rsidRPr="003674CE">
        <w:rPr>
          <w:lang w:val="ru-RU"/>
        </w:rPr>
        <w:t>,</w:t>
      </w:r>
      <w:r w:rsidRPr="003674CE">
        <w:rPr>
          <w:lang w:val="ru-RU"/>
        </w:rPr>
        <w:t xml:space="preserve"> </w:t>
      </w:r>
      <w:r>
        <w:rPr>
          <w:lang w:val="ru-RU"/>
        </w:rPr>
        <w:t>Джойс</w:t>
      </w:r>
      <w:r w:rsidRPr="003674CE">
        <w:rPr>
          <w:lang w:val="ru-RU"/>
        </w:rPr>
        <w:t xml:space="preserve"> </w:t>
      </w:r>
      <w:r>
        <w:rPr>
          <w:lang w:val="ru-RU"/>
        </w:rPr>
        <w:t>спросила</w:t>
      </w:r>
      <w:r w:rsidRPr="003674CE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3674CE">
        <w:rPr>
          <w:lang w:val="ru-RU"/>
        </w:rPr>
        <w:t xml:space="preserve">, </w:t>
      </w:r>
      <w:r>
        <w:rPr>
          <w:lang w:val="ru-RU"/>
        </w:rPr>
        <w:t>кто</w:t>
      </w:r>
      <w:r w:rsidRPr="003674CE">
        <w:rPr>
          <w:lang w:val="ru-RU"/>
        </w:rPr>
        <w:t xml:space="preserve"> </w:t>
      </w:r>
      <w:r>
        <w:rPr>
          <w:lang w:val="ru-RU"/>
        </w:rPr>
        <w:t>из</w:t>
      </w:r>
      <w:r w:rsidRPr="003674CE">
        <w:rPr>
          <w:lang w:val="ru-RU"/>
        </w:rPr>
        <w:t xml:space="preserve"> </w:t>
      </w:r>
      <w:r>
        <w:rPr>
          <w:lang w:val="ru-RU"/>
        </w:rPr>
        <w:t>них</w:t>
      </w:r>
      <w:r w:rsidRPr="003674CE">
        <w:rPr>
          <w:lang w:val="ru-RU"/>
        </w:rPr>
        <w:t xml:space="preserve"> </w:t>
      </w:r>
      <w:r>
        <w:rPr>
          <w:lang w:val="ru-RU"/>
        </w:rPr>
        <w:t>готов</w:t>
      </w:r>
      <w:r w:rsidRPr="003674CE">
        <w:rPr>
          <w:lang w:val="ru-RU"/>
        </w:rPr>
        <w:t xml:space="preserve"> </w:t>
      </w:r>
      <w:r>
        <w:rPr>
          <w:lang w:val="ru-RU"/>
        </w:rPr>
        <w:t>выполнять</w:t>
      </w:r>
      <w:r w:rsidRPr="003674CE">
        <w:rPr>
          <w:lang w:val="ru-RU"/>
        </w:rPr>
        <w:t xml:space="preserve"> </w:t>
      </w:r>
      <w:r>
        <w:rPr>
          <w:lang w:val="ru-RU"/>
        </w:rPr>
        <w:t>такие</w:t>
      </w:r>
      <w:r w:rsidRPr="003674CE">
        <w:rPr>
          <w:lang w:val="ru-RU"/>
        </w:rPr>
        <w:t xml:space="preserve"> </w:t>
      </w:r>
      <w:r>
        <w:rPr>
          <w:lang w:val="ru-RU"/>
        </w:rPr>
        <w:t>задания</w:t>
      </w:r>
      <w:r w:rsidRPr="003674CE">
        <w:rPr>
          <w:lang w:val="ru-RU"/>
        </w:rPr>
        <w:t xml:space="preserve">, </w:t>
      </w:r>
      <w:r>
        <w:rPr>
          <w:lang w:val="ru-RU"/>
        </w:rPr>
        <w:t>как</w:t>
      </w:r>
      <w:r w:rsidRPr="003674CE">
        <w:rPr>
          <w:lang w:val="ru-RU"/>
        </w:rPr>
        <w:t xml:space="preserve"> </w:t>
      </w:r>
      <w:r>
        <w:rPr>
          <w:lang w:val="ru-RU"/>
        </w:rPr>
        <w:t>ежедневное</w:t>
      </w:r>
      <w:r w:rsidRPr="003674CE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3674CE">
        <w:rPr>
          <w:lang w:val="ru-RU"/>
        </w:rPr>
        <w:t xml:space="preserve"> </w:t>
      </w:r>
      <w:r>
        <w:rPr>
          <w:lang w:val="ru-RU"/>
        </w:rPr>
        <w:t>санитарно</w:t>
      </w:r>
      <w:r w:rsidRPr="003674CE">
        <w:rPr>
          <w:lang w:val="ru-RU"/>
        </w:rPr>
        <w:t>-</w:t>
      </w:r>
      <w:r>
        <w:rPr>
          <w:lang w:val="ru-RU"/>
        </w:rPr>
        <w:t>гигиенических</w:t>
      </w:r>
      <w:r w:rsidRPr="003674CE">
        <w:rPr>
          <w:lang w:val="ru-RU"/>
        </w:rPr>
        <w:t xml:space="preserve"> </w:t>
      </w:r>
      <w:r>
        <w:rPr>
          <w:lang w:val="ru-RU"/>
        </w:rPr>
        <w:t>пунктов</w:t>
      </w:r>
      <w:r w:rsidRPr="003674CE">
        <w:rPr>
          <w:lang w:val="ru-RU"/>
        </w:rPr>
        <w:t xml:space="preserve"> </w:t>
      </w:r>
      <w:r>
        <w:rPr>
          <w:lang w:val="ru-RU"/>
        </w:rPr>
        <w:t>защитными</w:t>
      </w:r>
      <w:r w:rsidRPr="003674CE">
        <w:rPr>
          <w:lang w:val="ru-RU"/>
        </w:rPr>
        <w:t xml:space="preserve"> </w:t>
      </w:r>
      <w:r>
        <w:rPr>
          <w:lang w:val="ru-RU"/>
        </w:rPr>
        <w:t>средствами</w:t>
      </w:r>
      <w:r w:rsidR="000E2E0C" w:rsidRPr="003674CE">
        <w:rPr>
          <w:lang w:val="ru-RU"/>
        </w:rPr>
        <w:t>;</w:t>
      </w:r>
      <w:r w:rsidRPr="003674CE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3674CE">
        <w:rPr>
          <w:lang w:val="ru-RU"/>
        </w:rPr>
        <w:t xml:space="preserve"> </w:t>
      </w:r>
      <w:r>
        <w:rPr>
          <w:lang w:val="ru-RU"/>
        </w:rPr>
        <w:t>на</w:t>
      </w:r>
      <w:r w:rsidRPr="003674CE">
        <w:rPr>
          <w:lang w:val="ru-RU"/>
        </w:rPr>
        <w:t xml:space="preserve"> </w:t>
      </w:r>
      <w:r>
        <w:rPr>
          <w:lang w:val="ru-RU"/>
        </w:rPr>
        <w:t>входе</w:t>
      </w:r>
      <w:r w:rsidRPr="003674CE">
        <w:rPr>
          <w:lang w:val="ru-RU"/>
        </w:rPr>
        <w:t xml:space="preserve"> </w:t>
      </w:r>
      <w:r>
        <w:rPr>
          <w:lang w:val="ru-RU"/>
        </w:rPr>
        <w:t>на</w:t>
      </w:r>
      <w:r w:rsidRPr="003674CE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3674CE">
        <w:rPr>
          <w:lang w:val="ru-RU"/>
        </w:rPr>
        <w:t xml:space="preserve"> </w:t>
      </w:r>
      <w:r>
        <w:rPr>
          <w:lang w:val="ru-RU"/>
        </w:rPr>
        <w:t>пункта</w:t>
      </w:r>
      <w:r w:rsidRPr="003674CE">
        <w:rPr>
          <w:lang w:val="ru-RU"/>
        </w:rPr>
        <w:t xml:space="preserve"> </w:t>
      </w:r>
      <w:r>
        <w:rPr>
          <w:lang w:val="ru-RU"/>
        </w:rPr>
        <w:t>измерения</w:t>
      </w:r>
      <w:r w:rsidRPr="003674CE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3674CE">
        <w:rPr>
          <w:lang w:val="ru-RU"/>
        </w:rPr>
        <w:t xml:space="preserve"> </w:t>
      </w:r>
      <w:r>
        <w:rPr>
          <w:lang w:val="ru-RU"/>
        </w:rPr>
        <w:t>всех</w:t>
      </w:r>
      <w:r w:rsidRPr="003674CE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3674CE">
        <w:rPr>
          <w:lang w:val="ru-RU"/>
        </w:rPr>
        <w:t xml:space="preserve">, </w:t>
      </w:r>
      <w:r>
        <w:rPr>
          <w:lang w:val="ru-RU"/>
        </w:rPr>
        <w:t>поставщиков</w:t>
      </w:r>
      <w:r w:rsidRPr="003674CE">
        <w:rPr>
          <w:lang w:val="ru-RU"/>
        </w:rPr>
        <w:t xml:space="preserve">, </w:t>
      </w:r>
      <w:r>
        <w:rPr>
          <w:lang w:val="ru-RU"/>
        </w:rPr>
        <w:t>клиентов</w:t>
      </w:r>
      <w:r w:rsidRPr="003674CE">
        <w:rPr>
          <w:lang w:val="ru-RU"/>
        </w:rPr>
        <w:t xml:space="preserve">, </w:t>
      </w:r>
      <w:r>
        <w:rPr>
          <w:lang w:val="ru-RU"/>
        </w:rPr>
        <w:t>посетителей</w:t>
      </w:r>
      <w:r w:rsidR="000E2E0C" w:rsidRPr="003674CE">
        <w:rPr>
          <w:lang w:val="ru-RU"/>
        </w:rPr>
        <w:t>;</w:t>
      </w:r>
      <w:r w:rsidR="003674CE" w:rsidRPr="003674CE">
        <w:rPr>
          <w:lang w:val="ru-RU"/>
        </w:rPr>
        <w:t xml:space="preserve"> </w:t>
      </w:r>
      <w:r w:rsidR="003674CE">
        <w:rPr>
          <w:lang w:val="ru-RU"/>
        </w:rPr>
        <w:t>проведение</w:t>
      </w:r>
      <w:r w:rsidR="003674CE" w:rsidRPr="003674CE">
        <w:rPr>
          <w:lang w:val="ru-RU"/>
        </w:rPr>
        <w:t xml:space="preserve"> </w:t>
      </w:r>
      <w:r w:rsidR="003674CE">
        <w:rPr>
          <w:lang w:val="ru-RU"/>
        </w:rPr>
        <w:t>ежедневных</w:t>
      </w:r>
      <w:r w:rsidR="003674CE" w:rsidRPr="003674CE">
        <w:rPr>
          <w:lang w:val="ru-RU"/>
        </w:rPr>
        <w:t xml:space="preserve"> </w:t>
      </w:r>
      <w:r w:rsidR="003674CE">
        <w:rPr>
          <w:lang w:val="ru-RU"/>
        </w:rPr>
        <w:t>консультаций</w:t>
      </w:r>
      <w:r w:rsidR="003674CE" w:rsidRPr="003674CE">
        <w:rPr>
          <w:lang w:val="ru-RU"/>
        </w:rPr>
        <w:t xml:space="preserve"> </w:t>
      </w:r>
      <w:r w:rsidR="003674CE">
        <w:rPr>
          <w:lang w:val="ru-RU"/>
        </w:rPr>
        <w:t>с</w:t>
      </w:r>
      <w:r w:rsidR="003674CE" w:rsidRPr="003674CE">
        <w:rPr>
          <w:lang w:val="ru-RU"/>
        </w:rPr>
        <w:t xml:space="preserve"> </w:t>
      </w:r>
      <w:r w:rsidR="003674CE">
        <w:rPr>
          <w:lang w:val="ru-RU"/>
        </w:rPr>
        <w:t>поставщиками и клиентами для оценки состояния дел и произошедших изменений</w:t>
      </w:r>
      <w:r w:rsidR="000E2E0C" w:rsidRPr="003674CE">
        <w:rPr>
          <w:lang w:val="ru-RU"/>
        </w:rPr>
        <w:t>;</w:t>
      </w:r>
      <w:r w:rsidR="003674CE">
        <w:rPr>
          <w:lang w:val="ru-RU"/>
        </w:rPr>
        <w:t xml:space="preserve"> а также ознакомление всех с мерами предосторожности в быту</w:t>
      </w:r>
      <w:r w:rsidR="000E2E0C" w:rsidRPr="003674CE">
        <w:rPr>
          <w:lang w:val="ru-RU"/>
        </w:rPr>
        <w:t>.</w:t>
      </w:r>
    </w:p>
    <w:p w:rsidR="00C530D2" w:rsidRPr="003674CE" w:rsidRDefault="003674CE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674CE">
        <w:rPr>
          <w:lang w:val="ru-RU"/>
        </w:rPr>
        <w:t xml:space="preserve"> </w:t>
      </w:r>
      <w:r>
        <w:rPr>
          <w:lang w:val="ru-RU"/>
        </w:rPr>
        <w:t>обсудила</w:t>
      </w:r>
      <w:r w:rsidRPr="003674CE">
        <w:rPr>
          <w:lang w:val="ru-RU"/>
        </w:rPr>
        <w:t xml:space="preserve"> </w:t>
      </w:r>
      <w:r>
        <w:rPr>
          <w:lang w:val="ru-RU"/>
        </w:rPr>
        <w:t>со</w:t>
      </w:r>
      <w:r w:rsidRPr="003674CE">
        <w:rPr>
          <w:lang w:val="ru-RU"/>
        </w:rPr>
        <w:t xml:space="preserve"> </w:t>
      </w:r>
      <w:r>
        <w:rPr>
          <w:lang w:val="ru-RU"/>
        </w:rPr>
        <w:t>всеми</w:t>
      </w:r>
      <w:r w:rsidRPr="003674CE">
        <w:rPr>
          <w:lang w:val="ru-RU"/>
        </w:rPr>
        <w:t xml:space="preserve"> </w:t>
      </w:r>
      <w:r>
        <w:rPr>
          <w:lang w:val="ru-RU"/>
        </w:rPr>
        <w:t>клиентами</w:t>
      </w:r>
      <w:r w:rsidRPr="003674CE">
        <w:rPr>
          <w:lang w:val="ru-RU"/>
        </w:rPr>
        <w:t xml:space="preserve"> </w:t>
      </w:r>
      <w:r>
        <w:rPr>
          <w:lang w:val="ru-RU"/>
        </w:rPr>
        <w:t>и</w:t>
      </w:r>
      <w:r w:rsidRPr="003674CE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3674CE">
        <w:rPr>
          <w:lang w:val="ru-RU"/>
        </w:rPr>
        <w:t xml:space="preserve">, </w:t>
      </w:r>
      <w:r>
        <w:rPr>
          <w:lang w:val="ru-RU"/>
        </w:rPr>
        <w:t>каковы</w:t>
      </w:r>
      <w:r w:rsidRPr="003674CE">
        <w:rPr>
          <w:lang w:val="ru-RU"/>
        </w:rPr>
        <w:t xml:space="preserve"> </w:t>
      </w:r>
      <w:r>
        <w:rPr>
          <w:lang w:val="ru-RU"/>
        </w:rPr>
        <w:t>их</w:t>
      </w:r>
      <w:r w:rsidRPr="003674CE">
        <w:rPr>
          <w:lang w:val="ru-RU"/>
        </w:rPr>
        <w:t xml:space="preserve"> </w:t>
      </w:r>
      <w:r>
        <w:rPr>
          <w:lang w:val="ru-RU"/>
        </w:rPr>
        <w:t>системы</w:t>
      </w:r>
      <w:r w:rsidRPr="003674C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3674CE">
        <w:rPr>
          <w:lang w:val="ru-RU"/>
        </w:rPr>
        <w:t xml:space="preserve"> </w:t>
      </w:r>
      <w:r>
        <w:rPr>
          <w:lang w:val="ru-RU"/>
        </w:rPr>
        <w:t>и</w:t>
      </w:r>
      <w:r w:rsidRPr="003674CE">
        <w:rPr>
          <w:lang w:val="ru-RU"/>
        </w:rPr>
        <w:t xml:space="preserve"> </w:t>
      </w:r>
      <w:r>
        <w:rPr>
          <w:lang w:val="ru-RU"/>
        </w:rPr>
        <w:t>их</w:t>
      </w:r>
      <w:r w:rsidRPr="003674CE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3674CE">
        <w:rPr>
          <w:lang w:val="ru-RU"/>
        </w:rPr>
        <w:t xml:space="preserve"> </w:t>
      </w:r>
      <w:r>
        <w:rPr>
          <w:lang w:val="ru-RU"/>
        </w:rPr>
        <w:t>новым</w:t>
      </w:r>
      <w:r w:rsidRPr="003674CE">
        <w:rPr>
          <w:lang w:val="ru-RU"/>
        </w:rPr>
        <w:t xml:space="preserve"> </w:t>
      </w:r>
      <w:r>
        <w:rPr>
          <w:lang w:val="ru-RU"/>
        </w:rPr>
        <w:t>правилам</w:t>
      </w:r>
      <w:r w:rsidR="000E2E0C" w:rsidRPr="003674CE">
        <w:rPr>
          <w:lang w:val="ru-RU"/>
        </w:rPr>
        <w:t xml:space="preserve">. </w:t>
      </w:r>
    </w:p>
    <w:p w:rsidR="00C530D2" w:rsidRPr="003674CE" w:rsidRDefault="003674CE">
      <w:pPr>
        <w:pStyle w:val="bullet0"/>
        <w:rPr>
          <w:lang w:val="ru-RU"/>
        </w:rPr>
      </w:pPr>
      <w:r>
        <w:rPr>
          <w:lang w:val="ru-RU"/>
        </w:rPr>
        <w:t>Некоторым</w:t>
      </w:r>
      <w:r w:rsidRPr="003674CE">
        <w:rPr>
          <w:lang w:val="ru-RU"/>
        </w:rPr>
        <w:t xml:space="preserve"> </w:t>
      </w:r>
      <w:r>
        <w:rPr>
          <w:lang w:val="ru-RU"/>
        </w:rPr>
        <w:t>поставщикам</w:t>
      </w:r>
      <w:r w:rsidRPr="003674CE">
        <w:rPr>
          <w:lang w:val="ru-RU"/>
        </w:rPr>
        <w:t xml:space="preserve"> (</w:t>
      </w:r>
      <w:r>
        <w:rPr>
          <w:lang w:val="ru-RU"/>
        </w:rPr>
        <w:t>например</w:t>
      </w:r>
      <w:r w:rsidRPr="003674CE">
        <w:rPr>
          <w:lang w:val="ru-RU"/>
        </w:rPr>
        <w:t xml:space="preserve">, </w:t>
      </w:r>
      <w:r>
        <w:rPr>
          <w:lang w:val="ru-RU"/>
        </w:rPr>
        <w:t>рыбакам</w:t>
      </w:r>
      <w:r w:rsidRPr="003674CE">
        <w:rPr>
          <w:lang w:val="ru-RU"/>
        </w:rPr>
        <w:t>)</w:t>
      </w:r>
      <w:r>
        <w:rPr>
          <w:lang w:val="ru-RU"/>
        </w:rPr>
        <w:t xml:space="preserve"> предприятие Джойс платило наличными</w:t>
      </w:r>
      <w:r w:rsidR="000E2E0C" w:rsidRPr="003674CE">
        <w:rPr>
          <w:lang w:val="ru-RU"/>
        </w:rPr>
        <w:t>.</w:t>
      </w:r>
      <w:r>
        <w:rPr>
          <w:lang w:val="ru-RU"/>
        </w:rPr>
        <w:t xml:space="preserve"> В</w:t>
      </w:r>
      <w:r w:rsidRPr="003674CE">
        <w:rPr>
          <w:lang w:val="ru-RU"/>
        </w:rPr>
        <w:t xml:space="preserve"> </w:t>
      </w:r>
      <w:r>
        <w:rPr>
          <w:lang w:val="ru-RU"/>
        </w:rPr>
        <w:t>условиях</w:t>
      </w:r>
      <w:r w:rsidRPr="003674CE">
        <w:rPr>
          <w:lang w:val="ru-RU"/>
        </w:rPr>
        <w:t xml:space="preserve"> </w:t>
      </w:r>
      <w:r>
        <w:rPr>
          <w:lang w:val="ru-RU"/>
        </w:rPr>
        <w:t>пандемии</w:t>
      </w:r>
      <w:r w:rsidRPr="003674CE">
        <w:rPr>
          <w:lang w:val="ru-RU"/>
        </w:rPr>
        <w:t xml:space="preserve"> </w:t>
      </w:r>
      <w:r>
        <w:rPr>
          <w:lang w:val="ru-RU"/>
        </w:rPr>
        <w:t>она</w:t>
      </w:r>
      <w:r w:rsidRPr="003674CE">
        <w:rPr>
          <w:lang w:val="ru-RU"/>
        </w:rPr>
        <w:t xml:space="preserve"> </w:t>
      </w:r>
      <w:r>
        <w:rPr>
          <w:lang w:val="ru-RU"/>
        </w:rPr>
        <w:t>решила</w:t>
      </w:r>
      <w:r w:rsidRPr="003674CE">
        <w:rPr>
          <w:lang w:val="ru-RU"/>
        </w:rPr>
        <w:t xml:space="preserve"> </w:t>
      </w:r>
      <w:r>
        <w:rPr>
          <w:lang w:val="ru-RU"/>
        </w:rPr>
        <w:t>перевести</w:t>
      </w:r>
      <w:r w:rsidRPr="003674CE">
        <w:rPr>
          <w:lang w:val="ru-RU"/>
        </w:rPr>
        <w:t xml:space="preserve"> </w:t>
      </w:r>
      <w:r>
        <w:rPr>
          <w:lang w:val="ru-RU"/>
        </w:rPr>
        <w:t>все</w:t>
      </w:r>
      <w:r w:rsidRPr="003674CE">
        <w:rPr>
          <w:lang w:val="ru-RU"/>
        </w:rPr>
        <w:t xml:space="preserve"> </w:t>
      </w:r>
      <w:r>
        <w:rPr>
          <w:lang w:val="ru-RU"/>
        </w:rPr>
        <w:t>платежи</w:t>
      </w:r>
      <w:r w:rsidRPr="003674CE">
        <w:rPr>
          <w:lang w:val="ru-RU"/>
        </w:rPr>
        <w:t xml:space="preserve"> (</w:t>
      </w:r>
      <w:r>
        <w:rPr>
          <w:lang w:val="ru-RU"/>
        </w:rPr>
        <w:t>как</w:t>
      </w:r>
      <w:r w:rsidRPr="003674CE">
        <w:rPr>
          <w:lang w:val="ru-RU"/>
        </w:rPr>
        <w:t xml:space="preserve"> </w:t>
      </w:r>
      <w:r>
        <w:rPr>
          <w:lang w:val="ru-RU"/>
        </w:rPr>
        <w:t>входящие</w:t>
      </w:r>
      <w:r w:rsidRPr="003674CE">
        <w:rPr>
          <w:lang w:val="ru-RU"/>
        </w:rPr>
        <w:t xml:space="preserve">, </w:t>
      </w:r>
      <w:r>
        <w:rPr>
          <w:lang w:val="ru-RU"/>
        </w:rPr>
        <w:t>так</w:t>
      </w:r>
      <w:r w:rsidRPr="003674CE">
        <w:rPr>
          <w:lang w:val="ru-RU"/>
        </w:rPr>
        <w:t xml:space="preserve"> </w:t>
      </w:r>
      <w:r>
        <w:rPr>
          <w:lang w:val="ru-RU"/>
        </w:rPr>
        <w:t>и</w:t>
      </w:r>
      <w:r w:rsidRPr="003674CE">
        <w:rPr>
          <w:lang w:val="ru-RU"/>
        </w:rPr>
        <w:t xml:space="preserve"> </w:t>
      </w:r>
      <w:r>
        <w:rPr>
          <w:lang w:val="ru-RU"/>
        </w:rPr>
        <w:t>исходящие</w:t>
      </w:r>
      <w:r w:rsidRPr="003674CE">
        <w:rPr>
          <w:lang w:val="ru-RU"/>
        </w:rPr>
        <w:t xml:space="preserve">) </w:t>
      </w:r>
      <w:r>
        <w:rPr>
          <w:lang w:val="ru-RU"/>
        </w:rPr>
        <w:t>в</w:t>
      </w:r>
      <w:r w:rsidRPr="003674CE">
        <w:rPr>
          <w:lang w:val="ru-RU"/>
        </w:rPr>
        <w:t xml:space="preserve"> </w:t>
      </w:r>
      <w:r>
        <w:rPr>
          <w:lang w:val="ru-RU"/>
        </w:rPr>
        <w:t>безналичную</w:t>
      </w:r>
      <w:r w:rsidRPr="003674CE">
        <w:rPr>
          <w:lang w:val="ru-RU"/>
        </w:rPr>
        <w:t xml:space="preserve"> </w:t>
      </w:r>
      <w:r>
        <w:rPr>
          <w:lang w:val="ru-RU"/>
        </w:rPr>
        <w:t>форму</w:t>
      </w:r>
      <w:r w:rsidR="000E2E0C" w:rsidRPr="003674CE">
        <w:rPr>
          <w:lang w:val="ru-RU"/>
        </w:rPr>
        <w:t>.</w:t>
      </w:r>
    </w:p>
    <w:p w:rsidR="00C530D2" w:rsidRPr="003674CE" w:rsidRDefault="003674CE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674CE">
        <w:rPr>
          <w:lang w:val="ru-RU"/>
        </w:rPr>
        <w:t xml:space="preserve"> </w:t>
      </w:r>
      <w:r>
        <w:rPr>
          <w:lang w:val="ru-RU"/>
        </w:rPr>
        <w:t>регулярно</w:t>
      </w:r>
      <w:r w:rsidRPr="003674CE">
        <w:rPr>
          <w:lang w:val="ru-RU"/>
        </w:rPr>
        <w:t xml:space="preserve"> </w:t>
      </w:r>
      <w:r>
        <w:rPr>
          <w:lang w:val="ru-RU"/>
        </w:rPr>
        <w:t>или</w:t>
      </w:r>
      <w:r w:rsidRPr="003674CE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3674CE">
        <w:rPr>
          <w:lang w:val="ru-RU"/>
        </w:rPr>
        <w:t xml:space="preserve"> </w:t>
      </w:r>
      <w:r>
        <w:rPr>
          <w:lang w:val="ru-RU"/>
        </w:rPr>
        <w:t>сохраняла</w:t>
      </w:r>
      <w:r w:rsidRPr="003674CE">
        <w:rPr>
          <w:lang w:val="ru-RU"/>
        </w:rPr>
        <w:t xml:space="preserve"> </w:t>
      </w:r>
      <w:r>
        <w:rPr>
          <w:lang w:val="ru-RU"/>
        </w:rPr>
        <w:t>все</w:t>
      </w:r>
      <w:r w:rsidRPr="003674CE">
        <w:rPr>
          <w:lang w:val="ru-RU"/>
        </w:rPr>
        <w:t xml:space="preserve"> </w:t>
      </w:r>
      <w:r>
        <w:rPr>
          <w:lang w:val="ru-RU"/>
        </w:rPr>
        <w:t>данные</w:t>
      </w:r>
      <w:r w:rsidRPr="003674CE">
        <w:rPr>
          <w:lang w:val="ru-RU"/>
        </w:rPr>
        <w:t xml:space="preserve"> </w:t>
      </w:r>
      <w:r>
        <w:rPr>
          <w:lang w:val="ru-RU"/>
        </w:rPr>
        <w:t>на</w:t>
      </w:r>
      <w:r w:rsidRPr="003674CE">
        <w:rPr>
          <w:lang w:val="ru-RU"/>
        </w:rPr>
        <w:t xml:space="preserve"> </w:t>
      </w:r>
      <w:r>
        <w:rPr>
          <w:lang w:val="ru-RU"/>
        </w:rPr>
        <w:t>резервном</w:t>
      </w:r>
      <w:r w:rsidRPr="003674CE">
        <w:rPr>
          <w:lang w:val="ru-RU"/>
        </w:rPr>
        <w:t xml:space="preserve"> </w:t>
      </w:r>
      <w:r>
        <w:rPr>
          <w:lang w:val="ru-RU"/>
        </w:rPr>
        <w:t>носителе</w:t>
      </w:r>
      <w:r w:rsidRPr="003674CE">
        <w:rPr>
          <w:lang w:val="ru-RU"/>
        </w:rPr>
        <w:t xml:space="preserve">, </w:t>
      </w:r>
      <w:r>
        <w:rPr>
          <w:lang w:val="ru-RU"/>
        </w:rPr>
        <w:t>храня</w:t>
      </w:r>
      <w:r w:rsidRPr="003674CE">
        <w:rPr>
          <w:lang w:val="ru-RU"/>
        </w:rPr>
        <w:t xml:space="preserve"> </w:t>
      </w:r>
      <w:r>
        <w:rPr>
          <w:lang w:val="ru-RU"/>
        </w:rPr>
        <w:t>его</w:t>
      </w:r>
      <w:r w:rsidRPr="003674CE">
        <w:rPr>
          <w:lang w:val="ru-RU"/>
        </w:rPr>
        <w:t xml:space="preserve"> </w:t>
      </w:r>
      <w:r>
        <w:rPr>
          <w:lang w:val="ru-RU"/>
        </w:rPr>
        <w:t>дома</w:t>
      </w:r>
      <w:r w:rsidRPr="003674CE">
        <w:rPr>
          <w:lang w:val="ru-RU"/>
        </w:rPr>
        <w:t xml:space="preserve"> </w:t>
      </w:r>
      <w:r>
        <w:rPr>
          <w:lang w:val="ru-RU"/>
        </w:rPr>
        <w:t>на</w:t>
      </w:r>
      <w:r w:rsidRPr="003674CE">
        <w:rPr>
          <w:lang w:val="ru-RU"/>
        </w:rPr>
        <w:t xml:space="preserve"> </w:t>
      </w:r>
      <w:r>
        <w:rPr>
          <w:lang w:val="ru-RU"/>
        </w:rPr>
        <w:t>случай</w:t>
      </w:r>
      <w:r w:rsidRPr="003674CE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3674CE">
        <w:rPr>
          <w:lang w:val="ru-RU"/>
        </w:rPr>
        <w:t xml:space="preserve"> </w:t>
      </w:r>
      <w:r>
        <w:rPr>
          <w:lang w:val="ru-RU"/>
        </w:rPr>
        <w:t>в</w:t>
      </w:r>
      <w:r w:rsidRPr="003674CE">
        <w:rPr>
          <w:lang w:val="ru-RU"/>
        </w:rPr>
        <w:t xml:space="preserve"> </w:t>
      </w:r>
      <w:r>
        <w:rPr>
          <w:lang w:val="ru-RU"/>
        </w:rPr>
        <w:t>самоизоляции</w:t>
      </w:r>
      <w:r w:rsidR="000E2E0C" w:rsidRPr="003674CE">
        <w:rPr>
          <w:lang w:val="ru-RU"/>
        </w:rPr>
        <w:t xml:space="preserve">. </w:t>
      </w:r>
    </w:p>
    <w:p w:rsidR="00C530D2" w:rsidRDefault="003674CE">
      <w:pPr>
        <w:pStyle w:val="EBMOs"/>
        <w:spacing w:before="300"/>
        <w:rPr>
          <w:rStyle w:val="15"/>
        </w:rPr>
      </w:pPr>
      <w:r>
        <w:rPr>
          <w:rStyle w:val="15"/>
          <w:lang w:val="ru-RU"/>
        </w:rPr>
        <w:t>Прибыль</w:t>
      </w:r>
    </w:p>
    <w:p w:rsidR="00C530D2" w:rsidRPr="00F424C6" w:rsidRDefault="00F424C6">
      <w:pPr>
        <w:pStyle w:val="bullet0"/>
        <w:rPr>
          <w:lang w:val="ru-RU"/>
        </w:rPr>
      </w:pPr>
      <w:r>
        <w:rPr>
          <w:lang w:val="ru-RU"/>
        </w:rPr>
        <w:t>Джойс обратила внимание</w:t>
      </w:r>
      <w:r w:rsidRPr="00F424C6">
        <w:rPr>
          <w:lang w:val="ru-RU"/>
        </w:rPr>
        <w:t xml:space="preserve">, </w:t>
      </w:r>
      <w:r>
        <w:rPr>
          <w:lang w:val="ru-RU"/>
        </w:rPr>
        <w:t>что</w:t>
      </w:r>
      <w:r w:rsidRPr="00F424C6">
        <w:rPr>
          <w:lang w:val="ru-RU"/>
        </w:rPr>
        <w:t xml:space="preserve"> </w:t>
      </w:r>
      <w:r>
        <w:rPr>
          <w:lang w:val="ru-RU"/>
        </w:rPr>
        <w:t>спрос</w:t>
      </w:r>
      <w:r w:rsidRPr="00F424C6">
        <w:rPr>
          <w:lang w:val="ru-RU"/>
        </w:rPr>
        <w:t xml:space="preserve"> </w:t>
      </w:r>
      <w:r>
        <w:rPr>
          <w:lang w:val="ru-RU"/>
        </w:rPr>
        <w:t>на</w:t>
      </w:r>
      <w:r w:rsidRPr="00F424C6">
        <w:rPr>
          <w:lang w:val="ru-RU"/>
        </w:rPr>
        <w:t xml:space="preserve"> </w:t>
      </w:r>
      <w:r>
        <w:rPr>
          <w:lang w:val="ru-RU"/>
        </w:rPr>
        <w:t>консервированную</w:t>
      </w:r>
      <w:r w:rsidRPr="00F424C6">
        <w:rPr>
          <w:lang w:val="ru-RU"/>
        </w:rPr>
        <w:t xml:space="preserve"> </w:t>
      </w:r>
      <w:r>
        <w:rPr>
          <w:lang w:val="ru-RU"/>
        </w:rPr>
        <w:t>продукцию</w:t>
      </w:r>
      <w:r w:rsidRPr="00F424C6">
        <w:rPr>
          <w:lang w:val="ru-RU"/>
        </w:rPr>
        <w:t xml:space="preserve"> </w:t>
      </w:r>
      <w:r>
        <w:rPr>
          <w:lang w:val="ru-RU"/>
        </w:rPr>
        <w:t>растет, что давало возможность увеличить</w:t>
      </w:r>
      <w:r w:rsidRPr="00F424C6">
        <w:rPr>
          <w:lang w:val="ru-RU"/>
        </w:rPr>
        <w:t xml:space="preserve"> </w:t>
      </w:r>
      <w:r>
        <w:rPr>
          <w:lang w:val="ru-RU"/>
        </w:rPr>
        <w:t>объем</w:t>
      </w:r>
      <w:r w:rsidRPr="00F424C6">
        <w:rPr>
          <w:lang w:val="ru-RU"/>
        </w:rPr>
        <w:t xml:space="preserve"> </w:t>
      </w:r>
      <w:r>
        <w:rPr>
          <w:lang w:val="ru-RU"/>
        </w:rPr>
        <w:t>сбыта</w:t>
      </w:r>
      <w:r w:rsidR="000E2E0C" w:rsidRPr="00F424C6">
        <w:rPr>
          <w:lang w:val="ru-RU"/>
        </w:rPr>
        <w:t xml:space="preserve">. </w:t>
      </w:r>
      <w:r>
        <w:rPr>
          <w:lang w:val="ru-RU"/>
        </w:rPr>
        <w:t>Она</w:t>
      </w:r>
      <w:r w:rsidRPr="00F424C6">
        <w:rPr>
          <w:lang w:val="ru-RU"/>
        </w:rPr>
        <w:t xml:space="preserve"> </w:t>
      </w:r>
      <w:r>
        <w:rPr>
          <w:lang w:val="ru-RU"/>
        </w:rPr>
        <w:t>заключила</w:t>
      </w:r>
      <w:r w:rsidRPr="00F424C6">
        <w:rPr>
          <w:lang w:val="ru-RU"/>
        </w:rPr>
        <w:t xml:space="preserve"> </w:t>
      </w:r>
      <w:r>
        <w:rPr>
          <w:lang w:val="ru-RU"/>
        </w:rPr>
        <w:t>договор</w:t>
      </w:r>
      <w:r w:rsidRPr="00F424C6">
        <w:rPr>
          <w:lang w:val="ru-RU"/>
        </w:rPr>
        <w:t xml:space="preserve"> </w:t>
      </w:r>
      <w:r>
        <w:rPr>
          <w:lang w:val="ru-RU"/>
        </w:rPr>
        <w:t>с</w:t>
      </w:r>
      <w:r w:rsidRPr="00F424C6">
        <w:rPr>
          <w:lang w:val="ru-RU"/>
        </w:rPr>
        <w:t xml:space="preserve"> </w:t>
      </w:r>
      <w:r>
        <w:rPr>
          <w:lang w:val="ru-RU"/>
        </w:rPr>
        <w:t>местной</w:t>
      </w:r>
      <w:r w:rsidRPr="00F424C6">
        <w:rPr>
          <w:lang w:val="ru-RU"/>
        </w:rPr>
        <w:t xml:space="preserve"> </w:t>
      </w:r>
      <w:r>
        <w:rPr>
          <w:lang w:val="ru-RU"/>
        </w:rPr>
        <w:t>пятизвездочной</w:t>
      </w:r>
      <w:r w:rsidRPr="00F424C6">
        <w:rPr>
          <w:lang w:val="ru-RU"/>
        </w:rPr>
        <w:t xml:space="preserve"> </w:t>
      </w:r>
      <w:r>
        <w:rPr>
          <w:lang w:val="ru-RU"/>
        </w:rPr>
        <w:t>гостиницей</w:t>
      </w:r>
      <w:r w:rsidR="000E2E0C" w:rsidRPr="00F424C6">
        <w:rPr>
          <w:lang w:val="ru-RU"/>
        </w:rPr>
        <w:t>,</w:t>
      </w:r>
      <w:r w:rsidRPr="00F424C6">
        <w:rPr>
          <w:lang w:val="ru-RU"/>
        </w:rPr>
        <w:t xml:space="preserve"> </w:t>
      </w:r>
      <w:r>
        <w:rPr>
          <w:lang w:val="ru-RU"/>
        </w:rPr>
        <w:t>по</w:t>
      </w:r>
      <w:r w:rsidRPr="00F424C6">
        <w:rPr>
          <w:lang w:val="ru-RU"/>
        </w:rPr>
        <w:t xml:space="preserve"> </w:t>
      </w:r>
      <w:r>
        <w:rPr>
          <w:lang w:val="ru-RU"/>
        </w:rPr>
        <w:t>которому</w:t>
      </w:r>
      <w:r w:rsidRPr="00F424C6">
        <w:rPr>
          <w:lang w:val="ru-RU"/>
        </w:rPr>
        <w:t xml:space="preserve"> </w:t>
      </w:r>
      <w:r>
        <w:rPr>
          <w:lang w:val="ru-RU"/>
        </w:rPr>
        <w:t>гостиница выделяла холодильные мощности для хранения сырья, а также место на охраняемом складе для готовой продукции</w:t>
      </w:r>
      <w:r w:rsidR="000E2E0C" w:rsidRPr="00F424C6">
        <w:rPr>
          <w:lang w:val="ru-RU"/>
        </w:rPr>
        <w:t>.</w:t>
      </w:r>
      <w:r>
        <w:rPr>
          <w:lang w:val="ru-RU"/>
        </w:rPr>
        <w:t xml:space="preserve"> У</w:t>
      </w:r>
      <w:r w:rsidRPr="00F424C6">
        <w:rPr>
          <w:lang w:val="ru-RU"/>
        </w:rPr>
        <w:t xml:space="preserve"> </w:t>
      </w:r>
      <w:r>
        <w:rPr>
          <w:lang w:val="ru-RU"/>
        </w:rPr>
        <w:t>готовой</w:t>
      </w:r>
      <w:r w:rsidRPr="00F424C6">
        <w:rPr>
          <w:lang w:val="ru-RU"/>
        </w:rPr>
        <w:t xml:space="preserve"> </w:t>
      </w:r>
      <w:r>
        <w:rPr>
          <w:lang w:val="ru-RU"/>
        </w:rPr>
        <w:t>продукции</w:t>
      </w:r>
      <w:r w:rsidRPr="00F424C6">
        <w:rPr>
          <w:lang w:val="ru-RU"/>
        </w:rPr>
        <w:t xml:space="preserve"> </w:t>
      </w:r>
      <w:r>
        <w:rPr>
          <w:lang w:val="ru-RU"/>
        </w:rPr>
        <w:t>был</w:t>
      </w:r>
      <w:r w:rsidRPr="00F424C6">
        <w:rPr>
          <w:lang w:val="ru-RU"/>
        </w:rPr>
        <w:t xml:space="preserve"> </w:t>
      </w:r>
      <w:r>
        <w:rPr>
          <w:lang w:val="ru-RU"/>
        </w:rPr>
        <w:t>больший</w:t>
      </w:r>
      <w:r w:rsidRPr="00F424C6">
        <w:rPr>
          <w:lang w:val="ru-RU"/>
        </w:rPr>
        <w:t xml:space="preserve"> </w:t>
      </w:r>
      <w:r>
        <w:rPr>
          <w:lang w:val="ru-RU"/>
        </w:rPr>
        <w:t>срок</w:t>
      </w:r>
      <w:r w:rsidRPr="00F424C6">
        <w:rPr>
          <w:lang w:val="ru-RU"/>
        </w:rPr>
        <w:t xml:space="preserve"> </w:t>
      </w:r>
      <w:r>
        <w:rPr>
          <w:lang w:val="ru-RU"/>
        </w:rPr>
        <w:t>хранения, что давало реальное преимущество</w:t>
      </w:r>
      <w:r w:rsidR="000E2E0C" w:rsidRPr="00F424C6">
        <w:rPr>
          <w:lang w:val="ru-RU"/>
        </w:rPr>
        <w:t>.</w:t>
      </w:r>
    </w:p>
    <w:p w:rsidR="00C530D2" w:rsidRPr="00F424C6" w:rsidRDefault="00F424C6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F424C6">
        <w:rPr>
          <w:lang w:val="ru-RU"/>
        </w:rPr>
        <w:t xml:space="preserve"> </w:t>
      </w:r>
      <w:r>
        <w:rPr>
          <w:lang w:val="ru-RU"/>
        </w:rPr>
        <w:t>провела</w:t>
      </w:r>
      <w:r w:rsidRPr="00F424C6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F424C6">
        <w:rPr>
          <w:lang w:val="ru-RU"/>
        </w:rPr>
        <w:t xml:space="preserve"> </w:t>
      </w:r>
      <w:r>
        <w:rPr>
          <w:lang w:val="ru-RU"/>
        </w:rPr>
        <w:t>со</w:t>
      </w:r>
      <w:r w:rsidRPr="00F424C6">
        <w:rPr>
          <w:lang w:val="ru-RU"/>
        </w:rPr>
        <w:t xml:space="preserve"> </w:t>
      </w:r>
      <w:r>
        <w:rPr>
          <w:lang w:val="ru-RU"/>
        </w:rPr>
        <w:t>своими</w:t>
      </w:r>
      <w:r w:rsidRPr="00F424C6">
        <w:rPr>
          <w:lang w:val="ru-RU"/>
        </w:rPr>
        <w:t xml:space="preserve"> </w:t>
      </w:r>
      <w:r>
        <w:rPr>
          <w:lang w:val="ru-RU"/>
        </w:rPr>
        <w:t>основными</w:t>
      </w:r>
      <w:r w:rsidRPr="00F424C6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F424C6">
        <w:rPr>
          <w:lang w:val="ru-RU"/>
        </w:rPr>
        <w:t xml:space="preserve"> (</w:t>
      </w:r>
      <w:r>
        <w:rPr>
          <w:lang w:val="ru-RU"/>
        </w:rPr>
        <w:t>рыбацким</w:t>
      </w:r>
      <w:r w:rsidRPr="00F424C6">
        <w:rPr>
          <w:lang w:val="ru-RU"/>
        </w:rPr>
        <w:t xml:space="preserve"> </w:t>
      </w:r>
      <w:r>
        <w:rPr>
          <w:lang w:val="ru-RU"/>
        </w:rPr>
        <w:t>кооперативом</w:t>
      </w:r>
      <w:r w:rsidRPr="00F424C6">
        <w:rPr>
          <w:lang w:val="ru-RU"/>
        </w:rPr>
        <w:t xml:space="preserve">) </w:t>
      </w:r>
      <w:r>
        <w:rPr>
          <w:lang w:val="ru-RU"/>
        </w:rPr>
        <w:t>и</w:t>
      </w:r>
      <w:r w:rsidRPr="00F424C6">
        <w:rPr>
          <w:lang w:val="ru-RU"/>
        </w:rPr>
        <w:t xml:space="preserve"> </w:t>
      </w:r>
      <w:r>
        <w:rPr>
          <w:lang w:val="ru-RU"/>
        </w:rPr>
        <w:t>узнала</w:t>
      </w:r>
      <w:r w:rsidRPr="00F424C6">
        <w:rPr>
          <w:lang w:val="ru-RU"/>
        </w:rPr>
        <w:t xml:space="preserve">, </w:t>
      </w:r>
      <w:r>
        <w:rPr>
          <w:lang w:val="ru-RU"/>
        </w:rPr>
        <w:t>что</w:t>
      </w:r>
      <w:r w:rsidRPr="00F424C6">
        <w:rPr>
          <w:lang w:val="ru-RU"/>
        </w:rPr>
        <w:t xml:space="preserve"> </w:t>
      </w:r>
      <w:r>
        <w:rPr>
          <w:lang w:val="ru-RU"/>
        </w:rPr>
        <w:t>у</w:t>
      </w:r>
      <w:r w:rsidRPr="00F424C6">
        <w:rPr>
          <w:lang w:val="ru-RU"/>
        </w:rPr>
        <w:t xml:space="preserve"> </w:t>
      </w:r>
      <w:r>
        <w:rPr>
          <w:lang w:val="ru-RU"/>
        </w:rPr>
        <w:t>них</w:t>
      </w:r>
      <w:r w:rsidRPr="00F424C6">
        <w:rPr>
          <w:lang w:val="ru-RU"/>
        </w:rPr>
        <w:t xml:space="preserve"> </w:t>
      </w:r>
      <w:r>
        <w:rPr>
          <w:lang w:val="ru-RU"/>
        </w:rPr>
        <w:t>есть</w:t>
      </w:r>
      <w:r w:rsidRPr="00F424C6">
        <w:rPr>
          <w:lang w:val="ru-RU"/>
        </w:rPr>
        <w:t xml:space="preserve"> </w:t>
      </w:r>
      <w:r>
        <w:rPr>
          <w:lang w:val="ru-RU"/>
        </w:rPr>
        <w:t>договоренности</w:t>
      </w:r>
      <w:r w:rsidRPr="00F424C6">
        <w:rPr>
          <w:lang w:val="ru-RU"/>
        </w:rPr>
        <w:t xml:space="preserve"> </w:t>
      </w:r>
      <w:r>
        <w:rPr>
          <w:lang w:val="ru-RU"/>
        </w:rPr>
        <w:t>с другими кооперативами на побережье</w:t>
      </w:r>
      <w:r w:rsidR="000E2E0C" w:rsidRPr="00F424C6">
        <w:rPr>
          <w:lang w:val="ru-RU"/>
        </w:rPr>
        <w:t>.</w:t>
      </w:r>
      <w:r>
        <w:rPr>
          <w:lang w:val="ru-RU"/>
        </w:rPr>
        <w:t xml:space="preserve"> В</w:t>
      </w:r>
      <w:r w:rsidRPr="00F424C6">
        <w:rPr>
          <w:lang w:val="ru-RU"/>
        </w:rPr>
        <w:t xml:space="preserve"> </w:t>
      </w:r>
      <w:r>
        <w:rPr>
          <w:lang w:val="ru-RU"/>
        </w:rPr>
        <w:t>случае серьезной изоляции</w:t>
      </w:r>
      <w:r w:rsidRPr="00F424C6">
        <w:rPr>
          <w:lang w:val="ru-RU"/>
        </w:rPr>
        <w:t xml:space="preserve"> </w:t>
      </w:r>
      <w:r>
        <w:rPr>
          <w:lang w:val="ru-RU"/>
        </w:rPr>
        <w:t>региона</w:t>
      </w:r>
      <w:r w:rsidRPr="00F424C6">
        <w:rPr>
          <w:lang w:val="ru-RU"/>
        </w:rPr>
        <w:t xml:space="preserve"> </w:t>
      </w:r>
      <w:r>
        <w:rPr>
          <w:lang w:val="ru-RU"/>
        </w:rPr>
        <w:t>Момбасы</w:t>
      </w:r>
      <w:r w:rsidRPr="00F424C6">
        <w:rPr>
          <w:lang w:val="ru-RU"/>
        </w:rPr>
        <w:t xml:space="preserve"> </w:t>
      </w:r>
      <w:r>
        <w:rPr>
          <w:lang w:val="ru-RU"/>
        </w:rPr>
        <w:t>от</w:t>
      </w:r>
      <w:r w:rsidRPr="00F424C6">
        <w:rPr>
          <w:lang w:val="ru-RU"/>
        </w:rPr>
        <w:t xml:space="preserve"> </w:t>
      </w:r>
      <w:r>
        <w:rPr>
          <w:lang w:val="ru-RU"/>
        </w:rPr>
        <w:t>внешнего</w:t>
      </w:r>
      <w:r w:rsidRPr="00F424C6">
        <w:rPr>
          <w:lang w:val="ru-RU"/>
        </w:rPr>
        <w:t xml:space="preserve"> </w:t>
      </w:r>
      <w:r>
        <w:rPr>
          <w:lang w:val="ru-RU"/>
        </w:rPr>
        <w:t>мира</w:t>
      </w:r>
      <w:r w:rsidRPr="00F424C6">
        <w:rPr>
          <w:lang w:val="ru-RU"/>
        </w:rPr>
        <w:t xml:space="preserve"> </w:t>
      </w:r>
      <w:r>
        <w:rPr>
          <w:lang w:val="ru-RU"/>
        </w:rPr>
        <w:t>можно</w:t>
      </w:r>
      <w:r w:rsidRPr="00F424C6">
        <w:rPr>
          <w:lang w:val="ru-RU"/>
        </w:rPr>
        <w:t xml:space="preserve"> </w:t>
      </w:r>
      <w:r>
        <w:rPr>
          <w:lang w:val="ru-RU"/>
        </w:rPr>
        <w:t>будет, используя данные договоренности,</w:t>
      </w:r>
      <w:r w:rsidRPr="00F424C6">
        <w:rPr>
          <w:lang w:val="ru-RU"/>
        </w:rPr>
        <w:t xml:space="preserve"> </w:t>
      </w:r>
      <w:r>
        <w:rPr>
          <w:lang w:val="ru-RU"/>
        </w:rPr>
        <w:t>найти</w:t>
      </w:r>
      <w:r w:rsidRPr="00F424C6">
        <w:rPr>
          <w:lang w:val="ru-RU"/>
        </w:rPr>
        <w:t xml:space="preserve"> </w:t>
      </w:r>
      <w:r>
        <w:rPr>
          <w:lang w:val="ru-RU"/>
        </w:rPr>
        <w:t>альтернативные</w:t>
      </w:r>
      <w:r w:rsidRPr="00F424C6">
        <w:rPr>
          <w:lang w:val="ru-RU"/>
        </w:rPr>
        <w:t xml:space="preserve"> </w:t>
      </w:r>
      <w:r>
        <w:rPr>
          <w:lang w:val="ru-RU"/>
        </w:rPr>
        <w:t>источники</w:t>
      </w:r>
      <w:r w:rsidRPr="00F424C6">
        <w:rPr>
          <w:lang w:val="ru-RU"/>
        </w:rPr>
        <w:t xml:space="preserve"> </w:t>
      </w:r>
      <w:r>
        <w:rPr>
          <w:lang w:val="ru-RU"/>
        </w:rPr>
        <w:t>продукции</w:t>
      </w:r>
      <w:r w:rsidR="000E2E0C" w:rsidRPr="00F424C6">
        <w:rPr>
          <w:lang w:val="ru-RU"/>
        </w:rPr>
        <w:t>.</w:t>
      </w:r>
    </w:p>
    <w:p w:rsidR="00C530D2" w:rsidRPr="00342A60" w:rsidRDefault="00342A60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42A60">
        <w:rPr>
          <w:lang w:val="ru-RU"/>
        </w:rPr>
        <w:t xml:space="preserve"> </w:t>
      </w:r>
      <w:r>
        <w:rPr>
          <w:lang w:val="ru-RU"/>
        </w:rPr>
        <w:t>провела</w:t>
      </w:r>
      <w:r w:rsidRPr="00342A60">
        <w:rPr>
          <w:lang w:val="ru-RU"/>
        </w:rPr>
        <w:t xml:space="preserve"> </w:t>
      </w:r>
      <w:r>
        <w:rPr>
          <w:lang w:val="ru-RU"/>
        </w:rPr>
        <w:t>анализ</w:t>
      </w:r>
      <w:r w:rsidRPr="00342A60">
        <w:rPr>
          <w:lang w:val="ru-RU"/>
        </w:rPr>
        <w:t xml:space="preserve"> </w:t>
      </w:r>
      <w:r>
        <w:rPr>
          <w:lang w:val="ru-RU"/>
        </w:rPr>
        <w:t>своих</w:t>
      </w:r>
      <w:r w:rsidRPr="00342A60">
        <w:rPr>
          <w:lang w:val="ru-RU"/>
        </w:rPr>
        <w:t xml:space="preserve"> </w:t>
      </w:r>
      <w:r>
        <w:rPr>
          <w:lang w:val="ru-RU"/>
        </w:rPr>
        <w:t>ежедневных</w:t>
      </w:r>
      <w:r w:rsidRPr="00342A60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342A60">
        <w:rPr>
          <w:lang w:val="ru-RU"/>
        </w:rPr>
        <w:t xml:space="preserve"> </w:t>
      </w:r>
      <w:r>
        <w:rPr>
          <w:lang w:val="ru-RU"/>
        </w:rPr>
        <w:t>затрат</w:t>
      </w:r>
      <w:r w:rsidR="000E2E0C" w:rsidRPr="00342A60">
        <w:rPr>
          <w:lang w:val="ru-RU"/>
        </w:rPr>
        <w:t xml:space="preserve"> (</w:t>
      </w:r>
      <w:r>
        <w:rPr>
          <w:lang w:val="ru-RU"/>
        </w:rPr>
        <w:t>на</w:t>
      </w:r>
      <w:r w:rsidRPr="00342A60">
        <w:rPr>
          <w:lang w:val="ru-RU"/>
        </w:rPr>
        <w:t xml:space="preserve"> </w:t>
      </w:r>
      <w:r>
        <w:rPr>
          <w:lang w:val="ru-RU"/>
        </w:rPr>
        <w:t>оплату</w:t>
      </w:r>
      <w:r w:rsidRPr="00342A60">
        <w:rPr>
          <w:lang w:val="ru-RU"/>
        </w:rPr>
        <w:t xml:space="preserve"> </w:t>
      </w:r>
      <w:r>
        <w:rPr>
          <w:lang w:val="ru-RU"/>
        </w:rPr>
        <w:t>труда</w:t>
      </w:r>
      <w:r w:rsidR="000E2E0C" w:rsidRPr="00342A60">
        <w:rPr>
          <w:lang w:val="ru-RU"/>
        </w:rPr>
        <w:t>,</w:t>
      </w:r>
      <w:r w:rsidRPr="00342A60">
        <w:rPr>
          <w:lang w:val="ru-RU"/>
        </w:rPr>
        <w:t xml:space="preserve"> </w:t>
      </w:r>
      <w:r>
        <w:rPr>
          <w:lang w:val="ru-RU"/>
        </w:rPr>
        <w:t>аренды</w:t>
      </w:r>
      <w:r w:rsidR="000E2E0C" w:rsidRPr="00342A60">
        <w:rPr>
          <w:lang w:val="ru-RU"/>
        </w:rPr>
        <w:t>,</w:t>
      </w:r>
      <w:r>
        <w:rPr>
          <w:lang w:val="ru-RU"/>
        </w:rPr>
        <w:t xml:space="preserve"> поставок сырья и материалов и т.д.), разработав на случай перебоев модели различных ситуаций, исходя из своих финансовых потребностей</w:t>
      </w:r>
      <w:r w:rsidR="000E2E0C" w:rsidRPr="00342A60">
        <w:rPr>
          <w:lang w:val="ru-RU"/>
        </w:rPr>
        <w:t>.</w:t>
      </w:r>
    </w:p>
    <w:p w:rsidR="00C530D2" w:rsidRPr="00342A60" w:rsidRDefault="00342A60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42A60">
        <w:rPr>
          <w:lang w:val="ru-RU"/>
        </w:rPr>
        <w:t xml:space="preserve"> </w:t>
      </w:r>
      <w:r>
        <w:rPr>
          <w:lang w:val="ru-RU"/>
        </w:rPr>
        <w:t>регулярно</w:t>
      </w:r>
      <w:r w:rsidRPr="00342A60">
        <w:rPr>
          <w:lang w:val="ru-RU"/>
        </w:rPr>
        <w:t xml:space="preserve"> </w:t>
      </w:r>
      <w:r>
        <w:rPr>
          <w:lang w:val="ru-RU"/>
        </w:rPr>
        <w:t>общалась</w:t>
      </w:r>
      <w:r w:rsidRPr="00342A60">
        <w:rPr>
          <w:lang w:val="ru-RU"/>
        </w:rPr>
        <w:t xml:space="preserve"> </w:t>
      </w:r>
      <w:r>
        <w:rPr>
          <w:lang w:val="ru-RU"/>
        </w:rPr>
        <w:t>с</w:t>
      </w:r>
      <w:r w:rsidRPr="00342A60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342A60">
        <w:rPr>
          <w:lang w:val="ru-RU"/>
        </w:rPr>
        <w:t xml:space="preserve"> </w:t>
      </w:r>
      <w:r>
        <w:rPr>
          <w:lang w:val="ru-RU"/>
        </w:rPr>
        <w:t>банка</w:t>
      </w:r>
      <w:r w:rsidRPr="00342A60">
        <w:rPr>
          <w:lang w:val="ru-RU"/>
        </w:rPr>
        <w:t xml:space="preserve">, </w:t>
      </w:r>
      <w:r>
        <w:rPr>
          <w:lang w:val="ru-RU"/>
        </w:rPr>
        <w:t>выдавшего</w:t>
      </w:r>
      <w:r w:rsidRPr="00342A60">
        <w:rPr>
          <w:lang w:val="ru-RU"/>
        </w:rPr>
        <w:t xml:space="preserve"> </w:t>
      </w:r>
      <w:r>
        <w:rPr>
          <w:lang w:val="ru-RU"/>
        </w:rPr>
        <w:t>ей</w:t>
      </w:r>
      <w:r w:rsidRPr="00342A60">
        <w:rPr>
          <w:lang w:val="ru-RU"/>
        </w:rPr>
        <w:t xml:space="preserve"> </w:t>
      </w:r>
      <w:r>
        <w:rPr>
          <w:lang w:val="ru-RU"/>
        </w:rPr>
        <w:t>кредит</w:t>
      </w:r>
      <w:r w:rsidR="000E2E0C" w:rsidRPr="00342A60">
        <w:rPr>
          <w:lang w:val="ru-RU"/>
        </w:rPr>
        <w:t>.</w:t>
      </w:r>
      <w:r>
        <w:rPr>
          <w:lang w:val="ru-RU"/>
        </w:rPr>
        <w:t xml:space="preserve"> Они</w:t>
      </w:r>
      <w:r w:rsidRPr="00342A60">
        <w:rPr>
          <w:lang w:val="ru-RU"/>
        </w:rPr>
        <w:t xml:space="preserve"> </w:t>
      </w:r>
      <w:r>
        <w:rPr>
          <w:lang w:val="ru-RU"/>
        </w:rPr>
        <w:t>были</w:t>
      </w:r>
      <w:r w:rsidRPr="00342A60">
        <w:rPr>
          <w:lang w:val="ru-RU"/>
        </w:rPr>
        <w:t xml:space="preserve"> </w:t>
      </w:r>
      <w:r>
        <w:rPr>
          <w:lang w:val="ru-RU"/>
        </w:rPr>
        <w:t>в</w:t>
      </w:r>
      <w:r w:rsidRPr="00342A60">
        <w:rPr>
          <w:lang w:val="ru-RU"/>
        </w:rPr>
        <w:t xml:space="preserve"> </w:t>
      </w:r>
      <w:r>
        <w:rPr>
          <w:lang w:val="ru-RU"/>
        </w:rPr>
        <w:t>курсе</w:t>
      </w:r>
      <w:r w:rsidRPr="00342A60">
        <w:rPr>
          <w:lang w:val="ru-RU"/>
        </w:rPr>
        <w:t xml:space="preserve"> </w:t>
      </w:r>
      <w:r>
        <w:rPr>
          <w:lang w:val="ru-RU"/>
        </w:rPr>
        <w:t>разработанного</w:t>
      </w:r>
      <w:r w:rsidRPr="00342A60">
        <w:rPr>
          <w:lang w:val="ru-RU"/>
        </w:rPr>
        <w:t xml:space="preserve"> </w:t>
      </w:r>
      <w:r>
        <w:rPr>
          <w:lang w:val="ru-RU"/>
        </w:rPr>
        <w:t>ею</w:t>
      </w:r>
      <w:r w:rsidRPr="00342A60">
        <w:rPr>
          <w:lang w:val="ru-RU"/>
        </w:rPr>
        <w:t xml:space="preserve"> </w:t>
      </w:r>
      <w:r>
        <w:rPr>
          <w:lang w:val="ru-RU"/>
        </w:rPr>
        <w:t>ПОНД</w:t>
      </w:r>
      <w:r w:rsidRPr="00342A60">
        <w:rPr>
          <w:lang w:val="ru-RU"/>
        </w:rPr>
        <w:t xml:space="preserve"> </w:t>
      </w:r>
      <w:r>
        <w:rPr>
          <w:lang w:val="ru-RU"/>
        </w:rPr>
        <w:t>и</w:t>
      </w:r>
      <w:r w:rsidRPr="00342A60">
        <w:rPr>
          <w:lang w:val="ru-RU"/>
        </w:rPr>
        <w:t xml:space="preserve"> </w:t>
      </w:r>
      <w:r>
        <w:rPr>
          <w:lang w:val="ru-RU"/>
        </w:rPr>
        <w:t>в</w:t>
      </w:r>
      <w:r w:rsidRPr="00342A60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342A60">
        <w:rPr>
          <w:lang w:val="ru-RU"/>
        </w:rPr>
        <w:t xml:space="preserve"> </w:t>
      </w:r>
      <w:r>
        <w:rPr>
          <w:lang w:val="ru-RU"/>
        </w:rPr>
        <w:t>предложили</w:t>
      </w:r>
      <w:r w:rsidRPr="00342A60">
        <w:rPr>
          <w:lang w:val="ru-RU"/>
        </w:rPr>
        <w:t xml:space="preserve"> </w:t>
      </w:r>
      <w:r>
        <w:rPr>
          <w:lang w:val="ru-RU"/>
        </w:rPr>
        <w:t>более</w:t>
      </w:r>
      <w:r w:rsidRPr="00342A60">
        <w:rPr>
          <w:lang w:val="ru-RU"/>
        </w:rPr>
        <w:t xml:space="preserve"> </w:t>
      </w:r>
      <w:r>
        <w:rPr>
          <w:lang w:val="ru-RU"/>
        </w:rPr>
        <w:t>гибкие</w:t>
      </w:r>
      <w:r w:rsidRPr="00342A60">
        <w:rPr>
          <w:lang w:val="ru-RU"/>
        </w:rPr>
        <w:t xml:space="preserve"> </w:t>
      </w:r>
      <w:r>
        <w:rPr>
          <w:lang w:val="ru-RU"/>
        </w:rPr>
        <w:t>условия обслуживания ее кредита</w:t>
      </w:r>
      <w:r w:rsidR="000E2E0C" w:rsidRPr="00342A60">
        <w:rPr>
          <w:lang w:val="ru-RU"/>
        </w:rPr>
        <w:t>,</w:t>
      </w:r>
      <w:r>
        <w:rPr>
          <w:lang w:val="ru-RU"/>
        </w:rPr>
        <w:t xml:space="preserve"> если потребуется</w:t>
      </w:r>
      <w:r w:rsidR="000E2E0C" w:rsidRPr="00342A60">
        <w:rPr>
          <w:lang w:val="ru-RU"/>
        </w:rPr>
        <w:t xml:space="preserve">. </w:t>
      </w:r>
    </w:p>
    <w:p w:rsidR="00C530D2" w:rsidRDefault="00342A60">
      <w:pPr>
        <w:pStyle w:val="EBMOs"/>
        <w:spacing w:before="300"/>
        <w:rPr>
          <w:rStyle w:val="15"/>
        </w:rPr>
      </w:pPr>
      <w:r>
        <w:rPr>
          <w:rStyle w:val="15"/>
          <w:lang w:val="ru-RU"/>
        </w:rPr>
        <w:t>Партнерские связи</w:t>
      </w:r>
    </w:p>
    <w:p w:rsidR="00C530D2" w:rsidRPr="00342A60" w:rsidRDefault="00342A60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42A60">
        <w:rPr>
          <w:lang w:val="ru-RU"/>
        </w:rPr>
        <w:t xml:space="preserve"> </w:t>
      </w:r>
      <w:r>
        <w:rPr>
          <w:lang w:val="ru-RU"/>
        </w:rPr>
        <w:t>провела</w:t>
      </w:r>
      <w:r w:rsidRPr="00342A60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342A60">
        <w:rPr>
          <w:lang w:val="ru-RU"/>
        </w:rPr>
        <w:t xml:space="preserve"> </w:t>
      </w:r>
      <w:r>
        <w:rPr>
          <w:lang w:val="ru-RU"/>
        </w:rPr>
        <w:t>с</w:t>
      </w:r>
      <w:r w:rsidRPr="00342A60">
        <w:rPr>
          <w:lang w:val="ru-RU"/>
        </w:rPr>
        <w:t xml:space="preserve"> </w:t>
      </w:r>
      <w:r>
        <w:rPr>
          <w:lang w:val="ru-RU"/>
        </w:rPr>
        <w:t>тремя</w:t>
      </w:r>
      <w:r w:rsidRPr="00342A60">
        <w:rPr>
          <w:lang w:val="ru-RU"/>
        </w:rPr>
        <w:t xml:space="preserve"> </w:t>
      </w:r>
      <w:r>
        <w:rPr>
          <w:lang w:val="ru-RU"/>
        </w:rPr>
        <w:t>своими</w:t>
      </w:r>
      <w:r w:rsidRPr="00342A60">
        <w:rPr>
          <w:lang w:val="ru-RU"/>
        </w:rPr>
        <w:t xml:space="preserve"> </w:t>
      </w:r>
      <w:r>
        <w:rPr>
          <w:lang w:val="ru-RU"/>
        </w:rPr>
        <w:t>главными</w:t>
      </w:r>
      <w:r w:rsidRPr="00342A60">
        <w:rPr>
          <w:lang w:val="ru-RU"/>
        </w:rPr>
        <w:t xml:space="preserve"> </w:t>
      </w:r>
      <w:r>
        <w:rPr>
          <w:lang w:val="ru-RU"/>
        </w:rPr>
        <w:t>клиентами</w:t>
      </w:r>
      <w:r w:rsidRPr="00342A60">
        <w:rPr>
          <w:lang w:val="ru-RU"/>
        </w:rPr>
        <w:t xml:space="preserve"> (</w:t>
      </w:r>
      <w:r>
        <w:rPr>
          <w:lang w:val="ru-RU"/>
        </w:rPr>
        <w:t>покупающими</w:t>
      </w:r>
      <w:r w:rsidRPr="00342A60">
        <w:rPr>
          <w:lang w:val="ru-RU"/>
        </w:rPr>
        <w:t xml:space="preserve"> </w:t>
      </w:r>
      <w:r>
        <w:rPr>
          <w:lang w:val="ru-RU"/>
        </w:rPr>
        <w:t>продукцию</w:t>
      </w:r>
      <w:r w:rsidRPr="00342A60">
        <w:rPr>
          <w:lang w:val="ru-RU"/>
        </w:rPr>
        <w:t xml:space="preserve"> </w:t>
      </w:r>
      <w:r>
        <w:rPr>
          <w:lang w:val="ru-RU"/>
        </w:rPr>
        <w:t>на</w:t>
      </w:r>
      <w:r w:rsidRPr="00342A60">
        <w:rPr>
          <w:lang w:val="ru-RU"/>
        </w:rPr>
        <w:t xml:space="preserve"> </w:t>
      </w:r>
      <w:r>
        <w:rPr>
          <w:lang w:val="ru-RU"/>
        </w:rPr>
        <w:t>экспорт</w:t>
      </w:r>
      <w:r w:rsidRPr="00342A60">
        <w:rPr>
          <w:lang w:val="ru-RU"/>
        </w:rPr>
        <w:t xml:space="preserve">), </w:t>
      </w:r>
      <w:r>
        <w:rPr>
          <w:lang w:val="ru-RU"/>
        </w:rPr>
        <w:t>выступив</w:t>
      </w:r>
      <w:r w:rsidRPr="00342A60">
        <w:rPr>
          <w:lang w:val="ru-RU"/>
        </w:rPr>
        <w:t xml:space="preserve"> </w:t>
      </w:r>
      <w:r>
        <w:rPr>
          <w:lang w:val="ru-RU"/>
        </w:rPr>
        <w:t>с</w:t>
      </w:r>
      <w:r w:rsidRPr="00342A60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342A60">
        <w:rPr>
          <w:lang w:val="ru-RU"/>
        </w:rPr>
        <w:t xml:space="preserve"> </w:t>
      </w:r>
      <w:r>
        <w:rPr>
          <w:lang w:val="ru-RU"/>
        </w:rPr>
        <w:t>обратиться</w:t>
      </w:r>
      <w:r w:rsidRPr="00342A60">
        <w:rPr>
          <w:lang w:val="ru-RU"/>
        </w:rPr>
        <w:t xml:space="preserve"> </w:t>
      </w:r>
      <w:r>
        <w:rPr>
          <w:lang w:val="ru-RU"/>
        </w:rPr>
        <w:t>в</w:t>
      </w:r>
      <w:r w:rsidRPr="00342A60">
        <w:rPr>
          <w:lang w:val="ru-RU"/>
        </w:rPr>
        <w:t xml:space="preserve"> </w:t>
      </w:r>
      <w:r>
        <w:rPr>
          <w:lang w:val="ru-RU"/>
        </w:rPr>
        <w:t>Федерацию</w:t>
      </w:r>
      <w:r w:rsidRPr="00342A60">
        <w:rPr>
          <w:lang w:val="ru-RU"/>
        </w:rPr>
        <w:t xml:space="preserve"> </w:t>
      </w:r>
      <w:r>
        <w:rPr>
          <w:lang w:val="ru-RU"/>
        </w:rPr>
        <w:t>работодателей</w:t>
      </w:r>
      <w:r w:rsidRPr="00342A60">
        <w:rPr>
          <w:lang w:val="ru-RU"/>
        </w:rPr>
        <w:t xml:space="preserve"> </w:t>
      </w:r>
      <w:r>
        <w:rPr>
          <w:lang w:val="ru-RU"/>
        </w:rPr>
        <w:t>Кении</w:t>
      </w:r>
      <w:r w:rsidRPr="00342A60">
        <w:rPr>
          <w:lang w:val="ru-RU"/>
        </w:rPr>
        <w:t xml:space="preserve"> </w:t>
      </w:r>
      <w:r>
        <w:rPr>
          <w:lang w:val="ru-RU"/>
        </w:rPr>
        <w:t>и</w:t>
      </w:r>
      <w:r w:rsidRPr="00342A60">
        <w:rPr>
          <w:lang w:val="ru-RU"/>
        </w:rPr>
        <w:t xml:space="preserve"> </w:t>
      </w:r>
      <w:r>
        <w:rPr>
          <w:lang w:val="ru-RU"/>
        </w:rPr>
        <w:t>другие</w:t>
      </w:r>
      <w:r w:rsidRPr="00342A60">
        <w:rPr>
          <w:lang w:val="ru-RU"/>
        </w:rPr>
        <w:t xml:space="preserve"> </w:t>
      </w:r>
      <w:r>
        <w:rPr>
          <w:lang w:val="ru-RU"/>
        </w:rPr>
        <w:t>объединения</w:t>
      </w:r>
      <w:r w:rsidRPr="00342A60">
        <w:rPr>
          <w:lang w:val="ru-RU"/>
        </w:rPr>
        <w:t xml:space="preserve"> </w:t>
      </w:r>
      <w:r>
        <w:rPr>
          <w:lang w:val="ru-RU"/>
        </w:rPr>
        <w:t>бизнеса</w:t>
      </w:r>
      <w:r w:rsidRPr="00342A60">
        <w:rPr>
          <w:lang w:val="ru-RU"/>
        </w:rPr>
        <w:t xml:space="preserve"> </w:t>
      </w:r>
      <w:r>
        <w:rPr>
          <w:lang w:val="ru-RU"/>
        </w:rPr>
        <w:t>для</w:t>
      </w:r>
      <w:r w:rsidRPr="00342A60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42A60">
        <w:rPr>
          <w:lang w:val="ru-RU"/>
        </w:rPr>
        <w:t xml:space="preserve"> </w:t>
      </w:r>
      <w:r>
        <w:rPr>
          <w:lang w:val="ru-RU"/>
        </w:rPr>
        <w:t>переговоров</w:t>
      </w:r>
      <w:r w:rsidRPr="00342A60">
        <w:rPr>
          <w:lang w:val="ru-RU"/>
        </w:rPr>
        <w:t xml:space="preserve"> </w:t>
      </w:r>
      <w:r>
        <w:rPr>
          <w:lang w:val="ru-RU"/>
        </w:rPr>
        <w:t>с</w:t>
      </w:r>
      <w:r w:rsidRPr="00342A60">
        <w:rPr>
          <w:lang w:val="ru-RU"/>
        </w:rPr>
        <w:t xml:space="preserve"> </w:t>
      </w:r>
      <w:r>
        <w:rPr>
          <w:lang w:val="ru-RU"/>
        </w:rPr>
        <w:t>правительством и уточнения вопроса о том, будут ли по-прежнему открыты порты</w:t>
      </w:r>
      <w:r w:rsidR="000E2E0C" w:rsidRPr="00342A60">
        <w:rPr>
          <w:lang w:val="ru-RU"/>
        </w:rPr>
        <w:t>.</w:t>
      </w:r>
    </w:p>
    <w:p w:rsidR="00C530D2" w:rsidRPr="00A65A4F" w:rsidRDefault="00624CB3">
      <w:pPr>
        <w:pStyle w:val="bullet0"/>
        <w:rPr>
          <w:lang w:val="ru-RU"/>
        </w:rPr>
      </w:pPr>
      <w:r>
        <w:rPr>
          <w:lang w:val="ru-RU"/>
        </w:rPr>
        <w:lastRenderedPageBreak/>
        <w:t>Она</w:t>
      </w:r>
      <w:r w:rsidRPr="00A65A4F">
        <w:rPr>
          <w:lang w:val="ru-RU"/>
        </w:rPr>
        <w:t xml:space="preserve"> </w:t>
      </w:r>
      <w:r>
        <w:rPr>
          <w:lang w:val="ru-RU"/>
        </w:rPr>
        <w:t>заключила</w:t>
      </w:r>
      <w:r w:rsidRPr="00A65A4F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A65A4F">
        <w:rPr>
          <w:lang w:val="ru-RU"/>
        </w:rPr>
        <w:t xml:space="preserve"> </w:t>
      </w:r>
      <w:r>
        <w:rPr>
          <w:lang w:val="ru-RU"/>
        </w:rPr>
        <w:t>с</w:t>
      </w:r>
      <w:r w:rsidRPr="00A65A4F">
        <w:rPr>
          <w:lang w:val="ru-RU"/>
        </w:rPr>
        <w:t xml:space="preserve"> </w:t>
      </w:r>
      <w:r>
        <w:rPr>
          <w:lang w:val="ru-RU"/>
        </w:rPr>
        <w:t>владельцами</w:t>
      </w:r>
      <w:r w:rsidRPr="00A65A4F">
        <w:rPr>
          <w:lang w:val="ru-RU"/>
        </w:rPr>
        <w:t xml:space="preserve"> </w:t>
      </w:r>
      <w:r>
        <w:rPr>
          <w:lang w:val="ru-RU"/>
        </w:rPr>
        <w:t>четырех</w:t>
      </w:r>
      <w:r w:rsidRPr="00A65A4F">
        <w:rPr>
          <w:lang w:val="ru-RU"/>
        </w:rPr>
        <w:t xml:space="preserve"> </w:t>
      </w:r>
      <w:r>
        <w:rPr>
          <w:lang w:val="ru-RU"/>
        </w:rPr>
        <w:t>других</w:t>
      </w:r>
      <w:r w:rsidRPr="00A65A4F">
        <w:rPr>
          <w:lang w:val="ru-RU"/>
        </w:rPr>
        <w:t xml:space="preserve"> </w:t>
      </w:r>
      <w:r>
        <w:rPr>
          <w:lang w:val="ru-RU"/>
        </w:rPr>
        <w:t>МП</w:t>
      </w:r>
      <w:r w:rsidRPr="00A65A4F">
        <w:rPr>
          <w:lang w:val="ru-RU"/>
        </w:rPr>
        <w:t xml:space="preserve"> </w:t>
      </w:r>
      <w:r w:rsidR="00A65A4F">
        <w:rPr>
          <w:lang w:val="ru-RU"/>
        </w:rPr>
        <w:t>для</w:t>
      </w:r>
      <w:r w:rsidRPr="00A65A4F">
        <w:rPr>
          <w:lang w:val="ru-RU"/>
        </w:rPr>
        <w:t xml:space="preserve"> </w:t>
      </w:r>
      <w:r>
        <w:rPr>
          <w:lang w:val="ru-RU"/>
        </w:rPr>
        <w:t>обмена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с каждым из них</w:t>
      </w:r>
      <w:r w:rsidRPr="00A65A4F">
        <w:rPr>
          <w:lang w:val="ru-RU"/>
        </w:rPr>
        <w:t xml:space="preserve"> </w:t>
      </w:r>
      <w:r>
        <w:rPr>
          <w:lang w:val="ru-RU"/>
        </w:rPr>
        <w:t>опытом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принятия</w:t>
      </w:r>
      <w:r w:rsidRPr="00A65A4F">
        <w:rPr>
          <w:lang w:val="ru-RU"/>
        </w:rPr>
        <w:t xml:space="preserve"> </w:t>
      </w:r>
      <w:r>
        <w:rPr>
          <w:lang w:val="ru-RU"/>
        </w:rPr>
        <w:t>мер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предосторожности</w:t>
      </w:r>
      <w:r w:rsidR="000E2E0C" w:rsidRPr="00A65A4F">
        <w:rPr>
          <w:lang w:val="ru-RU"/>
        </w:rPr>
        <w:t xml:space="preserve">. </w:t>
      </w:r>
      <w:r w:rsidR="00A65A4F">
        <w:rPr>
          <w:lang w:val="ru-RU"/>
        </w:rPr>
        <w:t>Они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согласовали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единый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комплекс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процедур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в целях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охраны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здоровья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работников</w:t>
      </w:r>
      <w:r w:rsidR="000E2E0C" w:rsidRPr="00A65A4F">
        <w:rPr>
          <w:lang w:val="ru-RU"/>
        </w:rPr>
        <w:t>.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При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этом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они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также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договорились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разделить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между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собой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затраты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по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получению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информации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о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том</w:t>
      </w:r>
      <w:r w:rsidR="00A65A4F" w:rsidRPr="00A65A4F">
        <w:rPr>
          <w:lang w:val="ru-RU"/>
        </w:rPr>
        <w:t xml:space="preserve">, </w:t>
      </w:r>
      <w:r w:rsidR="00A65A4F">
        <w:rPr>
          <w:lang w:val="ru-RU"/>
        </w:rPr>
        <w:t>как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решать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вопросы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организации</w:t>
      </w:r>
      <w:r w:rsidR="00A65A4F" w:rsidRPr="00A65A4F">
        <w:rPr>
          <w:lang w:val="ru-RU"/>
        </w:rPr>
        <w:t xml:space="preserve"> </w:t>
      </w:r>
      <w:r w:rsidR="00A65A4F">
        <w:rPr>
          <w:lang w:val="ru-RU"/>
        </w:rPr>
        <w:t>труда</w:t>
      </w:r>
      <w:r w:rsidR="00A65A4F" w:rsidRPr="00A65A4F">
        <w:rPr>
          <w:lang w:val="ru-RU"/>
        </w:rPr>
        <w:t xml:space="preserve">, </w:t>
      </w:r>
      <w:r w:rsidR="00A65A4F">
        <w:rPr>
          <w:lang w:val="ru-RU"/>
        </w:rPr>
        <w:t>например, связанные с изменением времени работы, возможным сокращением персонала и другими кадровыми вопросами</w:t>
      </w:r>
      <w:r w:rsidR="000E2E0C" w:rsidRPr="00A65A4F">
        <w:rPr>
          <w:lang w:val="ru-RU"/>
        </w:rPr>
        <w:t xml:space="preserve">. </w:t>
      </w:r>
    </w:p>
    <w:p w:rsidR="00C530D2" w:rsidRPr="00A65A4F" w:rsidRDefault="00A65A4F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A65A4F">
        <w:rPr>
          <w:lang w:val="ru-RU"/>
        </w:rPr>
        <w:t xml:space="preserve"> </w:t>
      </w:r>
      <w:r>
        <w:rPr>
          <w:lang w:val="ru-RU"/>
        </w:rPr>
        <w:t>провела</w:t>
      </w:r>
      <w:r w:rsidRPr="00A65A4F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A65A4F">
        <w:rPr>
          <w:lang w:val="ru-RU"/>
        </w:rPr>
        <w:t xml:space="preserve"> </w:t>
      </w:r>
      <w:r>
        <w:rPr>
          <w:lang w:val="ru-RU"/>
        </w:rPr>
        <w:t>с</w:t>
      </w:r>
      <w:r w:rsidRPr="00A65A4F">
        <w:rPr>
          <w:lang w:val="ru-RU"/>
        </w:rPr>
        <w:t xml:space="preserve"> </w:t>
      </w:r>
      <w:r>
        <w:rPr>
          <w:lang w:val="ru-RU"/>
        </w:rPr>
        <w:t>налоговыми</w:t>
      </w:r>
      <w:r w:rsidRPr="00A65A4F">
        <w:rPr>
          <w:lang w:val="ru-RU"/>
        </w:rPr>
        <w:t xml:space="preserve"> </w:t>
      </w:r>
      <w:r>
        <w:rPr>
          <w:lang w:val="ru-RU"/>
        </w:rPr>
        <w:t>органами</w:t>
      </w:r>
      <w:r w:rsidRPr="00A65A4F">
        <w:rPr>
          <w:lang w:val="ru-RU"/>
        </w:rPr>
        <w:t xml:space="preserve"> </w:t>
      </w:r>
      <w:r>
        <w:rPr>
          <w:lang w:val="ru-RU"/>
        </w:rPr>
        <w:t>о</w:t>
      </w:r>
      <w:r w:rsidRPr="00A65A4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A65A4F">
        <w:rPr>
          <w:lang w:val="ru-RU"/>
        </w:rPr>
        <w:t xml:space="preserve"> </w:t>
      </w:r>
      <w:r>
        <w:rPr>
          <w:lang w:val="ru-RU"/>
        </w:rPr>
        <w:t>получить</w:t>
      </w:r>
      <w:r w:rsidRPr="00A65A4F">
        <w:rPr>
          <w:lang w:val="ru-RU"/>
        </w:rPr>
        <w:t xml:space="preserve"> </w:t>
      </w:r>
      <w:r>
        <w:rPr>
          <w:lang w:val="ru-RU"/>
        </w:rPr>
        <w:t>отсрочку</w:t>
      </w:r>
      <w:r w:rsidRPr="00A65A4F">
        <w:rPr>
          <w:lang w:val="ru-RU"/>
        </w:rPr>
        <w:t xml:space="preserve"> </w:t>
      </w:r>
      <w:r>
        <w:rPr>
          <w:lang w:val="ru-RU"/>
        </w:rPr>
        <w:t>по</w:t>
      </w:r>
      <w:r w:rsidRPr="00A65A4F">
        <w:rPr>
          <w:lang w:val="ru-RU"/>
        </w:rPr>
        <w:t xml:space="preserve"> </w:t>
      </w:r>
      <w:r>
        <w:rPr>
          <w:lang w:val="ru-RU"/>
        </w:rPr>
        <w:t>уплате</w:t>
      </w:r>
      <w:r w:rsidRPr="00A65A4F">
        <w:rPr>
          <w:lang w:val="ru-RU"/>
        </w:rPr>
        <w:t xml:space="preserve"> </w:t>
      </w:r>
      <w:r>
        <w:rPr>
          <w:lang w:val="ru-RU"/>
        </w:rPr>
        <w:t>налогов, о которой узнала из сообщений СМИ</w:t>
      </w:r>
      <w:r w:rsidR="000E2E0C" w:rsidRPr="00A65A4F">
        <w:rPr>
          <w:lang w:val="ru-RU"/>
        </w:rPr>
        <w:t>.</w:t>
      </w:r>
    </w:p>
    <w:p w:rsidR="00C530D2" w:rsidRPr="000B3C68" w:rsidRDefault="000B3C68">
      <w:pPr>
        <w:pStyle w:val="step"/>
        <w:spacing w:after="160"/>
        <w:rPr>
          <w:lang w:val="ru-RU"/>
        </w:rPr>
      </w:pPr>
      <w:r w:rsidRPr="000B3C68">
        <w:rPr>
          <w:lang w:val="ru-RU"/>
        </w:rPr>
        <w:t xml:space="preserve">5 </w:t>
      </w:r>
      <w:r>
        <w:rPr>
          <w:lang w:val="ru-RU"/>
        </w:rPr>
        <w:t>этап</w:t>
      </w:r>
      <w:r w:rsidR="000E2E0C" w:rsidRPr="000B3C68">
        <w:rPr>
          <w:lang w:val="ru-RU"/>
        </w:rPr>
        <w:t>:</w:t>
      </w:r>
      <w:r w:rsidRPr="000B3C68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0B3C68">
        <w:rPr>
          <w:lang w:val="ru-RU"/>
        </w:rPr>
        <w:t xml:space="preserve"> </w:t>
      </w:r>
      <w:r>
        <w:rPr>
          <w:lang w:val="ru-RU"/>
        </w:rPr>
        <w:t>перечня</w:t>
      </w:r>
      <w:r w:rsidRPr="000B3C68">
        <w:rPr>
          <w:lang w:val="ru-RU"/>
        </w:rPr>
        <w:t xml:space="preserve"> </w:t>
      </w:r>
      <w:r>
        <w:rPr>
          <w:lang w:val="ru-RU"/>
        </w:rPr>
        <w:t>контактных лиц</w:t>
      </w:r>
    </w:p>
    <w:p w:rsidR="00C530D2" w:rsidRPr="000B3C68" w:rsidRDefault="000B3C68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0B3C68">
        <w:rPr>
          <w:lang w:val="ru-RU"/>
        </w:rPr>
        <w:t xml:space="preserve"> </w:t>
      </w:r>
      <w:r>
        <w:rPr>
          <w:lang w:val="ru-RU"/>
        </w:rPr>
        <w:t>собрала</w:t>
      </w:r>
      <w:r w:rsidRPr="000B3C68">
        <w:rPr>
          <w:lang w:val="ru-RU"/>
        </w:rPr>
        <w:t xml:space="preserve"> </w:t>
      </w:r>
      <w:r>
        <w:rPr>
          <w:lang w:val="ru-RU"/>
        </w:rPr>
        <w:t>в</w:t>
      </w:r>
      <w:r w:rsidRPr="000B3C68">
        <w:rPr>
          <w:lang w:val="ru-RU"/>
        </w:rPr>
        <w:t xml:space="preserve"> </w:t>
      </w:r>
      <w:r>
        <w:rPr>
          <w:lang w:val="ru-RU"/>
        </w:rPr>
        <w:t>единый список</w:t>
      </w:r>
      <w:r w:rsidRPr="000B3C68">
        <w:rPr>
          <w:lang w:val="ru-RU"/>
        </w:rPr>
        <w:t xml:space="preserve"> </w:t>
      </w:r>
      <w:r>
        <w:rPr>
          <w:lang w:val="ru-RU"/>
        </w:rPr>
        <w:t>контактные номера</w:t>
      </w:r>
      <w:r w:rsidRPr="000B3C68">
        <w:rPr>
          <w:lang w:val="ru-RU"/>
        </w:rPr>
        <w:t xml:space="preserve"> </w:t>
      </w:r>
      <w:r>
        <w:rPr>
          <w:lang w:val="ru-RU"/>
        </w:rPr>
        <w:t>телефонов государственных</w:t>
      </w:r>
      <w:r w:rsidRPr="000B3C68">
        <w:rPr>
          <w:lang w:val="ru-RU"/>
        </w:rPr>
        <w:t xml:space="preserve"> </w:t>
      </w:r>
      <w:r>
        <w:rPr>
          <w:lang w:val="ru-RU"/>
        </w:rPr>
        <w:t>органов</w:t>
      </w:r>
      <w:r w:rsidRPr="000B3C68">
        <w:rPr>
          <w:lang w:val="ru-RU"/>
        </w:rPr>
        <w:t xml:space="preserve"> </w:t>
      </w:r>
      <w:r>
        <w:rPr>
          <w:lang w:val="ru-RU"/>
        </w:rPr>
        <w:t>и</w:t>
      </w:r>
      <w:r w:rsidRPr="000B3C68">
        <w:rPr>
          <w:lang w:val="ru-RU"/>
        </w:rPr>
        <w:t xml:space="preserve"> </w:t>
      </w:r>
      <w:r>
        <w:rPr>
          <w:lang w:val="ru-RU"/>
        </w:rPr>
        <w:t>третьих</w:t>
      </w:r>
      <w:r w:rsidRPr="000B3C68">
        <w:rPr>
          <w:lang w:val="ru-RU"/>
        </w:rPr>
        <w:t xml:space="preserve"> </w:t>
      </w:r>
      <w:r>
        <w:rPr>
          <w:lang w:val="ru-RU"/>
        </w:rPr>
        <w:t>лиц</w:t>
      </w:r>
      <w:r w:rsidR="000E2E0C" w:rsidRPr="000B3C68">
        <w:rPr>
          <w:lang w:val="ru-RU"/>
        </w:rPr>
        <w:t xml:space="preserve"> (</w:t>
      </w:r>
      <w:r>
        <w:rPr>
          <w:lang w:val="ru-RU"/>
        </w:rPr>
        <w:t>полиции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МЧС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пожарных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ближайших больниц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страховой компании</w:t>
      </w:r>
      <w:r w:rsidR="000E2E0C" w:rsidRPr="000B3C68">
        <w:rPr>
          <w:lang w:val="ru-RU"/>
        </w:rPr>
        <w:t>)</w:t>
      </w:r>
      <w:r>
        <w:rPr>
          <w:lang w:val="ru-RU"/>
        </w:rPr>
        <w:t>, которые могут оказать помощь в чрезвычайной ситуации</w:t>
      </w:r>
      <w:r w:rsidR="000E2E0C" w:rsidRPr="000B3C68">
        <w:rPr>
          <w:lang w:val="ru-RU"/>
        </w:rPr>
        <w:t xml:space="preserve">. </w:t>
      </w:r>
    </w:p>
    <w:p w:rsidR="00C530D2" w:rsidRPr="000B3C68" w:rsidRDefault="000B3C68">
      <w:pPr>
        <w:pStyle w:val="bullet0"/>
        <w:rPr>
          <w:lang w:val="ru-RU"/>
        </w:rPr>
      </w:pPr>
      <w:r>
        <w:rPr>
          <w:lang w:val="ru-RU"/>
        </w:rPr>
        <w:t>При этом она</w:t>
      </w:r>
      <w:r w:rsidRPr="000B3C68">
        <w:rPr>
          <w:lang w:val="ru-RU"/>
        </w:rPr>
        <w:t xml:space="preserve"> </w:t>
      </w:r>
      <w:r>
        <w:rPr>
          <w:lang w:val="ru-RU"/>
        </w:rPr>
        <w:t>составила</w:t>
      </w:r>
      <w:r w:rsidRPr="000B3C68">
        <w:rPr>
          <w:lang w:val="ru-RU"/>
        </w:rPr>
        <w:t xml:space="preserve"> </w:t>
      </w:r>
      <w:r>
        <w:rPr>
          <w:lang w:val="ru-RU"/>
        </w:rPr>
        <w:t>перечень</w:t>
      </w:r>
      <w:r w:rsidRPr="000B3C68">
        <w:rPr>
          <w:lang w:val="ru-RU"/>
        </w:rPr>
        <w:t xml:space="preserve"> </w:t>
      </w:r>
      <w:r>
        <w:rPr>
          <w:lang w:val="ru-RU"/>
        </w:rPr>
        <w:t>своих</w:t>
      </w:r>
      <w:r w:rsidRPr="000B3C68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0B3C68">
        <w:rPr>
          <w:lang w:val="ru-RU"/>
        </w:rPr>
        <w:t xml:space="preserve"> </w:t>
      </w:r>
      <w:r>
        <w:rPr>
          <w:lang w:val="ru-RU"/>
        </w:rPr>
        <w:t>с</w:t>
      </w:r>
      <w:r w:rsidRPr="000B3C68">
        <w:rPr>
          <w:lang w:val="ru-RU"/>
        </w:rPr>
        <w:t xml:space="preserve"> </w:t>
      </w:r>
      <w:r>
        <w:rPr>
          <w:lang w:val="ru-RU"/>
        </w:rPr>
        <w:t>указанием</w:t>
      </w:r>
      <w:r w:rsidRPr="000B3C68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0B3C68">
        <w:rPr>
          <w:lang w:val="ru-RU"/>
        </w:rPr>
        <w:t xml:space="preserve"> </w:t>
      </w:r>
      <w:r>
        <w:rPr>
          <w:lang w:val="ru-RU"/>
        </w:rPr>
        <w:t>и</w:t>
      </w:r>
      <w:r w:rsidRPr="000B3C68">
        <w:rPr>
          <w:lang w:val="ru-RU"/>
        </w:rPr>
        <w:t xml:space="preserve"> </w:t>
      </w:r>
      <w:r>
        <w:rPr>
          <w:lang w:val="ru-RU"/>
        </w:rPr>
        <w:t>контактных реквизитов</w:t>
      </w:r>
      <w:r w:rsidRPr="000B3C68">
        <w:rPr>
          <w:lang w:val="ru-RU"/>
        </w:rPr>
        <w:t xml:space="preserve"> </w:t>
      </w:r>
      <w:r>
        <w:rPr>
          <w:lang w:val="ru-RU"/>
        </w:rPr>
        <w:t>(номеров мобильных</w:t>
      </w:r>
      <w:r w:rsidRPr="000B3C68">
        <w:rPr>
          <w:lang w:val="ru-RU"/>
        </w:rPr>
        <w:t xml:space="preserve"> </w:t>
      </w:r>
      <w:r>
        <w:rPr>
          <w:lang w:val="ru-RU"/>
        </w:rPr>
        <w:t>телефонов, адресов электронной почты</w:t>
      </w:r>
      <w:r w:rsidR="000E2E0C" w:rsidRPr="000B3C68">
        <w:rPr>
          <w:lang w:val="ru-RU"/>
        </w:rPr>
        <w:t>)</w:t>
      </w:r>
      <w:r>
        <w:rPr>
          <w:lang w:val="ru-RU"/>
        </w:rPr>
        <w:t>, а также службы скорой помощи работникам</w:t>
      </w:r>
      <w:r w:rsidR="000E2E0C" w:rsidRPr="000B3C68">
        <w:rPr>
          <w:lang w:val="ru-RU"/>
        </w:rPr>
        <w:t>.</w:t>
      </w:r>
    </w:p>
    <w:p w:rsidR="00C530D2" w:rsidRPr="000B3C68" w:rsidRDefault="000B3C68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0B3C68">
        <w:rPr>
          <w:lang w:val="ru-RU"/>
        </w:rPr>
        <w:t xml:space="preserve"> </w:t>
      </w:r>
      <w:r>
        <w:rPr>
          <w:lang w:val="ru-RU"/>
        </w:rPr>
        <w:t>составила</w:t>
      </w:r>
      <w:r w:rsidRPr="000B3C68">
        <w:rPr>
          <w:lang w:val="ru-RU"/>
        </w:rPr>
        <w:t xml:space="preserve"> </w:t>
      </w:r>
      <w:r>
        <w:rPr>
          <w:lang w:val="ru-RU"/>
        </w:rPr>
        <w:t>список</w:t>
      </w:r>
      <w:r w:rsidRPr="000B3C68">
        <w:rPr>
          <w:lang w:val="ru-RU"/>
        </w:rPr>
        <w:t xml:space="preserve"> </w:t>
      </w:r>
      <w:r>
        <w:rPr>
          <w:lang w:val="ru-RU"/>
        </w:rPr>
        <w:t>клиентов</w:t>
      </w:r>
      <w:r w:rsidR="000E2E0C" w:rsidRPr="000B3C68">
        <w:rPr>
          <w:lang w:val="ru-RU"/>
        </w:rPr>
        <w:t>,</w:t>
      </w:r>
      <w:r w:rsidRPr="000B3C68">
        <w:rPr>
          <w:lang w:val="ru-RU"/>
        </w:rPr>
        <w:t xml:space="preserve"> </w:t>
      </w:r>
      <w:r>
        <w:rPr>
          <w:lang w:val="ru-RU"/>
        </w:rPr>
        <w:t>поставщиков</w:t>
      </w:r>
      <w:r w:rsidR="000E2E0C" w:rsidRPr="000B3C68">
        <w:rPr>
          <w:lang w:val="ru-RU"/>
        </w:rPr>
        <w:t>,</w:t>
      </w:r>
      <w:r w:rsidRPr="000B3C68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0B3C68">
        <w:rPr>
          <w:lang w:val="ru-RU"/>
        </w:rPr>
        <w:t xml:space="preserve"> </w:t>
      </w:r>
      <w:r>
        <w:rPr>
          <w:lang w:val="ru-RU"/>
        </w:rPr>
        <w:t>и</w:t>
      </w:r>
      <w:r w:rsidRPr="000B3C68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0B3C68">
        <w:rPr>
          <w:lang w:val="ru-RU"/>
        </w:rPr>
        <w:t xml:space="preserve"> </w:t>
      </w:r>
      <w:r>
        <w:rPr>
          <w:lang w:val="ru-RU"/>
        </w:rPr>
        <w:t>органов</w:t>
      </w:r>
      <w:r w:rsidRPr="000B3C68">
        <w:rPr>
          <w:lang w:val="ru-RU"/>
        </w:rPr>
        <w:t xml:space="preserve">, </w:t>
      </w:r>
      <w:r>
        <w:rPr>
          <w:lang w:val="ru-RU"/>
        </w:rPr>
        <w:t>с</w:t>
      </w:r>
      <w:r w:rsidRPr="000B3C68">
        <w:rPr>
          <w:lang w:val="ru-RU"/>
        </w:rPr>
        <w:t xml:space="preserve"> </w:t>
      </w:r>
      <w:r>
        <w:rPr>
          <w:lang w:val="ru-RU"/>
        </w:rPr>
        <w:t>которыми</w:t>
      </w:r>
      <w:r w:rsidRPr="000B3C68">
        <w:rPr>
          <w:lang w:val="ru-RU"/>
        </w:rPr>
        <w:t xml:space="preserve"> </w:t>
      </w:r>
      <w:r>
        <w:rPr>
          <w:lang w:val="ru-RU"/>
        </w:rPr>
        <w:t>взаимодействовало ее предприятие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включая контактных лиц и их реквизиты</w:t>
      </w:r>
      <w:r w:rsidR="000E2E0C" w:rsidRPr="000B3C68">
        <w:rPr>
          <w:lang w:val="ru-RU"/>
        </w:rPr>
        <w:t xml:space="preserve"> (</w:t>
      </w:r>
      <w:r>
        <w:rPr>
          <w:lang w:val="ru-RU"/>
        </w:rPr>
        <w:t>номер мобильного телефона</w:t>
      </w:r>
      <w:r w:rsidR="000E2E0C" w:rsidRPr="000B3C68">
        <w:rPr>
          <w:lang w:val="ru-RU"/>
        </w:rPr>
        <w:t>,</w:t>
      </w:r>
      <w:r>
        <w:rPr>
          <w:lang w:val="ru-RU"/>
        </w:rPr>
        <w:t xml:space="preserve"> электронный, почтовый адрес). Эти</w:t>
      </w:r>
      <w:r w:rsidRPr="000B3C68">
        <w:rPr>
          <w:lang w:val="ru-RU"/>
        </w:rPr>
        <w:t xml:space="preserve"> </w:t>
      </w:r>
      <w:r>
        <w:rPr>
          <w:lang w:val="ru-RU"/>
        </w:rPr>
        <w:t>сведения</w:t>
      </w:r>
      <w:r w:rsidRPr="000B3C68">
        <w:rPr>
          <w:lang w:val="ru-RU"/>
        </w:rPr>
        <w:t xml:space="preserve"> </w:t>
      </w:r>
      <w:r>
        <w:rPr>
          <w:lang w:val="ru-RU"/>
        </w:rPr>
        <w:t>обеспечивали</w:t>
      </w:r>
      <w:r w:rsidRPr="000B3C68">
        <w:rPr>
          <w:lang w:val="ru-RU"/>
        </w:rPr>
        <w:t xml:space="preserve"> </w:t>
      </w:r>
      <w:r>
        <w:rPr>
          <w:lang w:val="ru-RU"/>
        </w:rPr>
        <w:t>ей</w:t>
      </w:r>
      <w:r w:rsidRPr="000B3C68">
        <w:rPr>
          <w:lang w:val="ru-RU"/>
        </w:rPr>
        <w:t xml:space="preserve"> </w:t>
      </w:r>
      <w:r>
        <w:rPr>
          <w:lang w:val="ru-RU"/>
        </w:rPr>
        <w:t>связь</w:t>
      </w:r>
      <w:r w:rsidRPr="000B3C68">
        <w:rPr>
          <w:lang w:val="ru-RU"/>
        </w:rPr>
        <w:t xml:space="preserve"> </w:t>
      </w:r>
      <w:r>
        <w:rPr>
          <w:lang w:val="ru-RU"/>
        </w:rPr>
        <w:t>с ними</w:t>
      </w:r>
      <w:r w:rsidR="000E2E0C" w:rsidRPr="000B3C68">
        <w:rPr>
          <w:lang w:val="ru-RU"/>
        </w:rPr>
        <w:t>.</w:t>
      </w:r>
    </w:p>
    <w:p w:rsidR="00C530D2" w:rsidRPr="003E0E8B" w:rsidRDefault="003E0E8B">
      <w:pPr>
        <w:pStyle w:val="bullet0"/>
        <w:rPr>
          <w:lang w:val="ru-RU"/>
        </w:rPr>
      </w:pPr>
      <w:r>
        <w:rPr>
          <w:lang w:val="ru-RU"/>
        </w:rPr>
        <w:t>Джойс</w:t>
      </w:r>
      <w:r w:rsidRPr="003E0E8B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3E0E8B">
        <w:rPr>
          <w:lang w:val="ru-RU"/>
        </w:rPr>
        <w:t xml:space="preserve"> </w:t>
      </w:r>
      <w:r>
        <w:rPr>
          <w:lang w:val="ru-RU"/>
        </w:rPr>
        <w:t>способы</w:t>
      </w:r>
      <w:r w:rsidRPr="003E0E8B">
        <w:rPr>
          <w:lang w:val="ru-RU"/>
        </w:rPr>
        <w:t xml:space="preserve"> </w:t>
      </w:r>
      <w:r>
        <w:rPr>
          <w:lang w:val="ru-RU"/>
        </w:rPr>
        <w:t>связи</w:t>
      </w:r>
      <w:r w:rsidRPr="003E0E8B">
        <w:rPr>
          <w:lang w:val="ru-RU"/>
        </w:rPr>
        <w:t xml:space="preserve"> </w:t>
      </w:r>
      <w:r>
        <w:rPr>
          <w:lang w:val="ru-RU"/>
        </w:rPr>
        <w:t>со своими</w:t>
      </w:r>
      <w:r w:rsidRPr="003E0E8B">
        <w:rPr>
          <w:lang w:val="ru-RU"/>
        </w:rPr>
        <w:t xml:space="preserve"> </w:t>
      </w:r>
      <w:r>
        <w:rPr>
          <w:lang w:val="ru-RU"/>
        </w:rPr>
        <w:t>работниками</w:t>
      </w:r>
      <w:r w:rsidRPr="003E0E8B">
        <w:rPr>
          <w:lang w:val="ru-RU"/>
        </w:rPr>
        <w:t xml:space="preserve"> </w:t>
      </w:r>
      <w:r>
        <w:rPr>
          <w:lang w:val="ru-RU"/>
        </w:rPr>
        <w:t>в</w:t>
      </w:r>
      <w:r w:rsidRPr="003E0E8B">
        <w:rPr>
          <w:lang w:val="ru-RU"/>
        </w:rPr>
        <w:t xml:space="preserve"> </w:t>
      </w:r>
      <w:r>
        <w:rPr>
          <w:lang w:val="ru-RU"/>
        </w:rPr>
        <w:t>условиях</w:t>
      </w:r>
      <w:r w:rsidRPr="003E0E8B">
        <w:rPr>
          <w:lang w:val="ru-RU"/>
        </w:rPr>
        <w:t xml:space="preserve"> </w:t>
      </w:r>
      <w:r>
        <w:rPr>
          <w:lang w:val="ru-RU"/>
        </w:rPr>
        <w:t>пандемии</w:t>
      </w:r>
      <w:r w:rsidR="000E2E0C" w:rsidRPr="003E0E8B">
        <w:rPr>
          <w:lang w:val="ru-RU"/>
        </w:rPr>
        <w:t xml:space="preserve"> (</w:t>
      </w:r>
      <w:r w:rsidR="000E2E0C">
        <w:t>Facebook</w:t>
      </w:r>
      <w:r w:rsidR="000E2E0C" w:rsidRPr="003E0E8B">
        <w:rPr>
          <w:lang w:val="ru-RU"/>
        </w:rPr>
        <w:t xml:space="preserve">, </w:t>
      </w:r>
      <w:r w:rsidR="000E2E0C">
        <w:t>WhatsApp</w:t>
      </w:r>
      <w:r w:rsidR="000E2E0C" w:rsidRPr="003E0E8B">
        <w:rPr>
          <w:lang w:val="ru-RU"/>
        </w:rPr>
        <w:t xml:space="preserve">, </w:t>
      </w:r>
      <w:r w:rsidR="000E2E0C">
        <w:t>Google</w:t>
      </w:r>
      <w:r w:rsidR="000E2E0C" w:rsidRPr="003E0E8B">
        <w:rPr>
          <w:lang w:val="ru-RU"/>
        </w:rPr>
        <w:t>)</w:t>
      </w:r>
      <w:r>
        <w:rPr>
          <w:lang w:val="ru-RU"/>
        </w:rPr>
        <w:t xml:space="preserve"> и разработала иерархию вызова сотрудников в чрезвычайной ситуации</w:t>
      </w:r>
      <w:r w:rsidR="000E2E0C" w:rsidRPr="003E0E8B">
        <w:rPr>
          <w:lang w:val="ru-RU"/>
        </w:rPr>
        <w:t>.</w:t>
      </w:r>
    </w:p>
    <w:p w:rsidR="00C530D2" w:rsidRPr="003E0E8B" w:rsidRDefault="003E0E8B">
      <w:pPr>
        <w:pStyle w:val="step"/>
        <w:rPr>
          <w:lang w:val="ru-RU"/>
        </w:rPr>
      </w:pPr>
      <w:r w:rsidRPr="003E0E8B">
        <w:rPr>
          <w:lang w:val="ru-RU"/>
        </w:rPr>
        <w:t xml:space="preserve">6 </w:t>
      </w:r>
      <w:r>
        <w:rPr>
          <w:lang w:val="ru-RU"/>
        </w:rPr>
        <w:t>этап</w:t>
      </w:r>
      <w:r w:rsidR="000E2E0C" w:rsidRPr="003E0E8B">
        <w:rPr>
          <w:lang w:val="ru-RU"/>
        </w:rPr>
        <w:t>:</w:t>
      </w:r>
      <w:r w:rsidRPr="003E0E8B">
        <w:rPr>
          <w:lang w:val="ru-RU"/>
        </w:rPr>
        <w:t xml:space="preserve"> </w:t>
      </w:r>
      <w:r>
        <w:rPr>
          <w:lang w:val="ru-RU"/>
        </w:rPr>
        <w:t>регулярный</w:t>
      </w:r>
      <w:r w:rsidRPr="003E0E8B">
        <w:rPr>
          <w:lang w:val="ru-RU"/>
        </w:rPr>
        <w:t xml:space="preserve"> </w:t>
      </w:r>
      <w:r>
        <w:rPr>
          <w:lang w:val="ru-RU"/>
        </w:rPr>
        <w:t>пересмотр</w:t>
      </w:r>
      <w:r w:rsidRPr="003E0E8B">
        <w:rPr>
          <w:lang w:val="ru-RU"/>
        </w:rPr>
        <w:t xml:space="preserve"> </w:t>
      </w:r>
      <w:r>
        <w:rPr>
          <w:lang w:val="ru-RU"/>
        </w:rPr>
        <w:t>и</w:t>
      </w:r>
      <w:r w:rsidRPr="003E0E8B">
        <w:rPr>
          <w:lang w:val="ru-RU"/>
        </w:rPr>
        <w:t xml:space="preserve"> </w:t>
      </w:r>
      <w:r>
        <w:rPr>
          <w:lang w:val="ru-RU"/>
        </w:rPr>
        <w:t>актуализация</w:t>
      </w:r>
      <w:r w:rsidRPr="003E0E8B">
        <w:rPr>
          <w:lang w:val="ru-RU"/>
        </w:rPr>
        <w:t xml:space="preserve"> </w:t>
      </w:r>
      <w:r>
        <w:rPr>
          <w:lang w:val="ru-RU"/>
        </w:rPr>
        <w:t>ПОНД</w:t>
      </w:r>
    </w:p>
    <w:p w:rsidR="00C530D2" w:rsidRPr="003E0E8B" w:rsidRDefault="003E0E8B">
      <w:pPr>
        <w:rPr>
          <w:lang w:val="ru-RU"/>
        </w:rPr>
      </w:pPr>
      <w:r>
        <w:rPr>
          <w:lang w:val="ru-RU"/>
        </w:rPr>
        <w:t>Джойс</w:t>
      </w:r>
      <w:r w:rsidRPr="003E0E8B">
        <w:rPr>
          <w:lang w:val="ru-RU"/>
        </w:rPr>
        <w:t xml:space="preserve"> </w:t>
      </w:r>
      <w:r>
        <w:rPr>
          <w:lang w:val="ru-RU"/>
        </w:rPr>
        <w:t>еженедельно</w:t>
      </w:r>
      <w:r w:rsidRPr="003E0E8B">
        <w:rPr>
          <w:lang w:val="ru-RU"/>
        </w:rPr>
        <w:t xml:space="preserve"> </w:t>
      </w:r>
      <w:r>
        <w:rPr>
          <w:lang w:val="ru-RU"/>
        </w:rPr>
        <w:t>проводила</w:t>
      </w:r>
      <w:r w:rsidRPr="003E0E8B">
        <w:rPr>
          <w:lang w:val="ru-RU"/>
        </w:rPr>
        <w:t xml:space="preserve"> </w:t>
      </w:r>
      <w:r>
        <w:rPr>
          <w:lang w:val="ru-RU"/>
        </w:rPr>
        <w:t>пересмотр</w:t>
      </w:r>
      <w:r w:rsidRPr="003E0E8B">
        <w:rPr>
          <w:lang w:val="ru-RU"/>
        </w:rPr>
        <w:t xml:space="preserve"> </w:t>
      </w:r>
      <w:r>
        <w:rPr>
          <w:lang w:val="ru-RU"/>
        </w:rPr>
        <w:t>и</w:t>
      </w:r>
      <w:r w:rsidRPr="003E0E8B">
        <w:rPr>
          <w:lang w:val="ru-RU"/>
        </w:rPr>
        <w:t xml:space="preserve"> </w:t>
      </w:r>
      <w:r>
        <w:rPr>
          <w:lang w:val="ru-RU"/>
        </w:rPr>
        <w:t>актуализацию своего плана для</w:t>
      </w:r>
      <w:r w:rsidR="000E2E0C" w:rsidRPr="003E0E8B">
        <w:rPr>
          <w:lang w:val="ru-RU"/>
        </w:rPr>
        <w:t>:</w:t>
      </w:r>
    </w:p>
    <w:p w:rsidR="00C530D2" w:rsidRPr="003E0E8B" w:rsidRDefault="003E0E8B">
      <w:pPr>
        <w:pStyle w:val="bullet0"/>
        <w:rPr>
          <w:lang w:val="ru-RU"/>
        </w:rPr>
      </w:pPr>
      <w:r>
        <w:rPr>
          <w:lang w:val="ru-RU"/>
        </w:rPr>
        <w:t>уточнения</w:t>
      </w:r>
      <w:r w:rsidR="000E2E0C" w:rsidRPr="003E0E8B">
        <w:rPr>
          <w:lang w:val="ru-RU"/>
        </w:rPr>
        <w:t xml:space="preserve"> </w:t>
      </w:r>
      <w:r>
        <w:rPr>
          <w:lang w:val="ru-RU"/>
        </w:rPr>
        <w:t>его</w:t>
      </w:r>
      <w:r w:rsidRPr="003E0E8B">
        <w:rPr>
          <w:lang w:val="ru-RU"/>
        </w:rPr>
        <w:t xml:space="preserve"> </w:t>
      </w:r>
      <w:r>
        <w:rPr>
          <w:lang w:val="ru-RU"/>
        </w:rPr>
        <w:t>цели</w:t>
      </w:r>
      <w:r w:rsidRPr="003E0E8B">
        <w:rPr>
          <w:lang w:val="ru-RU"/>
        </w:rPr>
        <w:t xml:space="preserve"> </w:t>
      </w:r>
      <w:r>
        <w:rPr>
          <w:lang w:val="ru-RU"/>
        </w:rPr>
        <w:t>и</w:t>
      </w:r>
      <w:r w:rsidRPr="003E0E8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3E0E8B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0E2E0C" w:rsidRPr="003E0E8B">
        <w:rPr>
          <w:lang w:val="ru-RU"/>
        </w:rPr>
        <w:t>;</w:t>
      </w:r>
    </w:p>
    <w:p w:rsidR="00C530D2" w:rsidRPr="003E0E8B" w:rsidRDefault="003E0E8B">
      <w:pPr>
        <w:pStyle w:val="bullet0"/>
        <w:rPr>
          <w:lang w:val="ru-RU"/>
        </w:rPr>
      </w:pPr>
      <w:r>
        <w:rPr>
          <w:lang w:val="ru-RU"/>
        </w:rPr>
        <w:t>уточнения</w:t>
      </w:r>
      <w:r w:rsidR="000E2E0C" w:rsidRPr="003E0E8B">
        <w:rPr>
          <w:lang w:val="ru-RU"/>
        </w:rPr>
        <w:t xml:space="preserve"> </w:t>
      </w:r>
      <w:r>
        <w:rPr>
          <w:lang w:val="ru-RU"/>
        </w:rPr>
        <w:t>степени</w:t>
      </w:r>
      <w:r w:rsidRPr="003E0E8B">
        <w:rPr>
          <w:lang w:val="ru-RU"/>
        </w:rPr>
        <w:t xml:space="preserve"> </w:t>
      </w:r>
      <w:r>
        <w:rPr>
          <w:lang w:val="ru-RU"/>
        </w:rPr>
        <w:t>риска</w:t>
      </w:r>
      <w:r w:rsidR="000E2E0C" w:rsidRPr="003E0E8B">
        <w:rPr>
          <w:lang w:val="ru-RU"/>
        </w:rPr>
        <w:t>,</w:t>
      </w:r>
      <w:r w:rsidRPr="003E0E8B">
        <w:rPr>
          <w:lang w:val="ru-RU"/>
        </w:rPr>
        <w:t xml:space="preserve"> </w:t>
      </w:r>
      <w:r>
        <w:rPr>
          <w:lang w:val="ru-RU"/>
        </w:rPr>
        <w:t>стратегий</w:t>
      </w:r>
      <w:r w:rsidRPr="003E0E8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E0E8B">
        <w:rPr>
          <w:lang w:val="ru-RU"/>
        </w:rPr>
        <w:t xml:space="preserve"> </w:t>
      </w:r>
      <w:r>
        <w:rPr>
          <w:lang w:val="ru-RU"/>
        </w:rPr>
        <w:t>непрерывной</w:t>
      </w:r>
      <w:r w:rsidRPr="003E0E8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E0E8B">
        <w:rPr>
          <w:lang w:val="ru-RU"/>
        </w:rPr>
        <w:t xml:space="preserve"> </w:t>
      </w:r>
      <w:r>
        <w:rPr>
          <w:lang w:val="ru-RU"/>
        </w:rPr>
        <w:t>предприятия и осуществления других процедур, предусмотренных ПОНД</w:t>
      </w:r>
      <w:r w:rsidR="000E2E0C" w:rsidRPr="003E0E8B">
        <w:rPr>
          <w:lang w:val="ru-RU"/>
        </w:rPr>
        <w:t xml:space="preserve">; </w:t>
      </w:r>
    </w:p>
    <w:p w:rsidR="00C530D2" w:rsidRPr="00081706" w:rsidRDefault="00081706">
      <w:pPr>
        <w:pStyle w:val="bullet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6780530</wp:posOffset>
                </wp:positionV>
                <wp:extent cx="2957195" cy="10407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7195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C68" w:rsidRDefault="000B3C68">
                            <w:pPr>
                              <w:spacing w:after="100"/>
                              <w:ind w:left="-284"/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  <w:sym w:font="Wingdings 3" w:char="F075"/>
                            </w:r>
                            <w:r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  <w:sym w:font="Wingdings 3" w:char="F075"/>
                            </w:r>
                            <w:r>
                              <w:rPr>
                                <w:b/>
                                <w:bCs/>
                                <w:color w:val="0054A6"/>
                                <w:sz w:val="19"/>
                                <w:szCs w:val="19"/>
                                <w:lang w:val="en-US" w:bidi="th-TH"/>
                              </w:rPr>
                              <w:t xml:space="preserve"> Contact </w:t>
                            </w:r>
                          </w:p>
                          <w:p w:rsidR="000B3C68" w:rsidRDefault="000B3C68">
                            <w:pPr>
                              <w:spacing w:after="0"/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</w:pPr>
                            <w:r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  <w:t>[Name of EBMO]</w:t>
                            </w:r>
                          </w:p>
                          <w:p w:rsidR="000B3C68" w:rsidRDefault="000B3C68">
                            <w:pPr>
                              <w:spacing w:after="0"/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</w:pPr>
                            <w:r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  <w:t>Address</w:t>
                            </w:r>
                          </w:p>
                          <w:p w:rsidR="000B3C68" w:rsidRDefault="000B3C68">
                            <w:pPr>
                              <w:spacing w:after="0"/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</w:pPr>
                            <w:r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  <w:t>Email</w:t>
                            </w:r>
                          </w:p>
                          <w:p w:rsidR="000B3C68" w:rsidRDefault="000B3C68">
                            <w:pPr>
                              <w:spacing w:after="0"/>
                              <w:rPr>
                                <w:color w:val="0054A6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54A6"/>
                                <w:sz w:val="18"/>
                                <w:szCs w:val="18"/>
                                <w:highlight w:val="yellow"/>
                                <w:lang w:val="en-US" w:bidi="th-TH"/>
                              </w:rPr>
                              <w:t>Webpage</w:t>
                            </w:r>
                          </w:p>
                          <w:p w:rsidR="000B3C68" w:rsidRDefault="000B3C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45pt;margin-top:533.9pt;width:232.85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QJAIAADgEAAAOAAAAZHJzL2Uyb0RvYy54bWysU0uP2jAQvlfqf7B8L0lYHgsirOiuqCqh&#10;7kps1bNxbBLV9ri2IaG/vmMHWNT2VPVij2c+z8w3j8VDpxU5CucbMCUtBjklwnCoGrMv6dfX9Yd7&#10;SnxgpmIKjCjpSXj6sHz/btHauRhCDaoSjqAT4+etLWkdgp1nmee10MwPwAqDRglOs4BPt88qx1r0&#10;rlU2zPNJ1oKrrAMuvEftU2+ky+RfSsHDs5ReBKJKirmFdLp07uKZLRdsvnfM1g0/p8H+IQvNGoNB&#10;r66eWGDk4Jo/XOmGO/Agw4CDzkDKhovEAdkU+W9stjWzInHB4nh7LZP/f275l+OLI02FvaPEMI0t&#10;ehVdIB+hI0WsTmv9HEFbi7DQoToiI1NvN8C/e4RkN5j+g0d0xHTS6XgjT4IfsQGna9FjFI7K4Ww8&#10;LWZjSjjainyUTyfjGDh7+26dD58EaBKFkjrsakqBHTc+9NALJEYzsG6UQj2bK0Pakk7uxnn6cLWg&#10;c2XOmffJRg6h23WpFncX5juoTkjcQT843vJ1gzlsmA8vzOGkICWc/vCMh1SAseAsUVKD+/k3fcRj&#10;A9FKSYuTV1L/48CcoER9NtjaWTEaxVFNj9F4OsSHu7Xsbi3moB8Bhxvbh9klMeKDuojSgf6GS7KK&#10;UdHEDMfYJQ0X8TH0+4BLxsVqlUA4nJaFjdlafum3gdUhgGxSwWO1+tqci4jjmVp2XqU4/7fvhHpb&#10;+OUvAAAA//8DAFBLAwQUAAYACAAAACEAQuDMp+IAAAANAQAADwAAAGRycy9kb3ducmV2LnhtbEyP&#10;wU7DMBBE70j8g7VI3FonpUrSNE5VIbggIUSphLi5sYkD9jrYbhv+nuUEt92d0eybZjM5y046xMGj&#10;gHyeAdPYeTVgL2D/cj+rgMUkUUnrUQv41hE27eVFI2vlz/isT7vUMwrBWEsBJqWx5jx2RjsZ537U&#10;SNq7D04mWkPPVZBnCneWL7Ks4E4OSB+MHPWt0d3n7ugElNWbMh/hYdq/Pm6/zNPI7Z3kQlxfTds1&#10;sKSn9GeGX3xCh5aYDv6IKjIrYJYXK7KSkBUllSDLclnRcKDT4iYvgbcN/9+i/QEAAP//AwBQSwEC&#10;LQAUAAYACAAAACEAtoM4kv4AAADhAQAAEwAAAAAAAAAAAAAAAAAAAAAAW0NvbnRlbnRfVHlwZXNd&#10;LnhtbFBLAQItABQABgAIAAAAIQA4/SH/1gAAAJQBAAALAAAAAAAAAAAAAAAAAC8BAABfcmVscy8u&#10;cmVsc1BLAQItABQABgAIAAAAIQAaGzKQJAIAADgEAAAOAAAAAAAAAAAAAAAAAC4CAABkcnMvZTJv&#10;RG9jLnhtbFBLAQItABQABgAIAAAAIQBC4Myn4gAAAA0BAAAPAAAAAAAAAAAAAAAAAH4EAABkcnMv&#10;ZG93bnJldi54bWxQSwUGAAAAAAQABADzAAAAjQUAAAAA&#10;" filled="f" stroked="f" strokeweight=".5pt">
                <v:path arrowok="t"/>
                <v:textbox>
                  <w:txbxContent>
                    <w:p w:rsidR="000B3C68" w:rsidRDefault="000B3C68">
                      <w:pPr>
                        <w:spacing w:after="100"/>
                        <w:ind w:left="-284"/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</w:pPr>
                      <w:r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  <w:sym w:font="Wingdings 3" w:char="F075"/>
                      </w:r>
                      <w:r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  <w:tab/>
                      </w:r>
                      <w:r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  <w:sym w:font="Wingdings 3" w:char="F075"/>
                      </w:r>
                      <w:r>
                        <w:rPr>
                          <w:b/>
                          <w:bCs/>
                          <w:color w:val="0054A6"/>
                          <w:sz w:val="19"/>
                          <w:szCs w:val="19"/>
                          <w:lang w:val="en-US" w:bidi="th-TH"/>
                        </w:rPr>
                        <w:t xml:space="preserve"> Contact </w:t>
                      </w:r>
                    </w:p>
                    <w:p w:rsidR="000B3C68" w:rsidRDefault="000B3C68">
                      <w:pPr>
                        <w:spacing w:after="0"/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</w:pPr>
                      <w:r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  <w:t>[Name of EBMO]</w:t>
                      </w:r>
                    </w:p>
                    <w:p w:rsidR="000B3C68" w:rsidRDefault="000B3C68">
                      <w:pPr>
                        <w:spacing w:after="0"/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</w:pPr>
                      <w:r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  <w:t>Address</w:t>
                      </w:r>
                    </w:p>
                    <w:p w:rsidR="000B3C68" w:rsidRDefault="000B3C68">
                      <w:pPr>
                        <w:spacing w:after="0"/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</w:pPr>
                      <w:r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  <w:t>Email</w:t>
                      </w:r>
                    </w:p>
                    <w:p w:rsidR="000B3C68" w:rsidRDefault="000B3C68">
                      <w:pPr>
                        <w:spacing w:after="0"/>
                        <w:rPr>
                          <w:color w:val="0054A6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54A6"/>
                          <w:sz w:val="18"/>
                          <w:szCs w:val="18"/>
                          <w:highlight w:val="yellow"/>
                          <w:lang w:val="en-US" w:bidi="th-TH"/>
                        </w:rPr>
                        <w:t>Webpage</w:t>
                      </w:r>
                    </w:p>
                    <w:p w:rsidR="000B3C68" w:rsidRDefault="000B3C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E8B">
        <w:rPr>
          <w:lang w:val="ru-RU"/>
        </w:rPr>
        <w:t>постепенного</w:t>
      </w:r>
      <w:r w:rsidR="003E0E8B" w:rsidRPr="00081706">
        <w:rPr>
          <w:lang w:val="ru-RU"/>
        </w:rPr>
        <w:t xml:space="preserve"> </w:t>
      </w:r>
      <w:r w:rsidR="003E0E8B">
        <w:rPr>
          <w:lang w:val="ru-RU"/>
        </w:rPr>
        <w:t>улучшения</w:t>
      </w:r>
      <w:r w:rsidR="003E0E8B" w:rsidRPr="00081706">
        <w:rPr>
          <w:lang w:val="ru-RU"/>
        </w:rPr>
        <w:t xml:space="preserve"> </w:t>
      </w:r>
      <w:r w:rsidR="003E0E8B">
        <w:rPr>
          <w:lang w:val="ru-RU"/>
        </w:rPr>
        <w:t>всех</w:t>
      </w:r>
      <w:r w:rsidR="003E0E8B" w:rsidRPr="00081706">
        <w:rPr>
          <w:lang w:val="ru-RU"/>
        </w:rPr>
        <w:t xml:space="preserve"> </w:t>
      </w:r>
      <w:r w:rsidR="003E0E8B">
        <w:rPr>
          <w:lang w:val="ru-RU"/>
        </w:rPr>
        <w:t>процессов</w:t>
      </w:r>
      <w:r w:rsidR="003E0E8B" w:rsidRPr="00081706">
        <w:rPr>
          <w:lang w:val="ru-RU"/>
        </w:rPr>
        <w:t xml:space="preserve">, </w:t>
      </w:r>
      <w:r w:rsidR="003E0E8B">
        <w:rPr>
          <w:lang w:val="ru-RU"/>
        </w:rPr>
        <w:t>включенных</w:t>
      </w:r>
      <w:r w:rsidR="003E0E8B" w:rsidRPr="00081706">
        <w:rPr>
          <w:lang w:val="ru-RU"/>
        </w:rPr>
        <w:t xml:space="preserve"> </w:t>
      </w:r>
      <w:r w:rsidR="003E0E8B">
        <w:rPr>
          <w:lang w:val="ru-RU"/>
        </w:rPr>
        <w:t>в</w:t>
      </w:r>
      <w:r w:rsidR="003E0E8B" w:rsidRPr="00081706">
        <w:rPr>
          <w:lang w:val="ru-RU"/>
        </w:rPr>
        <w:t xml:space="preserve"> </w:t>
      </w:r>
      <w:r w:rsidR="003E0E8B">
        <w:rPr>
          <w:lang w:val="ru-RU"/>
        </w:rPr>
        <w:t>ПОНД</w:t>
      </w:r>
      <w:r w:rsidR="000E2E0C" w:rsidRPr="00081706">
        <w:rPr>
          <w:lang w:val="ru-RU"/>
        </w:rPr>
        <w:t xml:space="preserve">.  </w:t>
      </w:r>
    </w:p>
    <w:sectPr w:rsidR="00C530D2" w:rsidRPr="00081706" w:rsidSect="00C100E8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928" w:right="1021" w:bottom="1021" w:left="1021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1D" w:rsidRDefault="001B371D">
      <w:pPr>
        <w:spacing w:after="0" w:line="240" w:lineRule="auto"/>
      </w:pPr>
      <w:r>
        <w:separator/>
      </w:r>
    </w:p>
  </w:endnote>
  <w:endnote w:type="continuationSeparator" w:id="0">
    <w:p w:rsidR="001B371D" w:rsidRDefault="001B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default"/>
    <w:sig w:usb0="00000000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68" w:rsidRDefault="000B3C68">
    <w:pPr>
      <w:spacing w:after="100"/>
      <w:ind w:left="-284"/>
      <w:rPr>
        <w:b/>
        <w:bCs/>
        <w:color w:val="0054A6"/>
        <w:sz w:val="19"/>
        <w:szCs w:val="19"/>
        <w:lang w:val="en-US" w:bidi="th-TH"/>
      </w:rPr>
    </w:pPr>
    <w:r>
      <w:rPr>
        <w:b/>
        <w:bCs/>
        <w:color w:val="0054A6"/>
        <w:sz w:val="19"/>
        <w:szCs w:val="19"/>
        <w:lang w:val="en-US" w:bidi="th-TH"/>
      </w:rPr>
      <w:sym w:font="Wingdings 3" w:char="F075"/>
    </w:r>
    <w:r>
      <w:rPr>
        <w:b/>
        <w:bCs/>
        <w:color w:val="0054A6"/>
        <w:sz w:val="19"/>
        <w:szCs w:val="19"/>
        <w:lang w:val="en-US" w:bidi="th-TH"/>
      </w:rPr>
      <w:t xml:space="preserve"> </w:t>
    </w:r>
    <w:r>
      <w:rPr>
        <w:b/>
        <w:bCs/>
        <w:color w:val="0054A6"/>
        <w:sz w:val="19"/>
        <w:szCs w:val="19"/>
        <w:lang w:val="en-US" w:bidi="th-TH"/>
      </w:rPr>
      <w:tab/>
      <w:t xml:space="preserve">Contact </w:t>
    </w:r>
  </w:p>
  <w:p w:rsidR="000B3C68" w:rsidRDefault="000B3C68">
    <w:pPr>
      <w:spacing w:after="0"/>
      <w:rPr>
        <w:color w:val="0054A6"/>
        <w:sz w:val="18"/>
        <w:szCs w:val="18"/>
        <w:lang w:val="en-US" w:bidi="th-TH"/>
      </w:rPr>
    </w:pPr>
    <w:r>
      <w:rPr>
        <w:color w:val="0054A6"/>
        <w:sz w:val="18"/>
        <w:szCs w:val="18"/>
        <w:lang w:val="en-US" w:bidi="th-TH"/>
      </w:rPr>
      <w:t>ILO Bureau for Employers' Activities (ACT/EMP)</w:t>
    </w:r>
  </w:p>
  <w:p w:rsidR="000B3C68" w:rsidRDefault="000B3C68">
    <w:pPr>
      <w:spacing w:after="0"/>
      <w:rPr>
        <w:color w:val="0054A6"/>
        <w:sz w:val="18"/>
        <w:szCs w:val="18"/>
        <w:lang w:val="en-US" w:bidi="th-TH"/>
      </w:rPr>
    </w:pPr>
    <w:r>
      <w:rPr>
        <w:color w:val="0054A6"/>
        <w:sz w:val="18"/>
        <w:szCs w:val="18"/>
        <w:lang w:val="en-US" w:bidi="th-TH"/>
      </w:rPr>
      <w:t>4, route des Morillons</w:t>
    </w:r>
  </w:p>
  <w:p w:rsidR="000B3C68" w:rsidRDefault="000B3C68">
    <w:pPr>
      <w:spacing w:after="0"/>
      <w:rPr>
        <w:color w:val="0054A6"/>
        <w:sz w:val="18"/>
        <w:szCs w:val="18"/>
        <w:lang w:val="en-US" w:bidi="th-TH"/>
      </w:rPr>
    </w:pPr>
    <w:r>
      <w:rPr>
        <w:color w:val="0054A6"/>
        <w:sz w:val="18"/>
        <w:szCs w:val="18"/>
        <w:lang w:val="en-US" w:bidi="th-TH"/>
      </w:rPr>
      <w:t>Genève 22, Switzerland, CH-1211</w:t>
    </w:r>
  </w:p>
  <w:p w:rsidR="000B3C68" w:rsidRDefault="000B3C68">
    <w:pPr>
      <w:spacing w:after="0"/>
      <w:rPr>
        <w:color w:val="0054A6"/>
        <w:sz w:val="18"/>
        <w:szCs w:val="18"/>
        <w:lang w:val="en-US" w:bidi="th-TH"/>
      </w:rPr>
    </w:pPr>
    <w:r>
      <w:rPr>
        <w:color w:val="0054A6"/>
        <w:sz w:val="18"/>
        <w:szCs w:val="18"/>
        <w:lang w:val="en-US" w:bidi="th-TH"/>
      </w:rPr>
      <w:t xml:space="preserve">E: actemp@ilo.org </w:t>
    </w:r>
  </w:p>
  <w:p w:rsidR="000B3C68" w:rsidRDefault="000B3C68">
    <w:pPr>
      <w:spacing w:after="0"/>
      <w:rPr>
        <w:color w:val="0054A6"/>
        <w:sz w:val="18"/>
        <w:szCs w:val="18"/>
        <w:lang w:val="en-US"/>
      </w:rPr>
    </w:pPr>
    <w:r>
      <w:rPr>
        <w:color w:val="0054A6"/>
        <w:sz w:val="18"/>
        <w:szCs w:val="18"/>
        <w:lang w:val="en-US" w:bidi="th-TH"/>
      </w:rPr>
      <w:t>W: www.ilo.org/actemp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1D" w:rsidRDefault="001B371D">
      <w:pPr>
        <w:spacing w:after="0" w:line="240" w:lineRule="auto"/>
      </w:pPr>
      <w:r>
        <w:separator/>
      </w:r>
    </w:p>
  </w:footnote>
  <w:footnote w:type="continuationSeparator" w:id="0">
    <w:p w:rsidR="001B371D" w:rsidRDefault="001B371D">
      <w:pPr>
        <w:spacing w:after="0" w:line="240" w:lineRule="auto"/>
      </w:pPr>
      <w:r>
        <w:continuationSeparator/>
      </w:r>
    </w:p>
  </w:footnote>
  <w:footnote w:id="1">
    <w:p w:rsidR="000B3C68" w:rsidRPr="00CC585A" w:rsidRDefault="000B3C68">
      <w:pPr>
        <w:pStyle w:val="ab"/>
        <w:rPr>
          <w:lang w:val="ru-RU"/>
        </w:rPr>
      </w:pPr>
      <w:r>
        <w:rPr>
          <w:vertAlign w:val="superscript"/>
        </w:rPr>
        <w:footnoteRef/>
      </w:r>
      <w:r w:rsidRPr="00CC585A">
        <w:rPr>
          <w:lang w:val="ru-RU"/>
        </w:rPr>
        <w:t xml:space="preserve"> </w:t>
      </w:r>
      <w:r>
        <w:rPr>
          <w:lang w:val="ru-RU"/>
        </w:rPr>
        <w:t>Это</w:t>
      </w:r>
      <w:r w:rsidRPr="00CC585A">
        <w:rPr>
          <w:lang w:val="ru-RU"/>
        </w:rPr>
        <w:t xml:space="preserve"> </w:t>
      </w:r>
      <w:r>
        <w:rPr>
          <w:lang w:val="ru-RU"/>
        </w:rPr>
        <w:t>синтетический</w:t>
      </w:r>
      <w:r w:rsidRPr="00CC585A">
        <w:rPr>
          <w:lang w:val="ru-RU"/>
        </w:rPr>
        <w:t xml:space="preserve"> </w:t>
      </w:r>
      <w:r>
        <w:rPr>
          <w:lang w:val="ru-RU"/>
        </w:rPr>
        <w:t>пример</w:t>
      </w:r>
      <w:r w:rsidRPr="00CC585A">
        <w:rPr>
          <w:lang w:val="ru-RU"/>
        </w:rPr>
        <w:t xml:space="preserve"> </w:t>
      </w:r>
      <w:r>
        <w:rPr>
          <w:lang w:val="ru-RU"/>
        </w:rPr>
        <w:t>ПОНД</w:t>
      </w:r>
      <w:r w:rsidRPr="00CC585A">
        <w:rPr>
          <w:lang w:val="ru-RU"/>
        </w:rPr>
        <w:t xml:space="preserve">, </w:t>
      </w:r>
      <w:r>
        <w:rPr>
          <w:lang w:val="ru-RU"/>
        </w:rPr>
        <w:t>опирающийся</w:t>
      </w:r>
      <w:r w:rsidRPr="00CC585A">
        <w:rPr>
          <w:lang w:val="ru-RU"/>
        </w:rPr>
        <w:t xml:space="preserve"> </w:t>
      </w:r>
      <w:r>
        <w:rPr>
          <w:lang w:val="ru-RU"/>
        </w:rPr>
        <w:t>на</w:t>
      </w:r>
      <w:r w:rsidRPr="00CC585A">
        <w:rPr>
          <w:lang w:val="ru-RU"/>
        </w:rPr>
        <w:t xml:space="preserve"> </w:t>
      </w:r>
      <w:r>
        <w:rPr>
          <w:lang w:val="ru-RU"/>
        </w:rPr>
        <w:t>реальный</w:t>
      </w:r>
      <w:r w:rsidRPr="00CC585A">
        <w:rPr>
          <w:lang w:val="ru-RU"/>
        </w:rPr>
        <w:t xml:space="preserve"> </w:t>
      </w:r>
      <w:r>
        <w:rPr>
          <w:lang w:val="ru-RU"/>
        </w:rPr>
        <w:t>опыт</w:t>
      </w:r>
      <w:r w:rsidRPr="00CC585A">
        <w:rPr>
          <w:lang w:val="ru-RU"/>
        </w:rPr>
        <w:t xml:space="preserve"> </w:t>
      </w:r>
      <w:r>
        <w:rPr>
          <w:lang w:val="ru-RU"/>
        </w:rPr>
        <w:t>кенийских</w:t>
      </w:r>
      <w:r w:rsidRPr="00CC585A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CC585A">
        <w:rPr>
          <w:lang w:val="ru-RU"/>
        </w:rPr>
        <w:t>.</w:t>
      </w:r>
      <w:r>
        <w:rPr>
          <w:lang w:val="ru-RU"/>
        </w:rPr>
        <w:t xml:space="preserve"> Джойс</w:t>
      </w:r>
      <w:r w:rsidRPr="00CC585A">
        <w:rPr>
          <w:lang w:val="ru-RU"/>
        </w:rPr>
        <w:t xml:space="preserve"> </w:t>
      </w:r>
      <w:r>
        <w:rPr>
          <w:lang w:val="ru-RU"/>
        </w:rPr>
        <w:t>Мкумура</w:t>
      </w:r>
      <w:r w:rsidRPr="00CC585A">
        <w:rPr>
          <w:lang w:val="ru-RU"/>
        </w:rPr>
        <w:t xml:space="preserve"> </w:t>
      </w:r>
      <w:r>
        <w:rPr>
          <w:lang w:val="ru-RU"/>
        </w:rPr>
        <w:t>при</w:t>
      </w:r>
      <w:r w:rsidRPr="00CC585A">
        <w:rPr>
          <w:lang w:val="ru-RU"/>
        </w:rPr>
        <w:t xml:space="preserve"> </w:t>
      </w:r>
      <w:r>
        <w:rPr>
          <w:lang w:val="ru-RU"/>
        </w:rPr>
        <w:t>этом</w:t>
      </w:r>
      <w:r w:rsidRPr="00CC585A">
        <w:rPr>
          <w:lang w:val="ru-RU"/>
        </w:rPr>
        <w:t xml:space="preserve"> </w:t>
      </w:r>
      <w:r>
        <w:rPr>
          <w:lang w:val="ru-RU"/>
        </w:rPr>
        <w:t>является</w:t>
      </w:r>
      <w:r w:rsidRPr="00CC585A">
        <w:rPr>
          <w:lang w:val="ru-RU"/>
        </w:rPr>
        <w:t xml:space="preserve"> </w:t>
      </w:r>
      <w:r>
        <w:rPr>
          <w:lang w:val="ru-RU"/>
        </w:rPr>
        <w:t>вымышленным лицом</w:t>
      </w:r>
      <w:r w:rsidRPr="00CC585A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7"/>
      </w:rPr>
      <w:id w:val="2073611346"/>
      <w:docPartObj>
        <w:docPartGallery w:val="AutoText"/>
      </w:docPartObj>
    </w:sdtPr>
    <w:sdtEndPr>
      <w:rPr>
        <w:rStyle w:val="af7"/>
        <w:color w:val="0054A6"/>
      </w:rPr>
    </w:sdtEndPr>
    <w:sdtContent>
      <w:p w:rsidR="000B3C68" w:rsidRDefault="000B3C68">
        <w:pPr>
          <w:pStyle w:val="af"/>
          <w:framePr w:wrap="around" w:vAnchor="text" w:hAnchor="margin" w:xAlign="outside" w:y="1"/>
          <w:rPr>
            <w:rStyle w:val="af7"/>
            <w:color w:val="0054A6"/>
          </w:rPr>
        </w:pPr>
        <w:r>
          <w:rPr>
            <w:rStyle w:val="af7"/>
            <w:color w:val="0054A6"/>
          </w:rPr>
          <w:fldChar w:fldCharType="begin"/>
        </w:r>
        <w:r>
          <w:rPr>
            <w:rStyle w:val="af7"/>
            <w:color w:val="0054A6"/>
          </w:rPr>
          <w:instrText xml:space="preserve"> PAGE </w:instrText>
        </w:r>
        <w:r>
          <w:rPr>
            <w:rStyle w:val="af7"/>
            <w:color w:val="0054A6"/>
          </w:rPr>
          <w:fldChar w:fldCharType="separate"/>
        </w:r>
        <w:r w:rsidR="00081706">
          <w:rPr>
            <w:rStyle w:val="af7"/>
            <w:noProof/>
            <w:color w:val="0054A6"/>
          </w:rPr>
          <w:t>12</w:t>
        </w:r>
        <w:r>
          <w:rPr>
            <w:rStyle w:val="af7"/>
            <w:color w:val="0054A6"/>
          </w:rPr>
          <w:fldChar w:fldCharType="end"/>
        </w:r>
      </w:p>
    </w:sdtContent>
  </w:sdt>
  <w:p w:rsidR="000B3C68" w:rsidRDefault="000B3C68">
    <w:pPr>
      <w:spacing w:before="100" w:after="0"/>
      <w:ind w:left="482" w:right="360"/>
      <w:rPr>
        <w:rFonts w:asciiTheme="majorHAnsi" w:hAnsiTheme="majorHAnsi" w:cstheme="majorHAnsi"/>
        <w:color w:val="0054A6"/>
        <w:sz w:val="18"/>
        <w:szCs w:val="18"/>
      </w:rPr>
    </w:pPr>
    <w:r>
      <w:rPr>
        <w:rFonts w:asciiTheme="majorHAnsi" w:hAnsiTheme="majorHAnsi" w:cstheme="majorHAnsi"/>
        <w:color w:val="0054A6"/>
        <w:sz w:val="18"/>
        <w:szCs w:val="18"/>
      </w:rPr>
      <w:t>The six-step COVID-19 business continuity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7"/>
      </w:rPr>
      <w:id w:val="1342040726"/>
      <w:docPartObj>
        <w:docPartGallery w:val="AutoText"/>
      </w:docPartObj>
    </w:sdtPr>
    <w:sdtEndPr>
      <w:rPr>
        <w:rStyle w:val="af7"/>
        <w:color w:val="0054A6"/>
      </w:rPr>
    </w:sdtEndPr>
    <w:sdtContent>
      <w:p w:rsidR="000B3C68" w:rsidRDefault="000B3C68">
        <w:pPr>
          <w:pStyle w:val="af"/>
          <w:framePr w:wrap="around" w:vAnchor="text" w:hAnchor="margin" w:xAlign="outside" w:y="1"/>
          <w:rPr>
            <w:rStyle w:val="af7"/>
            <w:color w:val="0054A6"/>
          </w:rPr>
        </w:pPr>
        <w:r>
          <w:rPr>
            <w:rStyle w:val="af7"/>
            <w:color w:val="0054A6"/>
          </w:rPr>
          <w:fldChar w:fldCharType="begin"/>
        </w:r>
        <w:r>
          <w:rPr>
            <w:rStyle w:val="af7"/>
            <w:color w:val="0054A6"/>
          </w:rPr>
          <w:instrText xml:space="preserve"> PAGE </w:instrText>
        </w:r>
        <w:r>
          <w:rPr>
            <w:rStyle w:val="af7"/>
            <w:color w:val="0054A6"/>
          </w:rPr>
          <w:fldChar w:fldCharType="separate"/>
        </w:r>
        <w:r w:rsidR="00081706">
          <w:rPr>
            <w:rStyle w:val="af7"/>
            <w:noProof/>
            <w:color w:val="0054A6"/>
          </w:rPr>
          <w:t>1</w:t>
        </w:r>
        <w:r>
          <w:rPr>
            <w:rStyle w:val="af7"/>
            <w:color w:val="0054A6"/>
          </w:rPr>
          <w:fldChar w:fldCharType="end"/>
        </w:r>
      </w:p>
    </w:sdtContent>
  </w:sdt>
  <w:p w:rsidR="000B3C68" w:rsidRDefault="000B3C68">
    <w:pPr>
      <w:spacing w:before="100" w:after="0"/>
      <w:ind w:left="482" w:right="360"/>
      <w:jc w:val="right"/>
      <w:rPr>
        <w:rFonts w:asciiTheme="majorHAnsi" w:hAnsiTheme="majorHAnsi" w:cstheme="majorHAnsi"/>
        <w:color w:val="0054A6"/>
        <w:sz w:val="18"/>
        <w:szCs w:val="18"/>
      </w:rPr>
    </w:pPr>
    <w:r>
      <w:rPr>
        <w:rFonts w:asciiTheme="majorHAnsi" w:hAnsiTheme="majorHAnsi" w:cstheme="majorHAnsi"/>
        <w:color w:val="0054A6"/>
        <w:sz w:val="18"/>
        <w:szCs w:val="18"/>
      </w:rPr>
      <w:t>The six-step COVID-19 business continuity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68" w:rsidRDefault="000B3C68">
    <w:pPr>
      <w:pStyle w:val="af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55"/>
    <w:multiLevelType w:val="multilevel"/>
    <w:tmpl w:val="09D61055"/>
    <w:lvl w:ilvl="0">
      <w:start w:val="1"/>
      <w:numFmt w:val="decimal"/>
      <w:pStyle w:val="numbertable"/>
      <w:lvlText w:val="%1."/>
      <w:lvlJc w:val="left"/>
      <w:pPr>
        <w:ind w:left="360" w:hanging="360"/>
      </w:pPr>
      <w:rPr>
        <w:rFonts w:hint="default"/>
        <w:color w:val="55B05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A7578"/>
    <w:multiLevelType w:val="multilevel"/>
    <w:tmpl w:val="1DDA7578"/>
    <w:lvl w:ilvl="0">
      <w:start w:val="1"/>
      <w:numFmt w:val="decimal"/>
      <w:pStyle w:val="tableno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80418"/>
    <w:multiLevelType w:val="multilevel"/>
    <w:tmpl w:val="27A80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D0474"/>
    <w:multiLevelType w:val="multilevel"/>
    <w:tmpl w:val="452D0474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DE6"/>
    <w:multiLevelType w:val="multilevel"/>
    <w:tmpl w:val="59362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D38F4"/>
    <w:multiLevelType w:val="multilevel"/>
    <w:tmpl w:val="63ED38F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90"/>
    <w:multiLevelType w:val="multilevel"/>
    <w:tmpl w:val="690E7A90"/>
    <w:lvl w:ilvl="0">
      <w:start w:val="1"/>
      <w:numFmt w:val="bullet"/>
      <w:pStyle w:val="bullet0"/>
      <w:lvlText w:val=""/>
      <w:lvlJc w:val="left"/>
      <w:pPr>
        <w:ind w:left="397" w:hanging="397"/>
      </w:pPr>
      <w:rPr>
        <w:rFonts w:ascii="Wingdings 3" w:hAnsi="Wingdings 3" w:hint="default"/>
        <w:color w:val="E84E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NjSzNDe2MDMzNDZX0lEKTi0uzszPAykwNKgFAOwXP6gtAAAA"/>
  </w:docVars>
  <w:rsids>
    <w:rsidRoot w:val="00913C37"/>
    <w:rsid w:val="0000232B"/>
    <w:rsid w:val="00002443"/>
    <w:rsid w:val="00004E40"/>
    <w:rsid w:val="0000522B"/>
    <w:rsid w:val="00005663"/>
    <w:rsid w:val="00005956"/>
    <w:rsid w:val="00005A67"/>
    <w:rsid w:val="000068B9"/>
    <w:rsid w:val="0000717E"/>
    <w:rsid w:val="00007FE4"/>
    <w:rsid w:val="0001170C"/>
    <w:rsid w:val="00011A3A"/>
    <w:rsid w:val="0001273D"/>
    <w:rsid w:val="00012A8E"/>
    <w:rsid w:val="000148E5"/>
    <w:rsid w:val="00014D97"/>
    <w:rsid w:val="00015F72"/>
    <w:rsid w:val="00016397"/>
    <w:rsid w:val="000166A2"/>
    <w:rsid w:val="00016B04"/>
    <w:rsid w:val="000171BD"/>
    <w:rsid w:val="00017AAD"/>
    <w:rsid w:val="000201E9"/>
    <w:rsid w:val="00020227"/>
    <w:rsid w:val="00020968"/>
    <w:rsid w:val="00025190"/>
    <w:rsid w:val="00025399"/>
    <w:rsid w:val="00026A76"/>
    <w:rsid w:val="00026D30"/>
    <w:rsid w:val="000276CA"/>
    <w:rsid w:val="000313BF"/>
    <w:rsid w:val="0003160F"/>
    <w:rsid w:val="00031679"/>
    <w:rsid w:val="0003370C"/>
    <w:rsid w:val="0003470C"/>
    <w:rsid w:val="000352B9"/>
    <w:rsid w:val="000358F1"/>
    <w:rsid w:val="00035B97"/>
    <w:rsid w:val="0003797F"/>
    <w:rsid w:val="0004003C"/>
    <w:rsid w:val="00040682"/>
    <w:rsid w:val="00040D17"/>
    <w:rsid w:val="00041507"/>
    <w:rsid w:val="00042A38"/>
    <w:rsid w:val="0004341A"/>
    <w:rsid w:val="00043B8F"/>
    <w:rsid w:val="00044ACD"/>
    <w:rsid w:val="00044D70"/>
    <w:rsid w:val="00047EC5"/>
    <w:rsid w:val="00050695"/>
    <w:rsid w:val="00050830"/>
    <w:rsid w:val="00050D71"/>
    <w:rsid w:val="00051006"/>
    <w:rsid w:val="00051A6B"/>
    <w:rsid w:val="00052F95"/>
    <w:rsid w:val="00053982"/>
    <w:rsid w:val="00053B1A"/>
    <w:rsid w:val="000548C7"/>
    <w:rsid w:val="00055AB8"/>
    <w:rsid w:val="0005605B"/>
    <w:rsid w:val="00056A88"/>
    <w:rsid w:val="000573F0"/>
    <w:rsid w:val="00057532"/>
    <w:rsid w:val="00060834"/>
    <w:rsid w:val="000627C4"/>
    <w:rsid w:val="0006348C"/>
    <w:rsid w:val="00064993"/>
    <w:rsid w:val="00064CE2"/>
    <w:rsid w:val="00066332"/>
    <w:rsid w:val="0006685D"/>
    <w:rsid w:val="000703D1"/>
    <w:rsid w:val="000713CD"/>
    <w:rsid w:val="0007146A"/>
    <w:rsid w:val="00071795"/>
    <w:rsid w:val="00072BDF"/>
    <w:rsid w:val="000735DB"/>
    <w:rsid w:val="00074233"/>
    <w:rsid w:val="00074BA9"/>
    <w:rsid w:val="00074D97"/>
    <w:rsid w:val="000764AF"/>
    <w:rsid w:val="00076C35"/>
    <w:rsid w:val="000775B0"/>
    <w:rsid w:val="00080849"/>
    <w:rsid w:val="00081706"/>
    <w:rsid w:val="00081F69"/>
    <w:rsid w:val="0008221C"/>
    <w:rsid w:val="00082479"/>
    <w:rsid w:val="00083F55"/>
    <w:rsid w:val="00085722"/>
    <w:rsid w:val="00087DE9"/>
    <w:rsid w:val="0009091E"/>
    <w:rsid w:val="00090CF2"/>
    <w:rsid w:val="0009197B"/>
    <w:rsid w:val="000922C4"/>
    <w:rsid w:val="000925CD"/>
    <w:rsid w:val="0009269E"/>
    <w:rsid w:val="00092B1A"/>
    <w:rsid w:val="00093C16"/>
    <w:rsid w:val="00093CE4"/>
    <w:rsid w:val="00095FB1"/>
    <w:rsid w:val="00096121"/>
    <w:rsid w:val="000969A2"/>
    <w:rsid w:val="00097172"/>
    <w:rsid w:val="000978EF"/>
    <w:rsid w:val="000A0701"/>
    <w:rsid w:val="000A1F65"/>
    <w:rsid w:val="000A29ED"/>
    <w:rsid w:val="000A33E1"/>
    <w:rsid w:val="000A4DCD"/>
    <w:rsid w:val="000A5316"/>
    <w:rsid w:val="000A6684"/>
    <w:rsid w:val="000A6842"/>
    <w:rsid w:val="000A6FE7"/>
    <w:rsid w:val="000A75EF"/>
    <w:rsid w:val="000A77B4"/>
    <w:rsid w:val="000A7F9C"/>
    <w:rsid w:val="000B0555"/>
    <w:rsid w:val="000B0842"/>
    <w:rsid w:val="000B0D75"/>
    <w:rsid w:val="000B145B"/>
    <w:rsid w:val="000B175D"/>
    <w:rsid w:val="000B2090"/>
    <w:rsid w:val="000B2386"/>
    <w:rsid w:val="000B33EB"/>
    <w:rsid w:val="000B353A"/>
    <w:rsid w:val="000B3C68"/>
    <w:rsid w:val="000B5F35"/>
    <w:rsid w:val="000B75DA"/>
    <w:rsid w:val="000B7BC1"/>
    <w:rsid w:val="000B7E90"/>
    <w:rsid w:val="000C26EC"/>
    <w:rsid w:val="000C4352"/>
    <w:rsid w:val="000C5F52"/>
    <w:rsid w:val="000C67AD"/>
    <w:rsid w:val="000C79D9"/>
    <w:rsid w:val="000C7AC1"/>
    <w:rsid w:val="000D1033"/>
    <w:rsid w:val="000D248B"/>
    <w:rsid w:val="000D5524"/>
    <w:rsid w:val="000D5C2A"/>
    <w:rsid w:val="000D5D34"/>
    <w:rsid w:val="000D7211"/>
    <w:rsid w:val="000D7457"/>
    <w:rsid w:val="000E0444"/>
    <w:rsid w:val="000E14E9"/>
    <w:rsid w:val="000E1634"/>
    <w:rsid w:val="000E20B8"/>
    <w:rsid w:val="000E2E0C"/>
    <w:rsid w:val="000E337E"/>
    <w:rsid w:val="000E37AE"/>
    <w:rsid w:val="000E3821"/>
    <w:rsid w:val="000E3EDE"/>
    <w:rsid w:val="000E411C"/>
    <w:rsid w:val="000E44BC"/>
    <w:rsid w:val="000E4C39"/>
    <w:rsid w:val="000E7991"/>
    <w:rsid w:val="000F0058"/>
    <w:rsid w:val="000F0B01"/>
    <w:rsid w:val="000F15A9"/>
    <w:rsid w:val="000F3567"/>
    <w:rsid w:val="000F3781"/>
    <w:rsid w:val="000F4336"/>
    <w:rsid w:val="000F495E"/>
    <w:rsid w:val="000F57C2"/>
    <w:rsid w:val="000F5F2B"/>
    <w:rsid w:val="000F7173"/>
    <w:rsid w:val="000F7448"/>
    <w:rsid w:val="000F7CE4"/>
    <w:rsid w:val="0010096D"/>
    <w:rsid w:val="001009DD"/>
    <w:rsid w:val="00100A37"/>
    <w:rsid w:val="001027DB"/>
    <w:rsid w:val="00103078"/>
    <w:rsid w:val="00104A0F"/>
    <w:rsid w:val="00104D11"/>
    <w:rsid w:val="00104E43"/>
    <w:rsid w:val="0010568E"/>
    <w:rsid w:val="001059CD"/>
    <w:rsid w:val="00106B14"/>
    <w:rsid w:val="00110ADF"/>
    <w:rsid w:val="00111BE7"/>
    <w:rsid w:val="0011258D"/>
    <w:rsid w:val="0011279C"/>
    <w:rsid w:val="00113917"/>
    <w:rsid w:val="00114BC4"/>
    <w:rsid w:val="00114E7F"/>
    <w:rsid w:val="001169C8"/>
    <w:rsid w:val="00116A10"/>
    <w:rsid w:val="00117E16"/>
    <w:rsid w:val="001201AA"/>
    <w:rsid w:val="001217CF"/>
    <w:rsid w:val="001220F9"/>
    <w:rsid w:val="00122ACD"/>
    <w:rsid w:val="001245A3"/>
    <w:rsid w:val="00124C77"/>
    <w:rsid w:val="00127119"/>
    <w:rsid w:val="00127A63"/>
    <w:rsid w:val="00130039"/>
    <w:rsid w:val="00130E95"/>
    <w:rsid w:val="001312D5"/>
    <w:rsid w:val="001335D3"/>
    <w:rsid w:val="00133B23"/>
    <w:rsid w:val="00133B24"/>
    <w:rsid w:val="0013444D"/>
    <w:rsid w:val="0013601D"/>
    <w:rsid w:val="001373D4"/>
    <w:rsid w:val="001407B2"/>
    <w:rsid w:val="00143551"/>
    <w:rsid w:val="00143595"/>
    <w:rsid w:val="00143882"/>
    <w:rsid w:val="00143FBC"/>
    <w:rsid w:val="001446D4"/>
    <w:rsid w:val="00144926"/>
    <w:rsid w:val="00144E16"/>
    <w:rsid w:val="00145171"/>
    <w:rsid w:val="001453CF"/>
    <w:rsid w:val="001459D2"/>
    <w:rsid w:val="00146027"/>
    <w:rsid w:val="00146FF2"/>
    <w:rsid w:val="001504A7"/>
    <w:rsid w:val="00150BC8"/>
    <w:rsid w:val="00150CE2"/>
    <w:rsid w:val="001517D4"/>
    <w:rsid w:val="0015233C"/>
    <w:rsid w:val="001528C4"/>
    <w:rsid w:val="00152D4A"/>
    <w:rsid w:val="001531A7"/>
    <w:rsid w:val="00154E00"/>
    <w:rsid w:val="00155BD8"/>
    <w:rsid w:val="00157D59"/>
    <w:rsid w:val="00157F39"/>
    <w:rsid w:val="00160FA8"/>
    <w:rsid w:val="0016171E"/>
    <w:rsid w:val="0016313F"/>
    <w:rsid w:val="0016380A"/>
    <w:rsid w:val="00165CBD"/>
    <w:rsid w:val="00166DD2"/>
    <w:rsid w:val="00171992"/>
    <w:rsid w:val="00171A46"/>
    <w:rsid w:val="00172565"/>
    <w:rsid w:val="00172B62"/>
    <w:rsid w:val="00172C8C"/>
    <w:rsid w:val="00174F2C"/>
    <w:rsid w:val="00174FBB"/>
    <w:rsid w:val="001757F7"/>
    <w:rsid w:val="00176A36"/>
    <w:rsid w:val="00176E2C"/>
    <w:rsid w:val="0018168D"/>
    <w:rsid w:val="00182A0E"/>
    <w:rsid w:val="00182C4D"/>
    <w:rsid w:val="00184123"/>
    <w:rsid w:val="00184E51"/>
    <w:rsid w:val="00185147"/>
    <w:rsid w:val="00185C4D"/>
    <w:rsid w:val="00187569"/>
    <w:rsid w:val="00187AD2"/>
    <w:rsid w:val="00190CA3"/>
    <w:rsid w:val="00190CA7"/>
    <w:rsid w:val="00191314"/>
    <w:rsid w:val="00194C13"/>
    <w:rsid w:val="00194F00"/>
    <w:rsid w:val="00194FA2"/>
    <w:rsid w:val="00196371"/>
    <w:rsid w:val="001976C9"/>
    <w:rsid w:val="00197CA8"/>
    <w:rsid w:val="001A04ED"/>
    <w:rsid w:val="001A11AF"/>
    <w:rsid w:val="001A3337"/>
    <w:rsid w:val="001A3896"/>
    <w:rsid w:val="001A3E52"/>
    <w:rsid w:val="001A4A3F"/>
    <w:rsid w:val="001A4CC2"/>
    <w:rsid w:val="001A5692"/>
    <w:rsid w:val="001A5D26"/>
    <w:rsid w:val="001A6058"/>
    <w:rsid w:val="001A791A"/>
    <w:rsid w:val="001A7B4D"/>
    <w:rsid w:val="001B2568"/>
    <w:rsid w:val="001B3304"/>
    <w:rsid w:val="001B371D"/>
    <w:rsid w:val="001B564B"/>
    <w:rsid w:val="001B5AAA"/>
    <w:rsid w:val="001B67B7"/>
    <w:rsid w:val="001B6EA3"/>
    <w:rsid w:val="001C1502"/>
    <w:rsid w:val="001C1FE5"/>
    <w:rsid w:val="001C244C"/>
    <w:rsid w:val="001C28F0"/>
    <w:rsid w:val="001C449F"/>
    <w:rsid w:val="001C574D"/>
    <w:rsid w:val="001C5E1E"/>
    <w:rsid w:val="001C7970"/>
    <w:rsid w:val="001C79A1"/>
    <w:rsid w:val="001D250A"/>
    <w:rsid w:val="001D2542"/>
    <w:rsid w:val="001D283A"/>
    <w:rsid w:val="001D291E"/>
    <w:rsid w:val="001D321F"/>
    <w:rsid w:val="001D3535"/>
    <w:rsid w:val="001D399C"/>
    <w:rsid w:val="001D4FA6"/>
    <w:rsid w:val="001D5023"/>
    <w:rsid w:val="001D6C6C"/>
    <w:rsid w:val="001E2817"/>
    <w:rsid w:val="001E3A5E"/>
    <w:rsid w:val="001E5C5C"/>
    <w:rsid w:val="001E6602"/>
    <w:rsid w:val="001E696D"/>
    <w:rsid w:val="001E6DFF"/>
    <w:rsid w:val="001E7272"/>
    <w:rsid w:val="001E7ED9"/>
    <w:rsid w:val="001F0ABF"/>
    <w:rsid w:val="001F1660"/>
    <w:rsid w:val="001F250C"/>
    <w:rsid w:val="001F3A1C"/>
    <w:rsid w:val="001F4441"/>
    <w:rsid w:val="001F483C"/>
    <w:rsid w:val="001F490F"/>
    <w:rsid w:val="001F669C"/>
    <w:rsid w:val="0020192D"/>
    <w:rsid w:val="00202183"/>
    <w:rsid w:val="00204631"/>
    <w:rsid w:val="00204CD0"/>
    <w:rsid w:val="00206484"/>
    <w:rsid w:val="0020779E"/>
    <w:rsid w:val="00207D66"/>
    <w:rsid w:val="00207F23"/>
    <w:rsid w:val="002101F7"/>
    <w:rsid w:val="00211DC8"/>
    <w:rsid w:val="002121BB"/>
    <w:rsid w:val="00212742"/>
    <w:rsid w:val="00212883"/>
    <w:rsid w:val="00212D5B"/>
    <w:rsid w:val="00213E93"/>
    <w:rsid w:val="0021426C"/>
    <w:rsid w:val="00214D67"/>
    <w:rsid w:val="00215FD9"/>
    <w:rsid w:val="0021689F"/>
    <w:rsid w:val="00216BA2"/>
    <w:rsid w:val="002172F9"/>
    <w:rsid w:val="002177CD"/>
    <w:rsid w:val="002179C5"/>
    <w:rsid w:val="00220D00"/>
    <w:rsid w:val="00220D80"/>
    <w:rsid w:val="002219F5"/>
    <w:rsid w:val="00221EF4"/>
    <w:rsid w:val="00222CA6"/>
    <w:rsid w:val="00223DF4"/>
    <w:rsid w:val="00224DEA"/>
    <w:rsid w:val="0022507F"/>
    <w:rsid w:val="00225DD8"/>
    <w:rsid w:val="0022716A"/>
    <w:rsid w:val="00227EBC"/>
    <w:rsid w:val="00230E2E"/>
    <w:rsid w:val="00233513"/>
    <w:rsid w:val="002339F5"/>
    <w:rsid w:val="00233A90"/>
    <w:rsid w:val="00233B9B"/>
    <w:rsid w:val="00233D3A"/>
    <w:rsid w:val="00234062"/>
    <w:rsid w:val="00236093"/>
    <w:rsid w:val="002360D6"/>
    <w:rsid w:val="0023701C"/>
    <w:rsid w:val="002373EF"/>
    <w:rsid w:val="0024032B"/>
    <w:rsid w:val="0024036F"/>
    <w:rsid w:val="0024129F"/>
    <w:rsid w:val="00241FE2"/>
    <w:rsid w:val="00242219"/>
    <w:rsid w:val="002426FD"/>
    <w:rsid w:val="0024395C"/>
    <w:rsid w:val="00244E28"/>
    <w:rsid w:val="00245993"/>
    <w:rsid w:val="00246992"/>
    <w:rsid w:val="00246B02"/>
    <w:rsid w:val="002477D2"/>
    <w:rsid w:val="00247AD8"/>
    <w:rsid w:val="00251398"/>
    <w:rsid w:val="00251515"/>
    <w:rsid w:val="002519E3"/>
    <w:rsid w:val="00251A2C"/>
    <w:rsid w:val="00252B44"/>
    <w:rsid w:val="00253317"/>
    <w:rsid w:val="002538A3"/>
    <w:rsid w:val="00255797"/>
    <w:rsid w:val="00255EDC"/>
    <w:rsid w:val="00255F12"/>
    <w:rsid w:val="002608DA"/>
    <w:rsid w:val="00260CC7"/>
    <w:rsid w:val="0026212A"/>
    <w:rsid w:val="00263054"/>
    <w:rsid w:val="002633F4"/>
    <w:rsid w:val="002650C1"/>
    <w:rsid w:val="002653E0"/>
    <w:rsid w:val="00266E38"/>
    <w:rsid w:val="0027044A"/>
    <w:rsid w:val="002708ED"/>
    <w:rsid w:val="002710FE"/>
    <w:rsid w:val="002712F6"/>
    <w:rsid w:val="0027178F"/>
    <w:rsid w:val="00271A99"/>
    <w:rsid w:val="00271B66"/>
    <w:rsid w:val="00273205"/>
    <w:rsid w:val="00275095"/>
    <w:rsid w:val="00276366"/>
    <w:rsid w:val="00276B04"/>
    <w:rsid w:val="00281468"/>
    <w:rsid w:val="00283419"/>
    <w:rsid w:val="00284215"/>
    <w:rsid w:val="00284F37"/>
    <w:rsid w:val="00285FF2"/>
    <w:rsid w:val="0028620F"/>
    <w:rsid w:val="002866BB"/>
    <w:rsid w:val="00287809"/>
    <w:rsid w:val="00287B2A"/>
    <w:rsid w:val="00287D3E"/>
    <w:rsid w:val="00292E54"/>
    <w:rsid w:val="00292E65"/>
    <w:rsid w:val="00292FEE"/>
    <w:rsid w:val="00293524"/>
    <w:rsid w:val="0029460A"/>
    <w:rsid w:val="002A179A"/>
    <w:rsid w:val="002A1BA2"/>
    <w:rsid w:val="002A34F6"/>
    <w:rsid w:val="002A3A0C"/>
    <w:rsid w:val="002A59D7"/>
    <w:rsid w:val="002A5CFC"/>
    <w:rsid w:val="002A68F9"/>
    <w:rsid w:val="002B420F"/>
    <w:rsid w:val="002B42EC"/>
    <w:rsid w:val="002B5090"/>
    <w:rsid w:val="002B539C"/>
    <w:rsid w:val="002B5842"/>
    <w:rsid w:val="002C1C5F"/>
    <w:rsid w:val="002C2F69"/>
    <w:rsid w:val="002C33A6"/>
    <w:rsid w:val="002C3F5C"/>
    <w:rsid w:val="002C4C0F"/>
    <w:rsid w:val="002C588D"/>
    <w:rsid w:val="002C6367"/>
    <w:rsid w:val="002C79BE"/>
    <w:rsid w:val="002C7FDA"/>
    <w:rsid w:val="002D1853"/>
    <w:rsid w:val="002D2540"/>
    <w:rsid w:val="002D2A5F"/>
    <w:rsid w:val="002D372F"/>
    <w:rsid w:val="002D3A33"/>
    <w:rsid w:val="002D3CE8"/>
    <w:rsid w:val="002D51AC"/>
    <w:rsid w:val="002D5AB8"/>
    <w:rsid w:val="002D6623"/>
    <w:rsid w:val="002E1414"/>
    <w:rsid w:val="002E1BF9"/>
    <w:rsid w:val="002E1E72"/>
    <w:rsid w:val="002E3460"/>
    <w:rsid w:val="002E3C02"/>
    <w:rsid w:val="002E3C7D"/>
    <w:rsid w:val="002E429A"/>
    <w:rsid w:val="002E4974"/>
    <w:rsid w:val="002E49F9"/>
    <w:rsid w:val="002E5216"/>
    <w:rsid w:val="002E6D6D"/>
    <w:rsid w:val="002E7CA2"/>
    <w:rsid w:val="002F0A83"/>
    <w:rsid w:val="002F1533"/>
    <w:rsid w:val="002F23E1"/>
    <w:rsid w:val="002F3848"/>
    <w:rsid w:val="002F3A00"/>
    <w:rsid w:val="002F3E8B"/>
    <w:rsid w:val="002F44FD"/>
    <w:rsid w:val="002F46C9"/>
    <w:rsid w:val="002F4992"/>
    <w:rsid w:val="002F510C"/>
    <w:rsid w:val="002F7F0A"/>
    <w:rsid w:val="00300529"/>
    <w:rsid w:val="00301131"/>
    <w:rsid w:val="00302BD9"/>
    <w:rsid w:val="00303E70"/>
    <w:rsid w:val="003045DD"/>
    <w:rsid w:val="003062AD"/>
    <w:rsid w:val="00307FFA"/>
    <w:rsid w:val="00311626"/>
    <w:rsid w:val="00311A26"/>
    <w:rsid w:val="00311FFC"/>
    <w:rsid w:val="003122CE"/>
    <w:rsid w:val="003134BF"/>
    <w:rsid w:val="00313F09"/>
    <w:rsid w:val="00314C58"/>
    <w:rsid w:val="00315C84"/>
    <w:rsid w:val="00315DD5"/>
    <w:rsid w:val="00315EB8"/>
    <w:rsid w:val="0031685B"/>
    <w:rsid w:val="00316FA3"/>
    <w:rsid w:val="003205CF"/>
    <w:rsid w:val="00320ABB"/>
    <w:rsid w:val="00320F57"/>
    <w:rsid w:val="00322304"/>
    <w:rsid w:val="003256F3"/>
    <w:rsid w:val="003258E4"/>
    <w:rsid w:val="003269C1"/>
    <w:rsid w:val="00326A85"/>
    <w:rsid w:val="00326F27"/>
    <w:rsid w:val="00327D1E"/>
    <w:rsid w:val="00330888"/>
    <w:rsid w:val="00330BEE"/>
    <w:rsid w:val="00331315"/>
    <w:rsid w:val="003326B0"/>
    <w:rsid w:val="00332C79"/>
    <w:rsid w:val="00333FA6"/>
    <w:rsid w:val="00334A34"/>
    <w:rsid w:val="0033566D"/>
    <w:rsid w:val="00337972"/>
    <w:rsid w:val="003401C7"/>
    <w:rsid w:val="00340293"/>
    <w:rsid w:val="0034193B"/>
    <w:rsid w:val="00342562"/>
    <w:rsid w:val="00342A60"/>
    <w:rsid w:val="00343EC9"/>
    <w:rsid w:val="00344E03"/>
    <w:rsid w:val="003451D1"/>
    <w:rsid w:val="003465F5"/>
    <w:rsid w:val="00352198"/>
    <w:rsid w:val="00353DA6"/>
    <w:rsid w:val="00353FDA"/>
    <w:rsid w:val="00354067"/>
    <w:rsid w:val="00354456"/>
    <w:rsid w:val="003549EB"/>
    <w:rsid w:val="00354B35"/>
    <w:rsid w:val="003554B8"/>
    <w:rsid w:val="00356295"/>
    <w:rsid w:val="003564E1"/>
    <w:rsid w:val="00360449"/>
    <w:rsid w:val="0036376A"/>
    <w:rsid w:val="00363915"/>
    <w:rsid w:val="00363939"/>
    <w:rsid w:val="00363F3A"/>
    <w:rsid w:val="00364B6E"/>
    <w:rsid w:val="00365081"/>
    <w:rsid w:val="00366449"/>
    <w:rsid w:val="00366BD0"/>
    <w:rsid w:val="00366E24"/>
    <w:rsid w:val="00366EA6"/>
    <w:rsid w:val="003674CE"/>
    <w:rsid w:val="003713F2"/>
    <w:rsid w:val="00373304"/>
    <w:rsid w:val="00373AB9"/>
    <w:rsid w:val="00374027"/>
    <w:rsid w:val="0037440D"/>
    <w:rsid w:val="003758B0"/>
    <w:rsid w:val="00380F2C"/>
    <w:rsid w:val="0038114D"/>
    <w:rsid w:val="00382588"/>
    <w:rsid w:val="00383C93"/>
    <w:rsid w:val="00383DB7"/>
    <w:rsid w:val="00385F14"/>
    <w:rsid w:val="00387881"/>
    <w:rsid w:val="0039145D"/>
    <w:rsid w:val="00392AF7"/>
    <w:rsid w:val="003931DC"/>
    <w:rsid w:val="003936C2"/>
    <w:rsid w:val="00397C2A"/>
    <w:rsid w:val="003A0C10"/>
    <w:rsid w:val="003A12BA"/>
    <w:rsid w:val="003A14CC"/>
    <w:rsid w:val="003A3C19"/>
    <w:rsid w:val="003A4FC5"/>
    <w:rsid w:val="003A52AE"/>
    <w:rsid w:val="003A54D5"/>
    <w:rsid w:val="003A5D17"/>
    <w:rsid w:val="003A6AC2"/>
    <w:rsid w:val="003A6FDB"/>
    <w:rsid w:val="003B03C8"/>
    <w:rsid w:val="003B0D9F"/>
    <w:rsid w:val="003B1025"/>
    <w:rsid w:val="003B2227"/>
    <w:rsid w:val="003B2A9D"/>
    <w:rsid w:val="003B2BF9"/>
    <w:rsid w:val="003B2EFD"/>
    <w:rsid w:val="003B4048"/>
    <w:rsid w:val="003B4EA3"/>
    <w:rsid w:val="003B6597"/>
    <w:rsid w:val="003B6711"/>
    <w:rsid w:val="003B6C4E"/>
    <w:rsid w:val="003B6DA4"/>
    <w:rsid w:val="003B7FE4"/>
    <w:rsid w:val="003C1301"/>
    <w:rsid w:val="003C3A31"/>
    <w:rsid w:val="003C60E3"/>
    <w:rsid w:val="003C683A"/>
    <w:rsid w:val="003C71BF"/>
    <w:rsid w:val="003D045A"/>
    <w:rsid w:val="003D0F21"/>
    <w:rsid w:val="003D1108"/>
    <w:rsid w:val="003D2BF7"/>
    <w:rsid w:val="003D3011"/>
    <w:rsid w:val="003D4079"/>
    <w:rsid w:val="003D412A"/>
    <w:rsid w:val="003D4D05"/>
    <w:rsid w:val="003D6212"/>
    <w:rsid w:val="003D78C4"/>
    <w:rsid w:val="003D7D8F"/>
    <w:rsid w:val="003E0E8B"/>
    <w:rsid w:val="003E0FB1"/>
    <w:rsid w:val="003E17C1"/>
    <w:rsid w:val="003E1AAC"/>
    <w:rsid w:val="003E2072"/>
    <w:rsid w:val="003E2229"/>
    <w:rsid w:val="003E2232"/>
    <w:rsid w:val="003E2961"/>
    <w:rsid w:val="003E577B"/>
    <w:rsid w:val="003E7709"/>
    <w:rsid w:val="003F043A"/>
    <w:rsid w:val="003F13E8"/>
    <w:rsid w:val="003F2157"/>
    <w:rsid w:val="003F2AA2"/>
    <w:rsid w:val="003F4F34"/>
    <w:rsid w:val="003F6F85"/>
    <w:rsid w:val="003F76FC"/>
    <w:rsid w:val="00400327"/>
    <w:rsid w:val="00400B43"/>
    <w:rsid w:val="004023EF"/>
    <w:rsid w:val="0040291F"/>
    <w:rsid w:val="00402AF7"/>
    <w:rsid w:val="00402EF0"/>
    <w:rsid w:val="00403DEE"/>
    <w:rsid w:val="00404E4F"/>
    <w:rsid w:val="00407416"/>
    <w:rsid w:val="00407E40"/>
    <w:rsid w:val="00407E63"/>
    <w:rsid w:val="00410948"/>
    <w:rsid w:val="00410D9A"/>
    <w:rsid w:val="00411CAB"/>
    <w:rsid w:val="00411DEE"/>
    <w:rsid w:val="00411EA4"/>
    <w:rsid w:val="004123DA"/>
    <w:rsid w:val="00413F72"/>
    <w:rsid w:val="004147E8"/>
    <w:rsid w:val="00414DA9"/>
    <w:rsid w:val="0041755B"/>
    <w:rsid w:val="00417B83"/>
    <w:rsid w:val="004205E3"/>
    <w:rsid w:val="004205F4"/>
    <w:rsid w:val="00421C0B"/>
    <w:rsid w:val="00421E92"/>
    <w:rsid w:val="0042234C"/>
    <w:rsid w:val="0042282D"/>
    <w:rsid w:val="00423225"/>
    <w:rsid w:val="00424409"/>
    <w:rsid w:val="00424A8D"/>
    <w:rsid w:val="00424BA0"/>
    <w:rsid w:val="004260DE"/>
    <w:rsid w:val="00430D1D"/>
    <w:rsid w:val="0043109B"/>
    <w:rsid w:val="00432812"/>
    <w:rsid w:val="00433376"/>
    <w:rsid w:val="00433CF2"/>
    <w:rsid w:val="004340CD"/>
    <w:rsid w:val="004373F7"/>
    <w:rsid w:val="00440260"/>
    <w:rsid w:val="00440709"/>
    <w:rsid w:val="00440F8B"/>
    <w:rsid w:val="004426B1"/>
    <w:rsid w:val="00442CFF"/>
    <w:rsid w:val="00442F31"/>
    <w:rsid w:val="00444453"/>
    <w:rsid w:val="004446DC"/>
    <w:rsid w:val="00444D13"/>
    <w:rsid w:val="00446446"/>
    <w:rsid w:val="004478C2"/>
    <w:rsid w:val="00447B28"/>
    <w:rsid w:val="004509E8"/>
    <w:rsid w:val="00452410"/>
    <w:rsid w:val="004525CD"/>
    <w:rsid w:val="00453EA2"/>
    <w:rsid w:val="004543B7"/>
    <w:rsid w:val="00455806"/>
    <w:rsid w:val="00457205"/>
    <w:rsid w:val="004572D0"/>
    <w:rsid w:val="004601E8"/>
    <w:rsid w:val="0046096C"/>
    <w:rsid w:val="00461830"/>
    <w:rsid w:val="004619F4"/>
    <w:rsid w:val="00461CE3"/>
    <w:rsid w:val="00462633"/>
    <w:rsid w:val="00463056"/>
    <w:rsid w:val="0046378C"/>
    <w:rsid w:val="00464651"/>
    <w:rsid w:val="00465261"/>
    <w:rsid w:val="00466173"/>
    <w:rsid w:val="00466950"/>
    <w:rsid w:val="00470575"/>
    <w:rsid w:val="004716C4"/>
    <w:rsid w:val="00471EC1"/>
    <w:rsid w:val="004734CF"/>
    <w:rsid w:val="00473B2A"/>
    <w:rsid w:val="0047448D"/>
    <w:rsid w:val="00474DD6"/>
    <w:rsid w:val="00474E90"/>
    <w:rsid w:val="004750D5"/>
    <w:rsid w:val="00476C9F"/>
    <w:rsid w:val="00476FED"/>
    <w:rsid w:val="004775F9"/>
    <w:rsid w:val="0048058F"/>
    <w:rsid w:val="00480739"/>
    <w:rsid w:val="004831AC"/>
    <w:rsid w:val="00483E1D"/>
    <w:rsid w:val="00483FC2"/>
    <w:rsid w:val="00486B86"/>
    <w:rsid w:val="004879C2"/>
    <w:rsid w:val="00487B1A"/>
    <w:rsid w:val="00490104"/>
    <w:rsid w:val="00491F24"/>
    <w:rsid w:val="00492239"/>
    <w:rsid w:val="004927AC"/>
    <w:rsid w:val="0049285A"/>
    <w:rsid w:val="0049498B"/>
    <w:rsid w:val="00494A8D"/>
    <w:rsid w:val="00495C74"/>
    <w:rsid w:val="00496826"/>
    <w:rsid w:val="00497B5F"/>
    <w:rsid w:val="004A0020"/>
    <w:rsid w:val="004A028D"/>
    <w:rsid w:val="004A116A"/>
    <w:rsid w:val="004A1563"/>
    <w:rsid w:val="004A1B27"/>
    <w:rsid w:val="004A1ED8"/>
    <w:rsid w:val="004A21E0"/>
    <w:rsid w:val="004A249B"/>
    <w:rsid w:val="004A2B2E"/>
    <w:rsid w:val="004A3996"/>
    <w:rsid w:val="004A4267"/>
    <w:rsid w:val="004A443A"/>
    <w:rsid w:val="004A4667"/>
    <w:rsid w:val="004A6150"/>
    <w:rsid w:val="004A645E"/>
    <w:rsid w:val="004A6D1A"/>
    <w:rsid w:val="004B20B3"/>
    <w:rsid w:val="004B210C"/>
    <w:rsid w:val="004B2181"/>
    <w:rsid w:val="004B2631"/>
    <w:rsid w:val="004B3A50"/>
    <w:rsid w:val="004B407B"/>
    <w:rsid w:val="004B486B"/>
    <w:rsid w:val="004B4D2B"/>
    <w:rsid w:val="004B52FA"/>
    <w:rsid w:val="004B5DD4"/>
    <w:rsid w:val="004B603E"/>
    <w:rsid w:val="004C08B2"/>
    <w:rsid w:val="004C4ED0"/>
    <w:rsid w:val="004C552F"/>
    <w:rsid w:val="004C5B6C"/>
    <w:rsid w:val="004C6044"/>
    <w:rsid w:val="004C633B"/>
    <w:rsid w:val="004C6464"/>
    <w:rsid w:val="004D15D0"/>
    <w:rsid w:val="004D19A9"/>
    <w:rsid w:val="004D28EC"/>
    <w:rsid w:val="004D3AF0"/>
    <w:rsid w:val="004D43B7"/>
    <w:rsid w:val="004D468A"/>
    <w:rsid w:val="004D6379"/>
    <w:rsid w:val="004D6C8C"/>
    <w:rsid w:val="004D72F9"/>
    <w:rsid w:val="004E154B"/>
    <w:rsid w:val="004E264C"/>
    <w:rsid w:val="004E2DB1"/>
    <w:rsid w:val="004E3A65"/>
    <w:rsid w:val="004E4B33"/>
    <w:rsid w:val="004E4E16"/>
    <w:rsid w:val="004E51A5"/>
    <w:rsid w:val="004E650C"/>
    <w:rsid w:val="004E6CC6"/>
    <w:rsid w:val="004E7112"/>
    <w:rsid w:val="004F0AEC"/>
    <w:rsid w:val="004F0B83"/>
    <w:rsid w:val="004F239C"/>
    <w:rsid w:val="004F2D37"/>
    <w:rsid w:val="004F31C7"/>
    <w:rsid w:val="004F3F93"/>
    <w:rsid w:val="004F5EBF"/>
    <w:rsid w:val="005009B8"/>
    <w:rsid w:val="00500CE2"/>
    <w:rsid w:val="00500E21"/>
    <w:rsid w:val="005015F9"/>
    <w:rsid w:val="00501721"/>
    <w:rsid w:val="00501A52"/>
    <w:rsid w:val="00502F54"/>
    <w:rsid w:val="00504D37"/>
    <w:rsid w:val="00507067"/>
    <w:rsid w:val="005070D7"/>
    <w:rsid w:val="005070F5"/>
    <w:rsid w:val="005112C6"/>
    <w:rsid w:val="00511545"/>
    <w:rsid w:val="00511DC9"/>
    <w:rsid w:val="00512B12"/>
    <w:rsid w:val="00512FA6"/>
    <w:rsid w:val="005131FF"/>
    <w:rsid w:val="00515A7B"/>
    <w:rsid w:val="00515F5F"/>
    <w:rsid w:val="00516ED9"/>
    <w:rsid w:val="00516EF0"/>
    <w:rsid w:val="00517764"/>
    <w:rsid w:val="0052045E"/>
    <w:rsid w:val="00521147"/>
    <w:rsid w:val="00522FC2"/>
    <w:rsid w:val="0052318A"/>
    <w:rsid w:val="00523E06"/>
    <w:rsid w:val="005256E7"/>
    <w:rsid w:val="00527803"/>
    <w:rsid w:val="005306F2"/>
    <w:rsid w:val="00530E9E"/>
    <w:rsid w:val="0053168B"/>
    <w:rsid w:val="00532842"/>
    <w:rsid w:val="005333EE"/>
    <w:rsid w:val="00534206"/>
    <w:rsid w:val="00535EFC"/>
    <w:rsid w:val="005365A0"/>
    <w:rsid w:val="00540267"/>
    <w:rsid w:val="0054031D"/>
    <w:rsid w:val="005404FB"/>
    <w:rsid w:val="00540989"/>
    <w:rsid w:val="00541F87"/>
    <w:rsid w:val="005420E9"/>
    <w:rsid w:val="00542177"/>
    <w:rsid w:val="00542879"/>
    <w:rsid w:val="00544B90"/>
    <w:rsid w:val="00544BB4"/>
    <w:rsid w:val="005455CD"/>
    <w:rsid w:val="00545A7E"/>
    <w:rsid w:val="00545EC9"/>
    <w:rsid w:val="00546B09"/>
    <w:rsid w:val="0054708E"/>
    <w:rsid w:val="005525B8"/>
    <w:rsid w:val="00552A74"/>
    <w:rsid w:val="005532C8"/>
    <w:rsid w:val="00553B12"/>
    <w:rsid w:val="0055407D"/>
    <w:rsid w:val="00555B02"/>
    <w:rsid w:val="00557430"/>
    <w:rsid w:val="00560259"/>
    <w:rsid w:val="00560415"/>
    <w:rsid w:val="005611E1"/>
    <w:rsid w:val="005640CB"/>
    <w:rsid w:val="00567452"/>
    <w:rsid w:val="00567618"/>
    <w:rsid w:val="005704CC"/>
    <w:rsid w:val="005708A6"/>
    <w:rsid w:val="00571717"/>
    <w:rsid w:val="00571DE7"/>
    <w:rsid w:val="00571ED4"/>
    <w:rsid w:val="00572566"/>
    <w:rsid w:val="00573EBC"/>
    <w:rsid w:val="005740BE"/>
    <w:rsid w:val="005753ED"/>
    <w:rsid w:val="00575868"/>
    <w:rsid w:val="00576234"/>
    <w:rsid w:val="00576A4C"/>
    <w:rsid w:val="0057742D"/>
    <w:rsid w:val="0058169E"/>
    <w:rsid w:val="00581AFC"/>
    <w:rsid w:val="00583367"/>
    <w:rsid w:val="00583A76"/>
    <w:rsid w:val="0058446D"/>
    <w:rsid w:val="00586B6B"/>
    <w:rsid w:val="0058786E"/>
    <w:rsid w:val="00590D71"/>
    <w:rsid w:val="00591261"/>
    <w:rsid w:val="00592161"/>
    <w:rsid w:val="0059264D"/>
    <w:rsid w:val="00592BCF"/>
    <w:rsid w:val="00592D94"/>
    <w:rsid w:val="00593677"/>
    <w:rsid w:val="00594197"/>
    <w:rsid w:val="005944C5"/>
    <w:rsid w:val="00594CD8"/>
    <w:rsid w:val="005954B8"/>
    <w:rsid w:val="00595916"/>
    <w:rsid w:val="00595AE2"/>
    <w:rsid w:val="005970FA"/>
    <w:rsid w:val="00597112"/>
    <w:rsid w:val="0059798F"/>
    <w:rsid w:val="00597D5E"/>
    <w:rsid w:val="005A2CAD"/>
    <w:rsid w:val="005A46FF"/>
    <w:rsid w:val="005A5170"/>
    <w:rsid w:val="005A5960"/>
    <w:rsid w:val="005A6A32"/>
    <w:rsid w:val="005A6DB9"/>
    <w:rsid w:val="005A719C"/>
    <w:rsid w:val="005B14D5"/>
    <w:rsid w:val="005B1B18"/>
    <w:rsid w:val="005B3DC4"/>
    <w:rsid w:val="005B483F"/>
    <w:rsid w:val="005B4D40"/>
    <w:rsid w:val="005B528D"/>
    <w:rsid w:val="005B5496"/>
    <w:rsid w:val="005B58AD"/>
    <w:rsid w:val="005B6EF1"/>
    <w:rsid w:val="005C008F"/>
    <w:rsid w:val="005C0237"/>
    <w:rsid w:val="005C0A63"/>
    <w:rsid w:val="005C0AEB"/>
    <w:rsid w:val="005C148D"/>
    <w:rsid w:val="005C227D"/>
    <w:rsid w:val="005C297B"/>
    <w:rsid w:val="005C38CC"/>
    <w:rsid w:val="005C4DA4"/>
    <w:rsid w:val="005C5958"/>
    <w:rsid w:val="005C62CF"/>
    <w:rsid w:val="005C74E3"/>
    <w:rsid w:val="005D0045"/>
    <w:rsid w:val="005D0135"/>
    <w:rsid w:val="005D2665"/>
    <w:rsid w:val="005D346A"/>
    <w:rsid w:val="005D518F"/>
    <w:rsid w:val="005D603E"/>
    <w:rsid w:val="005D682D"/>
    <w:rsid w:val="005D76BB"/>
    <w:rsid w:val="005E0367"/>
    <w:rsid w:val="005E0552"/>
    <w:rsid w:val="005E07DA"/>
    <w:rsid w:val="005E193B"/>
    <w:rsid w:val="005E2A8A"/>
    <w:rsid w:val="005E32C2"/>
    <w:rsid w:val="005E391D"/>
    <w:rsid w:val="005E4E43"/>
    <w:rsid w:val="005E4EB9"/>
    <w:rsid w:val="005E53F0"/>
    <w:rsid w:val="005E6559"/>
    <w:rsid w:val="005E7C3C"/>
    <w:rsid w:val="005E7D7E"/>
    <w:rsid w:val="005F10E4"/>
    <w:rsid w:val="005F302F"/>
    <w:rsid w:val="005F37E6"/>
    <w:rsid w:val="005F48F6"/>
    <w:rsid w:val="005F4A73"/>
    <w:rsid w:val="005F4B69"/>
    <w:rsid w:val="005F5025"/>
    <w:rsid w:val="005F518E"/>
    <w:rsid w:val="005F62A6"/>
    <w:rsid w:val="005F739B"/>
    <w:rsid w:val="00600AE7"/>
    <w:rsid w:val="00601A4F"/>
    <w:rsid w:val="006037D6"/>
    <w:rsid w:val="00603FBF"/>
    <w:rsid w:val="006046E3"/>
    <w:rsid w:val="006069C6"/>
    <w:rsid w:val="00611647"/>
    <w:rsid w:val="00611BCE"/>
    <w:rsid w:val="00612F0C"/>
    <w:rsid w:val="00613024"/>
    <w:rsid w:val="00613439"/>
    <w:rsid w:val="00613DF8"/>
    <w:rsid w:val="0061402F"/>
    <w:rsid w:val="00614216"/>
    <w:rsid w:val="006147DD"/>
    <w:rsid w:val="00615102"/>
    <w:rsid w:val="00615526"/>
    <w:rsid w:val="00615B0F"/>
    <w:rsid w:val="00616649"/>
    <w:rsid w:val="006179A5"/>
    <w:rsid w:val="006200A0"/>
    <w:rsid w:val="00620BE5"/>
    <w:rsid w:val="00620CB4"/>
    <w:rsid w:val="00620D21"/>
    <w:rsid w:val="006213AE"/>
    <w:rsid w:val="00622222"/>
    <w:rsid w:val="00622769"/>
    <w:rsid w:val="00624286"/>
    <w:rsid w:val="006243A6"/>
    <w:rsid w:val="00624CB3"/>
    <w:rsid w:val="00624E70"/>
    <w:rsid w:val="00630100"/>
    <w:rsid w:val="0063263B"/>
    <w:rsid w:val="00633396"/>
    <w:rsid w:val="00633C4B"/>
    <w:rsid w:val="006346AC"/>
    <w:rsid w:val="006346BE"/>
    <w:rsid w:val="00634D6C"/>
    <w:rsid w:val="00635B3F"/>
    <w:rsid w:val="006374BA"/>
    <w:rsid w:val="0064032E"/>
    <w:rsid w:val="00641ABB"/>
    <w:rsid w:val="006424EA"/>
    <w:rsid w:val="00642509"/>
    <w:rsid w:val="006436F1"/>
    <w:rsid w:val="00644714"/>
    <w:rsid w:val="00645F44"/>
    <w:rsid w:val="00646779"/>
    <w:rsid w:val="00646951"/>
    <w:rsid w:val="0065380A"/>
    <w:rsid w:val="00654D02"/>
    <w:rsid w:val="006575CB"/>
    <w:rsid w:val="00657D61"/>
    <w:rsid w:val="006601E8"/>
    <w:rsid w:val="00661308"/>
    <w:rsid w:val="00662BCC"/>
    <w:rsid w:val="00663C8C"/>
    <w:rsid w:val="00663DF6"/>
    <w:rsid w:val="00664332"/>
    <w:rsid w:val="006644D8"/>
    <w:rsid w:val="00665752"/>
    <w:rsid w:val="006658F5"/>
    <w:rsid w:val="00665BD2"/>
    <w:rsid w:val="006665EB"/>
    <w:rsid w:val="00667917"/>
    <w:rsid w:val="006679A5"/>
    <w:rsid w:val="00667AD1"/>
    <w:rsid w:val="00667C67"/>
    <w:rsid w:val="0067057C"/>
    <w:rsid w:val="0067144E"/>
    <w:rsid w:val="006714F6"/>
    <w:rsid w:val="00671539"/>
    <w:rsid w:val="006715CC"/>
    <w:rsid w:val="00672154"/>
    <w:rsid w:val="00672891"/>
    <w:rsid w:val="00672ECF"/>
    <w:rsid w:val="00674155"/>
    <w:rsid w:val="00674E4C"/>
    <w:rsid w:val="0067571F"/>
    <w:rsid w:val="0067572E"/>
    <w:rsid w:val="00675813"/>
    <w:rsid w:val="00676FB7"/>
    <w:rsid w:val="006775F6"/>
    <w:rsid w:val="00677792"/>
    <w:rsid w:val="00680688"/>
    <w:rsid w:val="00682943"/>
    <w:rsid w:val="00684345"/>
    <w:rsid w:val="00685376"/>
    <w:rsid w:val="006855DB"/>
    <w:rsid w:val="00685621"/>
    <w:rsid w:val="00686421"/>
    <w:rsid w:val="00686DFE"/>
    <w:rsid w:val="00690B98"/>
    <w:rsid w:val="00690CB4"/>
    <w:rsid w:val="00691B61"/>
    <w:rsid w:val="0069214F"/>
    <w:rsid w:val="00693F63"/>
    <w:rsid w:val="00694E50"/>
    <w:rsid w:val="00694FA6"/>
    <w:rsid w:val="00694FCF"/>
    <w:rsid w:val="006953BF"/>
    <w:rsid w:val="00695E89"/>
    <w:rsid w:val="00696204"/>
    <w:rsid w:val="00696601"/>
    <w:rsid w:val="00696667"/>
    <w:rsid w:val="006968D6"/>
    <w:rsid w:val="006A2633"/>
    <w:rsid w:val="006A2FB6"/>
    <w:rsid w:val="006A3107"/>
    <w:rsid w:val="006A3D8D"/>
    <w:rsid w:val="006A4070"/>
    <w:rsid w:val="006A5D6C"/>
    <w:rsid w:val="006A696F"/>
    <w:rsid w:val="006A6EDD"/>
    <w:rsid w:val="006A7F8B"/>
    <w:rsid w:val="006B022F"/>
    <w:rsid w:val="006B0B91"/>
    <w:rsid w:val="006B0BF5"/>
    <w:rsid w:val="006B155D"/>
    <w:rsid w:val="006B1A98"/>
    <w:rsid w:val="006B3848"/>
    <w:rsid w:val="006B488D"/>
    <w:rsid w:val="006B4B6A"/>
    <w:rsid w:val="006B59F1"/>
    <w:rsid w:val="006B6002"/>
    <w:rsid w:val="006B7BB5"/>
    <w:rsid w:val="006C2D69"/>
    <w:rsid w:val="006C3107"/>
    <w:rsid w:val="006C776E"/>
    <w:rsid w:val="006C77AC"/>
    <w:rsid w:val="006C7CD5"/>
    <w:rsid w:val="006D07F9"/>
    <w:rsid w:val="006D09AB"/>
    <w:rsid w:val="006D1A57"/>
    <w:rsid w:val="006D1CED"/>
    <w:rsid w:val="006D21B3"/>
    <w:rsid w:val="006D2678"/>
    <w:rsid w:val="006D5A8A"/>
    <w:rsid w:val="006D6A90"/>
    <w:rsid w:val="006D6F77"/>
    <w:rsid w:val="006D7970"/>
    <w:rsid w:val="006D7B40"/>
    <w:rsid w:val="006E0047"/>
    <w:rsid w:val="006E3001"/>
    <w:rsid w:val="006E3156"/>
    <w:rsid w:val="006E4ECB"/>
    <w:rsid w:val="006E5214"/>
    <w:rsid w:val="006E57AB"/>
    <w:rsid w:val="006E58C6"/>
    <w:rsid w:val="006E6646"/>
    <w:rsid w:val="006E6AE1"/>
    <w:rsid w:val="006F079D"/>
    <w:rsid w:val="006F0C0C"/>
    <w:rsid w:val="006F1032"/>
    <w:rsid w:val="006F2FF5"/>
    <w:rsid w:val="006F4A67"/>
    <w:rsid w:val="006F5400"/>
    <w:rsid w:val="006F6521"/>
    <w:rsid w:val="006F6B38"/>
    <w:rsid w:val="006F7972"/>
    <w:rsid w:val="006F7EF6"/>
    <w:rsid w:val="00700A61"/>
    <w:rsid w:val="00700E23"/>
    <w:rsid w:val="007013D7"/>
    <w:rsid w:val="0070351A"/>
    <w:rsid w:val="007037E6"/>
    <w:rsid w:val="0070389B"/>
    <w:rsid w:val="00703EC0"/>
    <w:rsid w:val="00704641"/>
    <w:rsid w:val="00704905"/>
    <w:rsid w:val="00704D4B"/>
    <w:rsid w:val="00705701"/>
    <w:rsid w:val="00705886"/>
    <w:rsid w:val="00706D0C"/>
    <w:rsid w:val="0071015D"/>
    <w:rsid w:val="00710550"/>
    <w:rsid w:val="00710622"/>
    <w:rsid w:val="007106DE"/>
    <w:rsid w:val="00714674"/>
    <w:rsid w:val="00714CBB"/>
    <w:rsid w:val="007153AE"/>
    <w:rsid w:val="00715940"/>
    <w:rsid w:val="00716610"/>
    <w:rsid w:val="00716C0B"/>
    <w:rsid w:val="00717CDC"/>
    <w:rsid w:val="00717DD8"/>
    <w:rsid w:val="00720D4D"/>
    <w:rsid w:val="00721369"/>
    <w:rsid w:val="007240B9"/>
    <w:rsid w:val="00724500"/>
    <w:rsid w:val="007253F4"/>
    <w:rsid w:val="00725847"/>
    <w:rsid w:val="00726683"/>
    <w:rsid w:val="00726E98"/>
    <w:rsid w:val="00727A0E"/>
    <w:rsid w:val="00727A6C"/>
    <w:rsid w:val="00727F9F"/>
    <w:rsid w:val="00730E75"/>
    <w:rsid w:val="00731928"/>
    <w:rsid w:val="00733CC8"/>
    <w:rsid w:val="00735642"/>
    <w:rsid w:val="00735841"/>
    <w:rsid w:val="00735962"/>
    <w:rsid w:val="00736530"/>
    <w:rsid w:val="00736709"/>
    <w:rsid w:val="00737BCB"/>
    <w:rsid w:val="0074037E"/>
    <w:rsid w:val="00740C27"/>
    <w:rsid w:val="007416A4"/>
    <w:rsid w:val="00741809"/>
    <w:rsid w:val="00741E29"/>
    <w:rsid w:val="007429DF"/>
    <w:rsid w:val="00742D7A"/>
    <w:rsid w:val="00743E34"/>
    <w:rsid w:val="00743FC6"/>
    <w:rsid w:val="00746B60"/>
    <w:rsid w:val="00746DBA"/>
    <w:rsid w:val="007470C1"/>
    <w:rsid w:val="007506EC"/>
    <w:rsid w:val="00752704"/>
    <w:rsid w:val="00753BA8"/>
    <w:rsid w:val="00754F75"/>
    <w:rsid w:val="007558D9"/>
    <w:rsid w:val="007603A0"/>
    <w:rsid w:val="00760891"/>
    <w:rsid w:val="00761C1A"/>
    <w:rsid w:val="00762264"/>
    <w:rsid w:val="00762A15"/>
    <w:rsid w:val="00762C52"/>
    <w:rsid w:val="007667CB"/>
    <w:rsid w:val="00770A57"/>
    <w:rsid w:val="00771172"/>
    <w:rsid w:val="007742CA"/>
    <w:rsid w:val="00774ABA"/>
    <w:rsid w:val="00774B9E"/>
    <w:rsid w:val="00775056"/>
    <w:rsid w:val="0077515F"/>
    <w:rsid w:val="0077537A"/>
    <w:rsid w:val="007772F8"/>
    <w:rsid w:val="00780262"/>
    <w:rsid w:val="007816B2"/>
    <w:rsid w:val="00781BA9"/>
    <w:rsid w:val="00781FED"/>
    <w:rsid w:val="0078372F"/>
    <w:rsid w:val="0078415F"/>
    <w:rsid w:val="00784174"/>
    <w:rsid w:val="0078545C"/>
    <w:rsid w:val="00790044"/>
    <w:rsid w:val="00790A67"/>
    <w:rsid w:val="00792FDE"/>
    <w:rsid w:val="00793791"/>
    <w:rsid w:val="00793843"/>
    <w:rsid w:val="0079408F"/>
    <w:rsid w:val="007943C9"/>
    <w:rsid w:val="0079481B"/>
    <w:rsid w:val="00794954"/>
    <w:rsid w:val="00794A9E"/>
    <w:rsid w:val="00795842"/>
    <w:rsid w:val="00795C0E"/>
    <w:rsid w:val="0079642E"/>
    <w:rsid w:val="00797F2E"/>
    <w:rsid w:val="007A0046"/>
    <w:rsid w:val="007A05E3"/>
    <w:rsid w:val="007A170C"/>
    <w:rsid w:val="007A1F56"/>
    <w:rsid w:val="007A3B14"/>
    <w:rsid w:val="007A400E"/>
    <w:rsid w:val="007A4B37"/>
    <w:rsid w:val="007A6E46"/>
    <w:rsid w:val="007A71A3"/>
    <w:rsid w:val="007A7302"/>
    <w:rsid w:val="007B0A08"/>
    <w:rsid w:val="007B19DD"/>
    <w:rsid w:val="007B1DBD"/>
    <w:rsid w:val="007B3C5E"/>
    <w:rsid w:val="007B4462"/>
    <w:rsid w:val="007B477E"/>
    <w:rsid w:val="007B4D6D"/>
    <w:rsid w:val="007B4E7C"/>
    <w:rsid w:val="007B693B"/>
    <w:rsid w:val="007B71DC"/>
    <w:rsid w:val="007B7679"/>
    <w:rsid w:val="007C016E"/>
    <w:rsid w:val="007C01DA"/>
    <w:rsid w:val="007C0627"/>
    <w:rsid w:val="007C2060"/>
    <w:rsid w:val="007C445C"/>
    <w:rsid w:val="007C5BC2"/>
    <w:rsid w:val="007C6100"/>
    <w:rsid w:val="007C639E"/>
    <w:rsid w:val="007C6DD0"/>
    <w:rsid w:val="007D06FD"/>
    <w:rsid w:val="007D0F20"/>
    <w:rsid w:val="007D2268"/>
    <w:rsid w:val="007D291D"/>
    <w:rsid w:val="007D3EC8"/>
    <w:rsid w:val="007D4C9F"/>
    <w:rsid w:val="007D5751"/>
    <w:rsid w:val="007D6AC7"/>
    <w:rsid w:val="007D77C9"/>
    <w:rsid w:val="007D792E"/>
    <w:rsid w:val="007D7D86"/>
    <w:rsid w:val="007E0299"/>
    <w:rsid w:val="007E1AC7"/>
    <w:rsid w:val="007E1FD7"/>
    <w:rsid w:val="007E2BCE"/>
    <w:rsid w:val="007E342C"/>
    <w:rsid w:val="007E37B1"/>
    <w:rsid w:val="007E3EA7"/>
    <w:rsid w:val="007E3F40"/>
    <w:rsid w:val="007E573B"/>
    <w:rsid w:val="007E5857"/>
    <w:rsid w:val="007E615A"/>
    <w:rsid w:val="007E7B74"/>
    <w:rsid w:val="007F09A7"/>
    <w:rsid w:val="007F1DE9"/>
    <w:rsid w:val="007F33FA"/>
    <w:rsid w:val="007F3867"/>
    <w:rsid w:val="007F3AC2"/>
    <w:rsid w:val="007F5BA5"/>
    <w:rsid w:val="007F5D2E"/>
    <w:rsid w:val="007F6667"/>
    <w:rsid w:val="007F672E"/>
    <w:rsid w:val="007F6B43"/>
    <w:rsid w:val="007F7BE6"/>
    <w:rsid w:val="0080044E"/>
    <w:rsid w:val="00801362"/>
    <w:rsid w:val="00801BFC"/>
    <w:rsid w:val="00801CE7"/>
    <w:rsid w:val="0080210E"/>
    <w:rsid w:val="0080328A"/>
    <w:rsid w:val="00804432"/>
    <w:rsid w:val="00805B2E"/>
    <w:rsid w:val="00805FD3"/>
    <w:rsid w:val="00810D4E"/>
    <w:rsid w:val="008126AE"/>
    <w:rsid w:val="008151CA"/>
    <w:rsid w:val="00815D81"/>
    <w:rsid w:val="00817407"/>
    <w:rsid w:val="00817667"/>
    <w:rsid w:val="00817E57"/>
    <w:rsid w:val="00821435"/>
    <w:rsid w:val="00821757"/>
    <w:rsid w:val="00822760"/>
    <w:rsid w:val="00822C76"/>
    <w:rsid w:val="00822CF4"/>
    <w:rsid w:val="00822F2F"/>
    <w:rsid w:val="00822F43"/>
    <w:rsid w:val="00826BA0"/>
    <w:rsid w:val="00826C96"/>
    <w:rsid w:val="00826F85"/>
    <w:rsid w:val="00827801"/>
    <w:rsid w:val="00827808"/>
    <w:rsid w:val="00830283"/>
    <w:rsid w:val="008307F8"/>
    <w:rsid w:val="00831BD0"/>
    <w:rsid w:val="00832511"/>
    <w:rsid w:val="00833AC3"/>
    <w:rsid w:val="008359C7"/>
    <w:rsid w:val="00837BB7"/>
    <w:rsid w:val="0084107E"/>
    <w:rsid w:val="0084217B"/>
    <w:rsid w:val="008438EA"/>
    <w:rsid w:val="00844284"/>
    <w:rsid w:val="00844319"/>
    <w:rsid w:val="008444AD"/>
    <w:rsid w:val="008452DF"/>
    <w:rsid w:val="0084605B"/>
    <w:rsid w:val="008502CA"/>
    <w:rsid w:val="00850527"/>
    <w:rsid w:val="00851ED9"/>
    <w:rsid w:val="008527D1"/>
    <w:rsid w:val="00852C7B"/>
    <w:rsid w:val="008533A9"/>
    <w:rsid w:val="00853663"/>
    <w:rsid w:val="0085383E"/>
    <w:rsid w:val="00855709"/>
    <w:rsid w:val="00856847"/>
    <w:rsid w:val="00856C22"/>
    <w:rsid w:val="00856D88"/>
    <w:rsid w:val="00857788"/>
    <w:rsid w:val="00857D21"/>
    <w:rsid w:val="00865351"/>
    <w:rsid w:val="0086567E"/>
    <w:rsid w:val="00867CDC"/>
    <w:rsid w:val="00871512"/>
    <w:rsid w:val="00871FD8"/>
    <w:rsid w:val="008724AC"/>
    <w:rsid w:val="008743F0"/>
    <w:rsid w:val="00874BD6"/>
    <w:rsid w:val="00875295"/>
    <w:rsid w:val="00876AC5"/>
    <w:rsid w:val="008772E5"/>
    <w:rsid w:val="00877D52"/>
    <w:rsid w:val="00880B42"/>
    <w:rsid w:val="0088329D"/>
    <w:rsid w:val="008841F2"/>
    <w:rsid w:val="008846F5"/>
    <w:rsid w:val="0088474A"/>
    <w:rsid w:val="00884FEC"/>
    <w:rsid w:val="00885056"/>
    <w:rsid w:val="00885C58"/>
    <w:rsid w:val="00886068"/>
    <w:rsid w:val="008864CA"/>
    <w:rsid w:val="00886845"/>
    <w:rsid w:val="0089178C"/>
    <w:rsid w:val="0089202C"/>
    <w:rsid w:val="00892511"/>
    <w:rsid w:val="008925A4"/>
    <w:rsid w:val="008926EB"/>
    <w:rsid w:val="0089280E"/>
    <w:rsid w:val="00893298"/>
    <w:rsid w:val="008951E2"/>
    <w:rsid w:val="00895A64"/>
    <w:rsid w:val="0089783B"/>
    <w:rsid w:val="00897DD7"/>
    <w:rsid w:val="008A04C6"/>
    <w:rsid w:val="008A0625"/>
    <w:rsid w:val="008A1032"/>
    <w:rsid w:val="008A1171"/>
    <w:rsid w:val="008A50C7"/>
    <w:rsid w:val="008A5361"/>
    <w:rsid w:val="008B0061"/>
    <w:rsid w:val="008B0EDC"/>
    <w:rsid w:val="008B26AC"/>
    <w:rsid w:val="008B6703"/>
    <w:rsid w:val="008B7DA9"/>
    <w:rsid w:val="008B7EDD"/>
    <w:rsid w:val="008C0098"/>
    <w:rsid w:val="008C31A7"/>
    <w:rsid w:val="008C5A20"/>
    <w:rsid w:val="008C6250"/>
    <w:rsid w:val="008D03D8"/>
    <w:rsid w:val="008D0503"/>
    <w:rsid w:val="008D144E"/>
    <w:rsid w:val="008D1E64"/>
    <w:rsid w:val="008D31B4"/>
    <w:rsid w:val="008D4D80"/>
    <w:rsid w:val="008D50FA"/>
    <w:rsid w:val="008D7077"/>
    <w:rsid w:val="008D797B"/>
    <w:rsid w:val="008D7D90"/>
    <w:rsid w:val="008E1395"/>
    <w:rsid w:val="008E2567"/>
    <w:rsid w:val="008E2A67"/>
    <w:rsid w:val="008E36C1"/>
    <w:rsid w:val="008E47AD"/>
    <w:rsid w:val="008E4D9B"/>
    <w:rsid w:val="008E54B8"/>
    <w:rsid w:val="008E6588"/>
    <w:rsid w:val="008E6CC9"/>
    <w:rsid w:val="008E7D5C"/>
    <w:rsid w:val="008F0001"/>
    <w:rsid w:val="008F0948"/>
    <w:rsid w:val="008F0C07"/>
    <w:rsid w:val="008F1AD6"/>
    <w:rsid w:val="008F408F"/>
    <w:rsid w:val="008F4386"/>
    <w:rsid w:val="008F7040"/>
    <w:rsid w:val="0090045F"/>
    <w:rsid w:val="00900E6B"/>
    <w:rsid w:val="009028AE"/>
    <w:rsid w:val="009028B4"/>
    <w:rsid w:val="00904A50"/>
    <w:rsid w:val="00904C62"/>
    <w:rsid w:val="00905D48"/>
    <w:rsid w:val="00907F3A"/>
    <w:rsid w:val="00911343"/>
    <w:rsid w:val="009122A6"/>
    <w:rsid w:val="00913C37"/>
    <w:rsid w:val="00913E3C"/>
    <w:rsid w:val="00914307"/>
    <w:rsid w:val="00914812"/>
    <w:rsid w:val="00914B67"/>
    <w:rsid w:val="00915F4E"/>
    <w:rsid w:val="00916383"/>
    <w:rsid w:val="00916893"/>
    <w:rsid w:val="00917577"/>
    <w:rsid w:val="00917B4B"/>
    <w:rsid w:val="0092034E"/>
    <w:rsid w:val="00920D03"/>
    <w:rsid w:val="009211F1"/>
    <w:rsid w:val="00921812"/>
    <w:rsid w:val="00923CC1"/>
    <w:rsid w:val="00927517"/>
    <w:rsid w:val="009321FF"/>
    <w:rsid w:val="00932E09"/>
    <w:rsid w:val="00933D49"/>
    <w:rsid w:val="00935C4C"/>
    <w:rsid w:val="00936C5C"/>
    <w:rsid w:val="00937A93"/>
    <w:rsid w:val="00937E25"/>
    <w:rsid w:val="00945F87"/>
    <w:rsid w:val="00946216"/>
    <w:rsid w:val="00947384"/>
    <w:rsid w:val="009474B1"/>
    <w:rsid w:val="00947AE3"/>
    <w:rsid w:val="00950952"/>
    <w:rsid w:val="009509C9"/>
    <w:rsid w:val="00950A95"/>
    <w:rsid w:val="0095190D"/>
    <w:rsid w:val="009536B7"/>
    <w:rsid w:val="00953914"/>
    <w:rsid w:val="009549F4"/>
    <w:rsid w:val="00955CD8"/>
    <w:rsid w:val="00955DBC"/>
    <w:rsid w:val="009567EF"/>
    <w:rsid w:val="00956953"/>
    <w:rsid w:val="00957852"/>
    <w:rsid w:val="0095785E"/>
    <w:rsid w:val="00962BC1"/>
    <w:rsid w:val="009647DC"/>
    <w:rsid w:val="00964C17"/>
    <w:rsid w:val="00966303"/>
    <w:rsid w:val="00966A84"/>
    <w:rsid w:val="00970728"/>
    <w:rsid w:val="00970C3D"/>
    <w:rsid w:val="00972054"/>
    <w:rsid w:val="00972F8C"/>
    <w:rsid w:val="00973067"/>
    <w:rsid w:val="00973556"/>
    <w:rsid w:val="00975125"/>
    <w:rsid w:val="00976F0F"/>
    <w:rsid w:val="00976FAD"/>
    <w:rsid w:val="0097739A"/>
    <w:rsid w:val="00977A1F"/>
    <w:rsid w:val="00981442"/>
    <w:rsid w:val="00981BF5"/>
    <w:rsid w:val="00981CFE"/>
    <w:rsid w:val="0098394C"/>
    <w:rsid w:val="00983ECE"/>
    <w:rsid w:val="0098468F"/>
    <w:rsid w:val="009852F5"/>
    <w:rsid w:val="00985727"/>
    <w:rsid w:val="00985B35"/>
    <w:rsid w:val="00987871"/>
    <w:rsid w:val="00987BE1"/>
    <w:rsid w:val="00987FE2"/>
    <w:rsid w:val="00991B7D"/>
    <w:rsid w:val="00993238"/>
    <w:rsid w:val="00993313"/>
    <w:rsid w:val="009935BF"/>
    <w:rsid w:val="00994213"/>
    <w:rsid w:val="00994911"/>
    <w:rsid w:val="009956A4"/>
    <w:rsid w:val="00995B18"/>
    <w:rsid w:val="00996C27"/>
    <w:rsid w:val="00997533"/>
    <w:rsid w:val="00997F79"/>
    <w:rsid w:val="009A04E8"/>
    <w:rsid w:val="009A0DA0"/>
    <w:rsid w:val="009A1CE4"/>
    <w:rsid w:val="009A3324"/>
    <w:rsid w:val="009A336E"/>
    <w:rsid w:val="009A35CF"/>
    <w:rsid w:val="009A5679"/>
    <w:rsid w:val="009A587F"/>
    <w:rsid w:val="009A5A2B"/>
    <w:rsid w:val="009A70A1"/>
    <w:rsid w:val="009B0499"/>
    <w:rsid w:val="009B0842"/>
    <w:rsid w:val="009B09FA"/>
    <w:rsid w:val="009B0D1A"/>
    <w:rsid w:val="009B1024"/>
    <w:rsid w:val="009B14E0"/>
    <w:rsid w:val="009B1EB1"/>
    <w:rsid w:val="009B29B3"/>
    <w:rsid w:val="009B358B"/>
    <w:rsid w:val="009B3E9C"/>
    <w:rsid w:val="009B4357"/>
    <w:rsid w:val="009B4C0C"/>
    <w:rsid w:val="009B6015"/>
    <w:rsid w:val="009B6A2A"/>
    <w:rsid w:val="009B6AFF"/>
    <w:rsid w:val="009B72F8"/>
    <w:rsid w:val="009C32A2"/>
    <w:rsid w:val="009C3D6B"/>
    <w:rsid w:val="009C4039"/>
    <w:rsid w:val="009C5238"/>
    <w:rsid w:val="009C6AAC"/>
    <w:rsid w:val="009C6B71"/>
    <w:rsid w:val="009D0AD2"/>
    <w:rsid w:val="009D0F19"/>
    <w:rsid w:val="009D1E38"/>
    <w:rsid w:val="009D20EC"/>
    <w:rsid w:val="009D535F"/>
    <w:rsid w:val="009D5F17"/>
    <w:rsid w:val="009D7DD0"/>
    <w:rsid w:val="009E0698"/>
    <w:rsid w:val="009E0721"/>
    <w:rsid w:val="009E1473"/>
    <w:rsid w:val="009E304A"/>
    <w:rsid w:val="009E483E"/>
    <w:rsid w:val="009E4E95"/>
    <w:rsid w:val="009E5C19"/>
    <w:rsid w:val="009E662F"/>
    <w:rsid w:val="009E7003"/>
    <w:rsid w:val="009F20C3"/>
    <w:rsid w:val="009F31B0"/>
    <w:rsid w:val="009F35AF"/>
    <w:rsid w:val="009F3A42"/>
    <w:rsid w:val="009F4477"/>
    <w:rsid w:val="009F569C"/>
    <w:rsid w:val="009F585C"/>
    <w:rsid w:val="00A002FF"/>
    <w:rsid w:val="00A02D0F"/>
    <w:rsid w:val="00A043A6"/>
    <w:rsid w:val="00A04407"/>
    <w:rsid w:val="00A04C44"/>
    <w:rsid w:val="00A0573E"/>
    <w:rsid w:val="00A07A1A"/>
    <w:rsid w:val="00A10667"/>
    <w:rsid w:val="00A1231E"/>
    <w:rsid w:val="00A13051"/>
    <w:rsid w:val="00A140E9"/>
    <w:rsid w:val="00A14D87"/>
    <w:rsid w:val="00A15386"/>
    <w:rsid w:val="00A159F9"/>
    <w:rsid w:val="00A1667E"/>
    <w:rsid w:val="00A2028C"/>
    <w:rsid w:val="00A202D7"/>
    <w:rsid w:val="00A20304"/>
    <w:rsid w:val="00A22AEA"/>
    <w:rsid w:val="00A23ECF"/>
    <w:rsid w:val="00A240F9"/>
    <w:rsid w:val="00A253A9"/>
    <w:rsid w:val="00A27958"/>
    <w:rsid w:val="00A311C0"/>
    <w:rsid w:val="00A312AE"/>
    <w:rsid w:val="00A324C9"/>
    <w:rsid w:val="00A32CEB"/>
    <w:rsid w:val="00A3677B"/>
    <w:rsid w:val="00A36AAB"/>
    <w:rsid w:val="00A36F97"/>
    <w:rsid w:val="00A37346"/>
    <w:rsid w:val="00A37E61"/>
    <w:rsid w:val="00A40A0E"/>
    <w:rsid w:val="00A40C0A"/>
    <w:rsid w:val="00A40D28"/>
    <w:rsid w:val="00A42D73"/>
    <w:rsid w:val="00A4331A"/>
    <w:rsid w:val="00A4335C"/>
    <w:rsid w:val="00A43414"/>
    <w:rsid w:val="00A450C8"/>
    <w:rsid w:val="00A45F3A"/>
    <w:rsid w:val="00A46B67"/>
    <w:rsid w:val="00A4742F"/>
    <w:rsid w:val="00A51283"/>
    <w:rsid w:val="00A513E3"/>
    <w:rsid w:val="00A515AB"/>
    <w:rsid w:val="00A52528"/>
    <w:rsid w:val="00A528F3"/>
    <w:rsid w:val="00A535DA"/>
    <w:rsid w:val="00A535FA"/>
    <w:rsid w:val="00A5438C"/>
    <w:rsid w:val="00A55310"/>
    <w:rsid w:val="00A56218"/>
    <w:rsid w:val="00A564DC"/>
    <w:rsid w:val="00A56A54"/>
    <w:rsid w:val="00A6532E"/>
    <w:rsid w:val="00A65A4F"/>
    <w:rsid w:val="00A65BB1"/>
    <w:rsid w:val="00A66DA8"/>
    <w:rsid w:val="00A67161"/>
    <w:rsid w:val="00A67F04"/>
    <w:rsid w:val="00A70ACB"/>
    <w:rsid w:val="00A71B92"/>
    <w:rsid w:val="00A71C20"/>
    <w:rsid w:val="00A720F7"/>
    <w:rsid w:val="00A720FC"/>
    <w:rsid w:val="00A727BA"/>
    <w:rsid w:val="00A75A25"/>
    <w:rsid w:val="00A75BF7"/>
    <w:rsid w:val="00A808EA"/>
    <w:rsid w:val="00A8128C"/>
    <w:rsid w:val="00A814F7"/>
    <w:rsid w:val="00A825AF"/>
    <w:rsid w:val="00A83279"/>
    <w:rsid w:val="00A83A92"/>
    <w:rsid w:val="00A83BC2"/>
    <w:rsid w:val="00A84ED7"/>
    <w:rsid w:val="00A84FA7"/>
    <w:rsid w:val="00A87AA0"/>
    <w:rsid w:val="00A90159"/>
    <w:rsid w:val="00A90847"/>
    <w:rsid w:val="00A90950"/>
    <w:rsid w:val="00A90C60"/>
    <w:rsid w:val="00A91DCA"/>
    <w:rsid w:val="00A92207"/>
    <w:rsid w:val="00A92245"/>
    <w:rsid w:val="00AA0BEF"/>
    <w:rsid w:val="00AA2E29"/>
    <w:rsid w:val="00AA2F1B"/>
    <w:rsid w:val="00AA4089"/>
    <w:rsid w:val="00AA470E"/>
    <w:rsid w:val="00AA4B59"/>
    <w:rsid w:val="00AA75FE"/>
    <w:rsid w:val="00AA7CBF"/>
    <w:rsid w:val="00AB15C9"/>
    <w:rsid w:val="00AB2052"/>
    <w:rsid w:val="00AB2F22"/>
    <w:rsid w:val="00AB3557"/>
    <w:rsid w:val="00AB3916"/>
    <w:rsid w:val="00AB3EE7"/>
    <w:rsid w:val="00AB4394"/>
    <w:rsid w:val="00AB452C"/>
    <w:rsid w:val="00AB4621"/>
    <w:rsid w:val="00AB4D7E"/>
    <w:rsid w:val="00AB5E98"/>
    <w:rsid w:val="00AB699D"/>
    <w:rsid w:val="00AB768A"/>
    <w:rsid w:val="00AC0D25"/>
    <w:rsid w:val="00AC140A"/>
    <w:rsid w:val="00AC15A3"/>
    <w:rsid w:val="00AC1627"/>
    <w:rsid w:val="00AC2768"/>
    <w:rsid w:val="00AC292D"/>
    <w:rsid w:val="00AC2BBB"/>
    <w:rsid w:val="00AC3A37"/>
    <w:rsid w:val="00AC4A75"/>
    <w:rsid w:val="00AC4CAB"/>
    <w:rsid w:val="00AC55DE"/>
    <w:rsid w:val="00AC6743"/>
    <w:rsid w:val="00AC6AAA"/>
    <w:rsid w:val="00AC72B3"/>
    <w:rsid w:val="00AC7311"/>
    <w:rsid w:val="00AC7D27"/>
    <w:rsid w:val="00AD07B1"/>
    <w:rsid w:val="00AD369E"/>
    <w:rsid w:val="00AD37AA"/>
    <w:rsid w:val="00AD3EDB"/>
    <w:rsid w:val="00AD3F16"/>
    <w:rsid w:val="00AD4670"/>
    <w:rsid w:val="00AD53F8"/>
    <w:rsid w:val="00AD578A"/>
    <w:rsid w:val="00AD70E1"/>
    <w:rsid w:val="00AD7422"/>
    <w:rsid w:val="00AE02B8"/>
    <w:rsid w:val="00AE0F86"/>
    <w:rsid w:val="00AE1C52"/>
    <w:rsid w:val="00AE209B"/>
    <w:rsid w:val="00AE2173"/>
    <w:rsid w:val="00AE2825"/>
    <w:rsid w:val="00AE2E82"/>
    <w:rsid w:val="00AE3919"/>
    <w:rsid w:val="00AE47F2"/>
    <w:rsid w:val="00AE4DE6"/>
    <w:rsid w:val="00AE51F9"/>
    <w:rsid w:val="00AE669D"/>
    <w:rsid w:val="00AE6CA8"/>
    <w:rsid w:val="00AE730A"/>
    <w:rsid w:val="00AF01AD"/>
    <w:rsid w:val="00AF0B17"/>
    <w:rsid w:val="00AF1247"/>
    <w:rsid w:val="00AF1B94"/>
    <w:rsid w:val="00AF1FFC"/>
    <w:rsid w:val="00AF260D"/>
    <w:rsid w:val="00AF2EEA"/>
    <w:rsid w:val="00AF39F7"/>
    <w:rsid w:val="00AF3CFC"/>
    <w:rsid w:val="00AF4575"/>
    <w:rsid w:val="00AF4D71"/>
    <w:rsid w:val="00AF4EC9"/>
    <w:rsid w:val="00AF51E0"/>
    <w:rsid w:val="00AF5FF6"/>
    <w:rsid w:val="00AF7346"/>
    <w:rsid w:val="00AF76F6"/>
    <w:rsid w:val="00B01544"/>
    <w:rsid w:val="00B01635"/>
    <w:rsid w:val="00B02150"/>
    <w:rsid w:val="00B02382"/>
    <w:rsid w:val="00B02A24"/>
    <w:rsid w:val="00B02E53"/>
    <w:rsid w:val="00B0358F"/>
    <w:rsid w:val="00B037C9"/>
    <w:rsid w:val="00B05A35"/>
    <w:rsid w:val="00B06CCD"/>
    <w:rsid w:val="00B06FD7"/>
    <w:rsid w:val="00B10169"/>
    <w:rsid w:val="00B10A43"/>
    <w:rsid w:val="00B10C7D"/>
    <w:rsid w:val="00B10FBB"/>
    <w:rsid w:val="00B130A0"/>
    <w:rsid w:val="00B13A4E"/>
    <w:rsid w:val="00B145DB"/>
    <w:rsid w:val="00B1790A"/>
    <w:rsid w:val="00B17B60"/>
    <w:rsid w:val="00B208F3"/>
    <w:rsid w:val="00B242D7"/>
    <w:rsid w:val="00B249D4"/>
    <w:rsid w:val="00B24F08"/>
    <w:rsid w:val="00B27323"/>
    <w:rsid w:val="00B27EB9"/>
    <w:rsid w:val="00B30A81"/>
    <w:rsid w:val="00B30CBB"/>
    <w:rsid w:val="00B32283"/>
    <w:rsid w:val="00B322E4"/>
    <w:rsid w:val="00B32F59"/>
    <w:rsid w:val="00B335D3"/>
    <w:rsid w:val="00B33969"/>
    <w:rsid w:val="00B348F5"/>
    <w:rsid w:val="00B3562A"/>
    <w:rsid w:val="00B3686D"/>
    <w:rsid w:val="00B37077"/>
    <w:rsid w:val="00B40D35"/>
    <w:rsid w:val="00B4185E"/>
    <w:rsid w:val="00B418FF"/>
    <w:rsid w:val="00B427E9"/>
    <w:rsid w:val="00B43021"/>
    <w:rsid w:val="00B43F9D"/>
    <w:rsid w:val="00B44509"/>
    <w:rsid w:val="00B46D53"/>
    <w:rsid w:val="00B47FC7"/>
    <w:rsid w:val="00B518DC"/>
    <w:rsid w:val="00B51CD9"/>
    <w:rsid w:val="00B51DF4"/>
    <w:rsid w:val="00B52250"/>
    <w:rsid w:val="00B52EFA"/>
    <w:rsid w:val="00B5448B"/>
    <w:rsid w:val="00B552C0"/>
    <w:rsid w:val="00B555C9"/>
    <w:rsid w:val="00B56693"/>
    <w:rsid w:val="00B56793"/>
    <w:rsid w:val="00B60D9F"/>
    <w:rsid w:val="00B61F74"/>
    <w:rsid w:val="00B62EC3"/>
    <w:rsid w:val="00B64EE3"/>
    <w:rsid w:val="00B652E3"/>
    <w:rsid w:val="00B65AF9"/>
    <w:rsid w:val="00B67B2C"/>
    <w:rsid w:val="00B70EC6"/>
    <w:rsid w:val="00B71ADE"/>
    <w:rsid w:val="00B71C09"/>
    <w:rsid w:val="00B729C6"/>
    <w:rsid w:val="00B72E45"/>
    <w:rsid w:val="00B73075"/>
    <w:rsid w:val="00B733E7"/>
    <w:rsid w:val="00B73B4F"/>
    <w:rsid w:val="00B73BE2"/>
    <w:rsid w:val="00B74F6A"/>
    <w:rsid w:val="00B772A7"/>
    <w:rsid w:val="00B801C4"/>
    <w:rsid w:val="00B8054C"/>
    <w:rsid w:val="00B82308"/>
    <w:rsid w:val="00B83CAE"/>
    <w:rsid w:val="00B83E1E"/>
    <w:rsid w:val="00B83F2A"/>
    <w:rsid w:val="00B856CB"/>
    <w:rsid w:val="00B8577B"/>
    <w:rsid w:val="00B878C2"/>
    <w:rsid w:val="00B87B25"/>
    <w:rsid w:val="00B91057"/>
    <w:rsid w:val="00B91194"/>
    <w:rsid w:val="00B91DC6"/>
    <w:rsid w:val="00B927C7"/>
    <w:rsid w:val="00B9333E"/>
    <w:rsid w:val="00B93490"/>
    <w:rsid w:val="00B935E2"/>
    <w:rsid w:val="00B9454E"/>
    <w:rsid w:val="00B94CD9"/>
    <w:rsid w:val="00B950B4"/>
    <w:rsid w:val="00B96956"/>
    <w:rsid w:val="00B96C1E"/>
    <w:rsid w:val="00B97529"/>
    <w:rsid w:val="00B975E3"/>
    <w:rsid w:val="00B97FE7"/>
    <w:rsid w:val="00BA0410"/>
    <w:rsid w:val="00BA0B63"/>
    <w:rsid w:val="00BA1B72"/>
    <w:rsid w:val="00BA1E51"/>
    <w:rsid w:val="00BA23D4"/>
    <w:rsid w:val="00BA2970"/>
    <w:rsid w:val="00BA6B77"/>
    <w:rsid w:val="00BB04D2"/>
    <w:rsid w:val="00BB0542"/>
    <w:rsid w:val="00BB0E2C"/>
    <w:rsid w:val="00BB154B"/>
    <w:rsid w:val="00BB1FA6"/>
    <w:rsid w:val="00BB2498"/>
    <w:rsid w:val="00BB2874"/>
    <w:rsid w:val="00BB35EA"/>
    <w:rsid w:val="00BB410E"/>
    <w:rsid w:val="00BB536B"/>
    <w:rsid w:val="00BB62E9"/>
    <w:rsid w:val="00BB6DC9"/>
    <w:rsid w:val="00BB7547"/>
    <w:rsid w:val="00BB75E3"/>
    <w:rsid w:val="00BC102C"/>
    <w:rsid w:val="00BC4189"/>
    <w:rsid w:val="00BC4737"/>
    <w:rsid w:val="00BD2095"/>
    <w:rsid w:val="00BD27B3"/>
    <w:rsid w:val="00BD34A9"/>
    <w:rsid w:val="00BD4BBD"/>
    <w:rsid w:val="00BD516C"/>
    <w:rsid w:val="00BD5F8F"/>
    <w:rsid w:val="00BD6D38"/>
    <w:rsid w:val="00BD73F2"/>
    <w:rsid w:val="00BE015C"/>
    <w:rsid w:val="00BE073D"/>
    <w:rsid w:val="00BE0EAF"/>
    <w:rsid w:val="00BE2272"/>
    <w:rsid w:val="00BE27E9"/>
    <w:rsid w:val="00BE3054"/>
    <w:rsid w:val="00BE38A5"/>
    <w:rsid w:val="00BE5546"/>
    <w:rsid w:val="00BE5C7B"/>
    <w:rsid w:val="00BE5CF2"/>
    <w:rsid w:val="00BE6206"/>
    <w:rsid w:val="00BE6373"/>
    <w:rsid w:val="00BE6519"/>
    <w:rsid w:val="00BE6E51"/>
    <w:rsid w:val="00BE7488"/>
    <w:rsid w:val="00BF0A13"/>
    <w:rsid w:val="00BF0FE5"/>
    <w:rsid w:val="00BF3802"/>
    <w:rsid w:val="00BF54A6"/>
    <w:rsid w:val="00BF6F4C"/>
    <w:rsid w:val="00C0164F"/>
    <w:rsid w:val="00C018A5"/>
    <w:rsid w:val="00C019DF"/>
    <w:rsid w:val="00C057BF"/>
    <w:rsid w:val="00C057C1"/>
    <w:rsid w:val="00C0582E"/>
    <w:rsid w:val="00C0597B"/>
    <w:rsid w:val="00C0610F"/>
    <w:rsid w:val="00C066F1"/>
    <w:rsid w:val="00C10010"/>
    <w:rsid w:val="00C100E8"/>
    <w:rsid w:val="00C10294"/>
    <w:rsid w:val="00C103C5"/>
    <w:rsid w:val="00C10C20"/>
    <w:rsid w:val="00C11484"/>
    <w:rsid w:val="00C1158A"/>
    <w:rsid w:val="00C11DC4"/>
    <w:rsid w:val="00C13207"/>
    <w:rsid w:val="00C14B62"/>
    <w:rsid w:val="00C14F13"/>
    <w:rsid w:val="00C15076"/>
    <w:rsid w:val="00C20661"/>
    <w:rsid w:val="00C221F5"/>
    <w:rsid w:val="00C22BFB"/>
    <w:rsid w:val="00C23BEE"/>
    <w:rsid w:val="00C23C8B"/>
    <w:rsid w:val="00C24468"/>
    <w:rsid w:val="00C24D26"/>
    <w:rsid w:val="00C25305"/>
    <w:rsid w:val="00C25EA3"/>
    <w:rsid w:val="00C2654A"/>
    <w:rsid w:val="00C27EE4"/>
    <w:rsid w:val="00C318C2"/>
    <w:rsid w:val="00C31AC0"/>
    <w:rsid w:val="00C31E06"/>
    <w:rsid w:val="00C32603"/>
    <w:rsid w:val="00C33C86"/>
    <w:rsid w:val="00C33CF2"/>
    <w:rsid w:val="00C35621"/>
    <w:rsid w:val="00C35B95"/>
    <w:rsid w:val="00C36486"/>
    <w:rsid w:val="00C37746"/>
    <w:rsid w:val="00C40400"/>
    <w:rsid w:val="00C40F13"/>
    <w:rsid w:val="00C41CBE"/>
    <w:rsid w:val="00C42EF7"/>
    <w:rsid w:val="00C43668"/>
    <w:rsid w:val="00C43F80"/>
    <w:rsid w:val="00C4551D"/>
    <w:rsid w:val="00C46D24"/>
    <w:rsid w:val="00C47183"/>
    <w:rsid w:val="00C475BE"/>
    <w:rsid w:val="00C50973"/>
    <w:rsid w:val="00C50E48"/>
    <w:rsid w:val="00C51098"/>
    <w:rsid w:val="00C51D3F"/>
    <w:rsid w:val="00C53034"/>
    <w:rsid w:val="00C530D2"/>
    <w:rsid w:val="00C533A0"/>
    <w:rsid w:val="00C544FB"/>
    <w:rsid w:val="00C559A1"/>
    <w:rsid w:val="00C5634D"/>
    <w:rsid w:val="00C563F8"/>
    <w:rsid w:val="00C6104D"/>
    <w:rsid w:val="00C62A62"/>
    <w:rsid w:val="00C62F2E"/>
    <w:rsid w:val="00C639DE"/>
    <w:rsid w:val="00C63E00"/>
    <w:rsid w:val="00C651B0"/>
    <w:rsid w:val="00C65562"/>
    <w:rsid w:val="00C65EFB"/>
    <w:rsid w:val="00C66EEB"/>
    <w:rsid w:val="00C6777A"/>
    <w:rsid w:val="00C70D51"/>
    <w:rsid w:val="00C7160B"/>
    <w:rsid w:val="00C716A2"/>
    <w:rsid w:val="00C72282"/>
    <w:rsid w:val="00C740E7"/>
    <w:rsid w:val="00C74C61"/>
    <w:rsid w:val="00C763A7"/>
    <w:rsid w:val="00C76F34"/>
    <w:rsid w:val="00C778C9"/>
    <w:rsid w:val="00C77EC8"/>
    <w:rsid w:val="00C81005"/>
    <w:rsid w:val="00C81D4B"/>
    <w:rsid w:val="00C82E72"/>
    <w:rsid w:val="00C83B85"/>
    <w:rsid w:val="00C8498B"/>
    <w:rsid w:val="00C8709C"/>
    <w:rsid w:val="00C870C5"/>
    <w:rsid w:val="00C87718"/>
    <w:rsid w:val="00C90340"/>
    <w:rsid w:val="00C908B3"/>
    <w:rsid w:val="00C92F74"/>
    <w:rsid w:val="00C93E30"/>
    <w:rsid w:val="00C94C57"/>
    <w:rsid w:val="00C94F70"/>
    <w:rsid w:val="00C95C67"/>
    <w:rsid w:val="00C96C3B"/>
    <w:rsid w:val="00CA163C"/>
    <w:rsid w:val="00CA20DE"/>
    <w:rsid w:val="00CA2B3B"/>
    <w:rsid w:val="00CA397E"/>
    <w:rsid w:val="00CA4CD5"/>
    <w:rsid w:val="00CA6A5F"/>
    <w:rsid w:val="00CA70AD"/>
    <w:rsid w:val="00CB03AB"/>
    <w:rsid w:val="00CB29FB"/>
    <w:rsid w:val="00CB49AE"/>
    <w:rsid w:val="00CB54CF"/>
    <w:rsid w:val="00CC109D"/>
    <w:rsid w:val="00CC1756"/>
    <w:rsid w:val="00CC1A38"/>
    <w:rsid w:val="00CC3909"/>
    <w:rsid w:val="00CC3FE0"/>
    <w:rsid w:val="00CC4A46"/>
    <w:rsid w:val="00CC54D3"/>
    <w:rsid w:val="00CC585A"/>
    <w:rsid w:val="00CC5BA5"/>
    <w:rsid w:val="00CC6014"/>
    <w:rsid w:val="00CC6F4D"/>
    <w:rsid w:val="00CC7116"/>
    <w:rsid w:val="00CD05B5"/>
    <w:rsid w:val="00CD1163"/>
    <w:rsid w:val="00CD1C59"/>
    <w:rsid w:val="00CD4902"/>
    <w:rsid w:val="00CD5022"/>
    <w:rsid w:val="00CD61D1"/>
    <w:rsid w:val="00CD77D6"/>
    <w:rsid w:val="00CD7865"/>
    <w:rsid w:val="00CD7FF7"/>
    <w:rsid w:val="00CE2CD8"/>
    <w:rsid w:val="00CE501A"/>
    <w:rsid w:val="00CE50AD"/>
    <w:rsid w:val="00CE5360"/>
    <w:rsid w:val="00CE66AF"/>
    <w:rsid w:val="00CE6F75"/>
    <w:rsid w:val="00CE72A5"/>
    <w:rsid w:val="00CF10A9"/>
    <w:rsid w:val="00CF269B"/>
    <w:rsid w:val="00CF276B"/>
    <w:rsid w:val="00CF3A47"/>
    <w:rsid w:val="00CF4BA0"/>
    <w:rsid w:val="00CF5477"/>
    <w:rsid w:val="00CF6622"/>
    <w:rsid w:val="00CF6D9C"/>
    <w:rsid w:val="00CF7528"/>
    <w:rsid w:val="00CF7FD3"/>
    <w:rsid w:val="00D00D11"/>
    <w:rsid w:val="00D00E44"/>
    <w:rsid w:val="00D01A7E"/>
    <w:rsid w:val="00D01C94"/>
    <w:rsid w:val="00D01D6A"/>
    <w:rsid w:val="00D02865"/>
    <w:rsid w:val="00D02EA8"/>
    <w:rsid w:val="00D05D02"/>
    <w:rsid w:val="00D06C69"/>
    <w:rsid w:val="00D10EEB"/>
    <w:rsid w:val="00D110A1"/>
    <w:rsid w:val="00D11C8B"/>
    <w:rsid w:val="00D11EEF"/>
    <w:rsid w:val="00D121DC"/>
    <w:rsid w:val="00D1390A"/>
    <w:rsid w:val="00D13C2D"/>
    <w:rsid w:val="00D13D7B"/>
    <w:rsid w:val="00D14635"/>
    <w:rsid w:val="00D16DAB"/>
    <w:rsid w:val="00D2044D"/>
    <w:rsid w:val="00D22A6C"/>
    <w:rsid w:val="00D23836"/>
    <w:rsid w:val="00D2494E"/>
    <w:rsid w:val="00D2520F"/>
    <w:rsid w:val="00D26AF0"/>
    <w:rsid w:val="00D2770B"/>
    <w:rsid w:val="00D27846"/>
    <w:rsid w:val="00D300EF"/>
    <w:rsid w:val="00D30701"/>
    <w:rsid w:val="00D30E34"/>
    <w:rsid w:val="00D319B7"/>
    <w:rsid w:val="00D32225"/>
    <w:rsid w:val="00D32810"/>
    <w:rsid w:val="00D32A56"/>
    <w:rsid w:val="00D33D7A"/>
    <w:rsid w:val="00D340DA"/>
    <w:rsid w:val="00D34FDA"/>
    <w:rsid w:val="00D36579"/>
    <w:rsid w:val="00D36E73"/>
    <w:rsid w:val="00D40228"/>
    <w:rsid w:val="00D41C6D"/>
    <w:rsid w:val="00D42B42"/>
    <w:rsid w:val="00D42FF4"/>
    <w:rsid w:val="00D47959"/>
    <w:rsid w:val="00D500CD"/>
    <w:rsid w:val="00D501BD"/>
    <w:rsid w:val="00D5155F"/>
    <w:rsid w:val="00D55494"/>
    <w:rsid w:val="00D5582C"/>
    <w:rsid w:val="00D569F4"/>
    <w:rsid w:val="00D619B5"/>
    <w:rsid w:val="00D6414A"/>
    <w:rsid w:val="00D6635F"/>
    <w:rsid w:val="00D66796"/>
    <w:rsid w:val="00D66865"/>
    <w:rsid w:val="00D669D5"/>
    <w:rsid w:val="00D7091A"/>
    <w:rsid w:val="00D736B0"/>
    <w:rsid w:val="00D74099"/>
    <w:rsid w:val="00D74A2E"/>
    <w:rsid w:val="00D750DA"/>
    <w:rsid w:val="00D75418"/>
    <w:rsid w:val="00D75988"/>
    <w:rsid w:val="00D770EB"/>
    <w:rsid w:val="00D80CCA"/>
    <w:rsid w:val="00D810D6"/>
    <w:rsid w:val="00D812B7"/>
    <w:rsid w:val="00D81BCB"/>
    <w:rsid w:val="00D81EC1"/>
    <w:rsid w:val="00D823C5"/>
    <w:rsid w:val="00D82613"/>
    <w:rsid w:val="00D826FA"/>
    <w:rsid w:val="00D83246"/>
    <w:rsid w:val="00D84E18"/>
    <w:rsid w:val="00D85810"/>
    <w:rsid w:val="00D8682F"/>
    <w:rsid w:val="00D86A41"/>
    <w:rsid w:val="00D912BD"/>
    <w:rsid w:val="00D91912"/>
    <w:rsid w:val="00D94A39"/>
    <w:rsid w:val="00D9613A"/>
    <w:rsid w:val="00D9729E"/>
    <w:rsid w:val="00DA0C40"/>
    <w:rsid w:val="00DA117B"/>
    <w:rsid w:val="00DA1963"/>
    <w:rsid w:val="00DA2899"/>
    <w:rsid w:val="00DA3303"/>
    <w:rsid w:val="00DA4AF3"/>
    <w:rsid w:val="00DA4EB3"/>
    <w:rsid w:val="00DA5204"/>
    <w:rsid w:val="00DA56D6"/>
    <w:rsid w:val="00DA6511"/>
    <w:rsid w:val="00DA7A3C"/>
    <w:rsid w:val="00DA7F96"/>
    <w:rsid w:val="00DB09C2"/>
    <w:rsid w:val="00DB13A3"/>
    <w:rsid w:val="00DB1B4B"/>
    <w:rsid w:val="00DB344B"/>
    <w:rsid w:val="00DB4502"/>
    <w:rsid w:val="00DB487D"/>
    <w:rsid w:val="00DB50B7"/>
    <w:rsid w:val="00DB69FA"/>
    <w:rsid w:val="00DB6AAB"/>
    <w:rsid w:val="00DB7B55"/>
    <w:rsid w:val="00DC172F"/>
    <w:rsid w:val="00DC1777"/>
    <w:rsid w:val="00DC19F6"/>
    <w:rsid w:val="00DC2BBE"/>
    <w:rsid w:val="00DC4367"/>
    <w:rsid w:val="00DC43DD"/>
    <w:rsid w:val="00DC54F5"/>
    <w:rsid w:val="00DC6ED5"/>
    <w:rsid w:val="00DC7820"/>
    <w:rsid w:val="00DD0789"/>
    <w:rsid w:val="00DD1C6A"/>
    <w:rsid w:val="00DD29BD"/>
    <w:rsid w:val="00DD4055"/>
    <w:rsid w:val="00DD45BD"/>
    <w:rsid w:val="00DD5455"/>
    <w:rsid w:val="00DD6684"/>
    <w:rsid w:val="00DD6AC9"/>
    <w:rsid w:val="00DD7A28"/>
    <w:rsid w:val="00DD7B84"/>
    <w:rsid w:val="00DE1A63"/>
    <w:rsid w:val="00DE1F82"/>
    <w:rsid w:val="00DE3691"/>
    <w:rsid w:val="00DE58F4"/>
    <w:rsid w:val="00DE5FD7"/>
    <w:rsid w:val="00DE6B82"/>
    <w:rsid w:val="00DE7337"/>
    <w:rsid w:val="00DE769B"/>
    <w:rsid w:val="00DE781C"/>
    <w:rsid w:val="00DF08E8"/>
    <w:rsid w:val="00DF0C08"/>
    <w:rsid w:val="00DF50B2"/>
    <w:rsid w:val="00DF543E"/>
    <w:rsid w:val="00DF5727"/>
    <w:rsid w:val="00DF6553"/>
    <w:rsid w:val="00DF6A9E"/>
    <w:rsid w:val="00DF6B72"/>
    <w:rsid w:val="00DF6E5F"/>
    <w:rsid w:val="00E0078E"/>
    <w:rsid w:val="00E01752"/>
    <w:rsid w:val="00E0312C"/>
    <w:rsid w:val="00E03E08"/>
    <w:rsid w:val="00E05510"/>
    <w:rsid w:val="00E06136"/>
    <w:rsid w:val="00E0623B"/>
    <w:rsid w:val="00E0723B"/>
    <w:rsid w:val="00E078A2"/>
    <w:rsid w:val="00E10E6C"/>
    <w:rsid w:val="00E11723"/>
    <w:rsid w:val="00E126E1"/>
    <w:rsid w:val="00E14173"/>
    <w:rsid w:val="00E15BE7"/>
    <w:rsid w:val="00E16E6C"/>
    <w:rsid w:val="00E1748C"/>
    <w:rsid w:val="00E17778"/>
    <w:rsid w:val="00E2390A"/>
    <w:rsid w:val="00E243BD"/>
    <w:rsid w:val="00E24830"/>
    <w:rsid w:val="00E25C4A"/>
    <w:rsid w:val="00E26E00"/>
    <w:rsid w:val="00E26EB5"/>
    <w:rsid w:val="00E26ECC"/>
    <w:rsid w:val="00E30911"/>
    <w:rsid w:val="00E30A51"/>
    <w:rsid w:val="00E30FCA"/>
    <w:rsid w:val="00E31D80"/>
    <w:rsid w:val="00E3379B"/>
    <w:rsid w:val="00E34292"/>
    <w:rsid w:val="00E34BA1"/>
    <w:rsid w:val="00E35661"/>
    <w:rsid w:val="00E35A97"/>
    <w:rsid w:val="00E35EBC"/>
    <w:rsid w:val="00E402B2"/>
    <w:rsid w:val="00E4333B"/>
    <w:rsid w:val="00E43DDC"/>
    <w:rsid w:val="00E455C0"/>
    <w:rsid w:val="00E46AC6"/>
    <w:rsid w:val="00E47073"/>
    <w:rsid w:val="00E52217"/>
    <w:rsid w:val="00E529B4"/>
    <w:rsid w:val="00E5575F"/>
    <w:rsid w:val="00E567C4"/>
    <w:rsid w:val="00E56977"/>
    <w:rsid w:val="00E56A45"/>
    <w:rsid w:val="00E57B8F"/>
    <w:rsid w:val="00E6391A"/>
    <w:rsid w:val="00E63978"/>
    <w:rsid w:val="00E63F9D"/>
    <w:rsid w:val="00E64280"/>
    <w:rsid w:val="00E647BE"/>
    <w:rsid w:val="00E65707"/>
    <w:rsid w:val="00E661EE"/>
    <w:rsid w:val="00E70B3E"/>
    <w:rsid w:val="00E71BB0"/>
    <w:rsid w:val="00E738C4"/>
    <w:rsid w:val="00E7467C"/>
    <w:rsid w:val="00E74F7C"/>
    <w:rsid w:val="00E76B7B"/>
    <w:rsid w:val="00E810EC"/>
    <w:rsid w:val="00E81790"/>
    <w:rsid w:val="00E81AF1"/>
    <w:rsid w:val="00E831AE"/>
    <w:rsid w:val="00E8469E"/>
    <w:rsid w:val="00E86F8D"/>
    <w:rsid w:val="00E87EA4"/>
    <w:rsid w:val="00E909E1"/>
    <w:rsid w:val="00E9193B"/>
    <w:rsid w:val="00E91ACF"/>
    <w:rsid w:val="00E91D3D"/>
    <w:rsid w:val="00E9457D"/>
    <w:rsid w:val="00E96394"/>
    <w:rsid w:val="00E967C5"/>
    <w:rsid w:val="00E96C9D"/>
    <w:rsid w:val="00E97BC5"/>
    <w:rsid w:val="00EA00B6"/>
    <w:rsid w:val="00EA1C54"/>
    <w:rsid w:val="00EA1D8A"/>
    <w:rsid w:val="00EA3AEB"/>
    <w:rsid w:val="00EA3E2F"/>
    <w:rsid w:val="00EA41F5"/>
    <w:rsid w:val="00EA448C"/>
    <w:rsid w:val="00EA61AC"/>
    <w:rsid w:val="00EA6A6E"/>
    <w:rsid w:val="00EA6AE5"/>
    <w:rsid w:val="00EA74AF"/>
    <w:rsid w:val="00EB0691"/>
    <w:rsid w:val="00EB0950"/>
    <w:rsid w:val="00EB0E22"/>
    <w:rsid w:val="00EB2773"/>
    <w:rsid w:val="00EB34AF"/>
    <w:rsid w:val="00EB3C00"/>
    <w:rsid w:val="00EB5BB4"/>
    <w:rsid w:val="00EB7B0A"/>
    <w:rsid w:val="00EC45BE"/>
    <w:rsid w:val="00EC62E6"/>
    <w:rsid w:val="00EC63B8"/>
    <w:rsid w:val="00EC69AC"/>
    <w:rsid w:val="00ED1FDD"/>
    <w:rsid w:val="00ED5FBA"/>
    <w:rsid w:val="00ED6329"/>
    <w:rsid w:val="00ED6F92"/>
    <w:rsid w:val="00ED7DAD"/>
    <w:rsid w:val="00EE0CB9"/>
    <w:rsid w:val="00EE22C3"/>
    <w:rsid w:val="00EE2DB2"/>
    <w:rsid w:val="00EE3314"/>
    <w:rsid w:val="00EE46B4"/>
    <w:rsid w:val="00EE4D4B"/>
    <w:rsid w:val="00EE5ABE"/>
    <w:rsid w:val="00EE5E02"/>
    <w:rsid w:val="00EE5E2C"/>
    <w:rsid w:val="00EE76F7"/>
    <w:rsid w:val="00EF1F8C"/>
    <w:rsid w:val="00EF29C9"/>
    <w:rsid w:val="00EF4351"/>
    <w:rsid w:val="00EF47E5"/>
    <w:rsid w:val="00EF6149"/>
    <w:rsid w:val="00EF6D2B"/>
    <w:rsid w:val="00EF7C0D"/>
    <w:rsid w:val="00EF7CEE"/>
    <w:rsid w:val="00F0041F"/>
    <w:rsid w:val="00F00B2D"/>
    <w:rsid w:val="00F00E11"/>
    <w:rsid w:val="00F01CF0"/>
    <w:rsid w:val="00F05166"/>
    <w:rsid w:val="00F05FAC"/>
    <w:rsid w:val="00F06AAB"/>
    <w:rsid w:val="00F118FD"/>
    <w:rsid w:val="00F12C13"/>
    <w:rsid w:val="00F130D3"/>
    <w:rsid w:val="00F13F7E"/>
    <w:rsid w:val="00F142F3"/>
    <w:rsid w:val="00F1514B"/>
    <w:rsid w:val="00F16A8C"/>
    <w:rsid w:val="00F16FCF"/>
    <w:rsid w:val="00F21583"/>
    <w:rsid w:val="00F218FD"/>
    <w:rsid w:val="00F2305E"/>
    <w:rsid w:val="00F23397"/>
    <w:rsid w:val="00F2340A"/>
    <w:rsid w:val="00F244B7"/>
    <w:rsid w:val="00F255C9"/>
    <w:rsid w:val="00F2612E"/>
    <w:rsid w:val="00F268BE"/>
    <w:rsid w:val="00F26BAD"/>
    <w:rsid w:val="00F26D5F"/>
    <w:rsid w:val="00F315DD"/>
    <w:rsid w:val="00F32195"/>
    <w:rsid w:val="00F326D6"/>
    <w:rsid w:val="00F332CA"/>
    <w:rsid w:val="00F34613"/>
    <w:rsid w:val="00F346F2"/>
    <w:rsid w:val="00F35276"/>
    <w:rsid w:val="00F36462"/>
    <w:rsid w:val="00F36AC7"/>
    <w:rsid w:val="00F41BF8"/>
    <w:rsid w:val="00F41D58"/>
    <w:rsid w:val="00F424C6"/>
    <w:rsid w:val="00F42BD7"/>
    <w:rsid w:val="00F43380"/>
    <w:rsid w:val="00F43669"/>
    <w:rsid w:val="00F436B6"/>
    <w:rsid w:val="00F436FD"/>
    <w:rsid w:val="00F4448F"/>
    <w:rsid w:val="00F4538C"/>
    <w:rsid w:val="00F45A47"/>
    <w:rsid w:val="00F45CC1"/>
    <w:rsid w:val="00F5049B"/>
    <w:rsid w:val="00F50B3D"/>
    <w:rsid w:val="00F50E57"/>
    <w:rsid w:val="00F51EAD"/>
    <w:rsid w:val="00F53F15"/>
    <w:rsid w:val="00F54711"/>
    <w:rsid w:val="00F5497E"/>
    <w:rsid w:val="00F54AA4"/>
    <w:rsid w:val="00F57872"/>
    <w:rsid w:val="00F61ED3"/>
    <w:rsid w:val="00F61FEC"/>
    <w:rsid w:val="00F622DB"/>
    <w:rsid w:val="00F6274A"/>
    <w:rsid w:val="00F62C76"/>
    <w:rsid w:val="00F6418F"/>
    <w:rsid w:val="00F645F9"/>
    <w:rsid w:val="00F658B3"/>
    <w:rsid w:val="00F66F8D"/>
    <w:rsid w:val="00F67988"/>
    <w:rsid w:val="00F70575"/>
    <w:rsid w:val="00F71B73"/>
    <w:rsid w:val="00F722F7"/>
    <w:rsid w:val="00F7257B"/>
    <w:rsid w:val="00F72C15"/>
    <w:rsid w:val="00F73CD2"/>
    <w:rsid w:val="00F73DB2"/>
    <w:rsid w:val="00F74C35"/>
    <w:rsid w:val="00F75CCE"/>
    <w:rsid w:val="00F76200"/>
    <w:rsid w:val="00F7671C"/>
    <w:rsid w:val="00F77B9E"/>
    <w:rsid w:val="00F800CA"/>
    <w:rsid w:val="00F8086B"/>
    <w:rsid w:val="00F80A1B"/>
    <w:rsid w:val="00F80B03"/>
    <w:rsid w:val="00F8176A"/>
    <w:rsid w:val="00F81DAE"/>
    <w:rsid w:val="00F82551"/>
    <w:rsid w:val="00F82D75"/>
    <w:rsid w:val="00F82FF0"/>
    <w:rsid w:val="00F84158"/>
    <w:rsid w:val="00F84A8F"/>
    <w:rsid w:val="00F86119"/>
    <w:rsid w:val="00F8660B"/>
    <w:rsid w:val="00F9006D"/>
    <w:rsid w:val="00F91296"/>
    <w:rsid w:val="00F952F4"/>
    <w:rsid w:val="00F966C5"/>
    <w:rsid w:val="00F9679B"/>
    <w:rsid w:val="00F96937"/>
    <w:rsid w:val="00F9760E"/>
    <w:rsid w:val="00F97B70"/>
    <w:rsid w:val="00FA15B9"/>
    <w:rsid w:val="00FA1803"/>
    <w:rsid w:val="00FA2962"/>
    <w:rsid w:val="00FA3644"/>
    <w:rsid w:val="00FA4727"/>
    <w:rsid w:val="00FA5581"/>
    <w:rsid w:val="00FA5E96"/>
    <w:rsid w:val="00FA7680"/>
    <w:rsid w:val="00FB07AA"/>
    <w:rsid w:val="00FB1A80"/>
    <w:rsid w:val="00FB30C9"/>
    <w:rsid w:val="00FB364A"/>
    <w:rsid w:val="00FB4D56"/>
    <w:rsid w:val="00FB6760"/>
    <w:rsid w:val="00FB6DAA"/>
    <w:rsid w:val="00FB74A6"/>
    <w:rsid w:val="00FC1201"/>
    <w:rsid w:val="00FC31DA"/>
    <w:rsid w:val="00FC4367"/>
    <w:rsid w:val="00FC4DEA"/>
    <w:rsid w:val="00FC6174"/>
    <w:rsid w:val="00FC6393"/>
    <w:rsid w:val="00FC7D17"/>
    <w:rsid w:val="00FC7F07"/>
    <w:rsid w:val="00FC7F19"/>
    <w:rsid w:val="00FD0668"/>
    <w:rsid w:val="00FD09F9"/>
    <w:rsid w:val="00FD15B8"/>
    <w:rsid w:val="00FD189C"/>
    <w:rsid w:val="00FD1AC6"/>
    <w:rsid w:val="00FD1FE3"/>
    <w:rsid w:val="00FD41AE"/>
    <w:rsid w:val="00FD48A3"/>
    <w:rsid w:val="00FD4A63"/>
    <w:rsid w:val="00FD5705"/>
    <w:rsid w:val="00FD5AB1"/>
    <w:rsid w:val="00FD619E"/>
    <w:rsid w:val="00FD686D"/>
    <w:rsid w:val="00FD6BCF"/>
    <w:rsid w:val="00FD7024"/>
    <w:rsid w:val="00FD70C3"/>
    <w:rsid w:val="00FD7355"/>
    <w:rsid w:val="00FE079D"/>
    <w:rsid w:val="00FE0A29"/>
    <w:rsid w:val="00FE0F77"/>
    <w:rsid w:val="00FE12B8"/>
    <w:rsid w:val="00FE2763"/>
    <w:rsid w:val="00FE4308"/>
    <w:rsid w:val="00FE4BEC"/>
    <w:rsid w:val="00FE57F7"/>
    <w:rsid w:val="00FE6188"/>
    <w:rsid w:val="00FE6E66"/>
    <w:rsid w:val="00FE7ACE"/>
    <w:rsid w:val="00FF1D55"/>
    <w:rsid w:val="00FF212E"/>
    <w:rsid w:val="00FF2F1A"/>
    <w:rsid w:val="00FF484D"/>
    <w:rsid w:val="00FF4A13"/>
    <w:rsid w:val="00FF4F51"/>
    <w:rsid w:val="00FF6E1B"/>
    <w:rsid w:val="00FF6F51"/>
    <w:rsid w:val="16E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804C38A-C6D4-405D-9AD2-16D985E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E8"/>
    <w:pPr>
      <w:spacing w:line="264" w:lineRule="auto"/>
      <w:jc w:val="both"/>
    </w:pPr>
    <w:rPr>
      <w:rFonts w:ascii="Arial" w:eastAsia="DengXian" w:hAnsi="Arial" w:cs="Arial"/>
      <w:color w:val="26235A"/>
      <w:sz w:val="22"/>
      <w:szCs w:val="22"/>
      <w:lang w:val="en-AU" w:eastAsia="zh-CN"/>
    </w:rPr>
  </w:style>
  <w:style w:type="paragraph" w:styleId="10">
    <w:name w:val="heading 1"/>
    <w:basedOn w:val="a"/>
    <w:next w:val="a"/>
    <w:link w:val="11"/>
    <w:uiPriority w:val="9"/>
    <w:qFormat/>
    <w:rsid w:val="00C100E8"/>
    <w:pPr>
      <w:spacing w:after="300" w:line="240" w:lineRule="auto"/>
      <w:jc w:val="left"/>
      <w:outlineLvl w:val="0"/>
    </w:pPr>
    <w:rPr>
      <w:b/>
      <w:bCs/>
      <w:color w:val="0054A6"/>
      <w:sz w:val="30"/>
      <w:szCs w:val="30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100E8"/>
    <w:pPr>
      <w:keepNext/>
      <w:keepLines/>
      <w:tabs>
        <w:tab w:val="left" w:pos="426"/>
      </w:tabs>
      <w:spacing w:before="300"/>
      <w:jc w:val="left"/>
      <w:outlineLvl w:val="1"/>
    </w:pPr>
    <w:rPr>
      <w:rFonts w:eastAsia="DengXian Light"/>
      <w:b/>
      <w:bCs/>
      <w:color w:val="E84E5E"/>
      <w:sz w:val="24"/>
      <w:szCs w:val="24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C100E8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C100E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0E8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C100E8"/>
  </w:style>
  <w:style w:type="paragraph" w:styleId="ab">
    <w:name w:val="footer"/>
    <w:basedOn w:val="a"/>
    <w:link w:val="ac"/>
    <w:uiPriority w:val="99"/>
    <w:unhideWhenUsed/>
    <w:rsid w:val="00C100E8"/>
    <w:pPr>
      <w:spacing w:after="0"/>
      <w:ind w:left="227" w:hanging="227"/>
    </w:pPr>
    <w:rPr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100E8"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100E8"/>
    <w:pPr>
      <w:tabs>
        <w:tab w:val="center" w:pos="4513"/>
        <w:tab w:val="right" w:pos="9026"/>
      </w:tabs>
      <w:spacing w:after="0" w:line="240" w:lineRule="auto"/>
    </w:pPr>
  </w:style>
  <w:style w:type="paragraph" w:styleId="af1">
    <w:name w:val="Normal (Web)"/>
    <w:basedOn w:val="a"/>
    <w:uiPriority w:val="99"/>
    <w:unhideWhenUsed/>
    <w:rsid w:val="00C100E8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12">
    <w:name w:val="toc 1"/>
    <w:basedOn w:val="a"/>
    <w:next w:val="a"/>
    <w:uiPriority w:val="39"/>
    <w:unhideWhenUsed/>
    <w:rsid w:val="00C100E8"/>
    <w:pPr>
      <w:tabs>
        <w:tab w:val="left" w:pos="284"/>
        <w:tab w:val="right" w:pos="9854"/>
      </w:tabs>
      <w:spacing w:before="300" w:after="0"/>
      <w:jc w:val="left"/>
    </w:pPr>
    <w:rPr>
      <w:rFonts w:cstheme="minorHAnsi"/>
      <w:b/>
      <w:bCs/>
      <w:color w:val="0054A6"/>
      <w:sz w:val="24"/>
      <w:szCs w:val="28"/>
    </w:rPr>
  </w:style>
  <w:style w:type="paragraph" w:styleId="21">
    <w:name w:val="toc 2"/>
    <w:basedOn w:val="a"/>
    <w:next w:val="a"/>
    <w:uiPriority w:val="39"/>
    <w:unhideWhenUsed/>
    <w:rsid w:val="00C100E8"/>
    <w:pPr>
      <w:tabs>
        <w:tab w:val="right" w:pos="9854"/>
      </w:tabs>
      <w:spacing w:before="120" w:after="100" w:line="240" w:lineRule="auto"/>
      <w:ind w:left="284"/>
      <w:jc w:val="left"/>
    </w:pPr>
    <w:rPr>
      <w:rFonts w:cstheme="minorHAnsi"/>
      <w:bCs/>
      <w:color w:val="0054A6"/>
      <w:sz w:val="20"/>
      <w:szCs w:val="26"/>
    </w:rPr>
  </w:style>
  <w:style w:type="paragraph" w:styleId="31">
    <w:name w:val="toc 3"/>
    <w:basedOn w:val="a"/>
    <w:next w:val="a"/>
    <w:uiPriority w:val="39"/>
    <w:unhideWhenUsed/>
    <w:rsid w:val="00C100E8"/>
    <w:pPr>
      <w:spacing w:after="0"/>
      <w:ind w:left="440"/>
      <w:jc w:val="left"/>
    </w:pPr>
    <w:rPr>
      <w:rFonts w:asciiTheme="minorHAnsi" w:hAnsiTheme="minorHAnsi" w:cstheme="minorHAnsi"/>
      <w:sz w:val="20"/>
      <w:szCs w:val="24"/>
    </w:rPr>
  </w:style>
  <w:style w:type="paragraph" w:styleId="4">
    <w:name w:val="toc 4"/>
    <w:basedOn w:val="a"/>
    <w:next w:val="a"/>
    <w:uiPriority w:val="39"/>
    <w:unhideWhenUsed/>
    <w:qFormat/>
    <w:rsid w:val="00C100E8"/>
    <w:pPr>
      <w:spacing w:after="0"/>
      <w:ind w:left="660"/>
      <w:jc w:val="left"/>
    </w:pPr>
    <w:rPr>
      <w:rFonts w:asciiTheme="minorHAnsi" w:hAnsiTheme="minorHAnsi" w:cstheme="minorHAnsi"/>
      <w:sz w:val="20"/>
      <w:szCs w:val="24"/>
    </w:rPr>
  </w:style>
  <w:style w:type="paragraph" w:styleId="5">
    <w:name w:val="toc 5"/>
    <w:basedOn w:val="a"/>
    <w:next w:val="a"/>
    <w:uiPriority w:val="39"/>
    <w:unhideWhenUsed/>
    <w:rsid w:val="00C100E8"/>
    <w:pPr>
      <w:spacing w:after="0"/>
      <w:ind w:left="880"/>
      <w:jc w:val="left"/>
    </w:pPr>
    <w:rPr>
      <w:rFonts w:asciiTheme="minorHAnsi" w:hAnsiTheme="minorHAnsi" w:cstheme="minorHAnsi"/>
      <w:sz w:val="20"/>
      <w:szCs w:val="24"/>
    </w:rPr>
  </w:style>
  <w:style w:type="paragraph" w:styleId="6">
    <w:name w:val="toc 6"/>
    <w:basedOn w:val="a"/>
    <w:next w:val="a"/>
    <w:uiPriority w:val="39"/>
    <w:unhideWhenUsed/>
    <w:rsid w:val="00C100E8"/>
    <w:pPr>
      <w:spacing w:after="0"/>
      <w:ind w:left="1100"/>
      <w:jc w:val="left"/>
    </w:pPr>
    <w:rPr>
      <w:rFonts w:asciiTheme="minorHAnsi" w:hAnsiTheme="minorHAnsi" w:cstheme="minorHAnsi"/>
      <w:sz w:val="20"/>
      <w:szCs w:val="24"/>
    </w:rPr>
  </w:style>
  <w:style w:type="paragraph" w:styleId="7">
    <w:name w:val="toc 7"/>
    <w:basedOn w:val="a"/>
    <w:next w:val="a"/>
    <w:uiPriority w:val="39"/>
    <w:unhideWhenUsed/>
    <w:rsid w:val="00C100E8"/>
    <w:pPr>
      <w:spacing w:after="0"/>
      <w:ind w:left="1320"/>
      <w:jc w:val="left"/>
    </w:pPr>
    <w:rPr>
      <w:rFonts w:asciiTheme="minorHAnsi" w:hAnsiTheme="minorHAnsi" w:cstheme="minorHAnsi"/>
      <w:sz w:val="20"/>
      <w:szCs w:val="24"/>
    </w:rPr>
  </w:style>
  <w:style w:type="paragraph" w:styleId="8">
    <w:name w:val="toc 8"/>
    <w:basedOn w:val="a"/>
    <w:next w:val="a"/>
    <w:uiPriority w:val="39"/>
    <w:unhideWhenUsed/>
    <w:rsid w:val="00C100E8"/>
    <w:pPr>
      <w:spacing w:after="0"/>
      <w:ind w:left="1540"/>
      <w:jc w:val="left"/>
    </w:pPr>
    <w:rPr>
      <w:rFonts w:asciiTheme="minorHAnsi" w:hAnsiTheme="minorHAnsi" w:cstheme="minorHAnsi"/>
      <w:sz w:val="20"/>
      <w:szCs w:val="24"/>
    </w:rPr>
  </w:style>
  <w:style w:type="paragraph" w:styleId="9">
    <w:name w:val="toc 9"/>
    <w:basedOn w:val="a"/>
    <w:next w:val="a"/>
    <w:uiPriority w:val="39"/>
    <w:unhideWhenUsed/>
    <w:rsid w:val="00C100E8"/>
    <w:pPr>
      <w:spacing w:after="0"/>
      <w:ind w:left="1760"/>
      <w:jc w:val="left"/>
    </w:pPr>
    <w:rPr>
      <w:rFonts w:asciiTheme="minorHAnsi" w:hAnsiTheme="minorHAnsi" w:cstheme="minorHAnsi"/>
      <w:sz w:val="20"/>
      <w:szCs w:val="24"/>
    </w:rPr>
  </w:style>
  <w:style w:type="character" w:styleId="af2">
    <w:name w:val="annotation reference"/>
    <w:basedOn w:val="a0"/>
    <w:uiPriority w:val="99"/>
    <w:semiHidden/>
    <w:unhideWhenUsed/>
    <w:rsid w:val="00C100E8"/>
    <w:rPr>
      <w:sz w:val="16"/>
      <w:szCs w:val="16"/>
    </w:rPr>
  </w:style>
  <w:style w:type="character" w:styleId="af3">
    <w:name w:val="Emphasis"/>
    <w:uiPriority w:val="20"/>
    <w:qFormat/>
    <w:rsid w:val="00C100E8"/>
    <w:rPr>
      <w:i/>
      <w:iCs/>
    </w:rPr>
  </w:style>
  <w:style w:type="character" w:styleId="af4">
    <w:name w:val="FollowedHyperlink"/>
    <w:uiPriority w:val="99"/>
    <w:semiHidden/>
    <w:unhideWhenUsed/>
    <w:rsid w:val="00C100E8"/>
    <w:rPr>
      <w:color w:val="954F72"/>
      <w:u w:val="single"/>
    </w:rPr>
  </w:style>
  <w:style w:type="character" w:styleId="af5">
    <w:name w:val="footnote reference"/>
    <w:basedOn w:val="a0"/>
    <w:uiPriority w:val="99"/>
    <w:unhideWhenUsed/>
    <w:rsid w:val="00C100E8"/>
    <w:rPr>
      <w:vertAlign w:val="superscript"/>
    </w:rPr>
  </w:style>
  <w:style w:type="character" w:styleId="af6">
    <w:name w:val="Hyperlink"/>
    <w:uiPriority w:val="99"/>
    <w:unhideWhenUsed/>
    <w:rsid w:val="00C100E8"/>
    <w:rPr>
      <w:color w:val="0563C1"/>
      <w:u w:val="single"/>
    </w:rPr>
  </w:style>
  <w:style w:type="character" w:styleId="af7">
    <w:name w:val="page number"/>
    <w:basedOn w:val="a0"/>
    <w:uiPriority w:val="99"/>
    <w:semiHidden/>
    <w:unhideWhenUsed/>
    <w:rsid w:val="00C100E8"/>
  </w:style>
  <w:style w:type="character" w:styleId="af8">
    <w:name w:val="Strong"/>
    <w:uiPriority w:val="22"/>
    <w:qFormat/>
    <w:rsid w:val="00C100E8"/>
    <w:rPr>
      <w:b/>
    </w:rPr>
  </w:style>
  <w:style w:type="table" w:styleId="af9">
    <w:name w:val="Table Grid"/>
    <w:basedOn w:val="a1"/>
    <w:uiPriority w:val="39"/>
    <w:rsid w:val="00C1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link w:val="afb"/>
    <w:uiPriority w:val="34"/>
    <w:qFormat/>
    <w:rsid w:val="00C100E8"/>
    <w:pPr>
      <w:ind w:left="720"/>
      <w:contextualSpacing/>
    </w:pPr>
  </w:style>
  <w:style w:type="character" w:customStyle="1" w:styleId="aa">
    <w:name w:val="Дата Знак"/>
    <w:basedOn w:val="a0"/>
    <w:link w:val="a9"/>
    <w:uiPriority w:val="99"/>
    <w:semiHidden/>
    <w:rsid w:val="00C100E8"/>
  </w:style>
  <w:style w:type="character" w:customStyle="1" w:styleId="af0">
    <w:name w:val="Верхний колонтитул Знак"/>
    <w:basedOn w:val="a0"/>
    <w:link w:val="af"/>
    <w:uiPriority w:val="99"/>
    <w:rsid w:val="00C100E8"/>
  </w:style>
  <w:style w:type="character" w:customStyle="1" w:styleId="ac">
    <w:name w:val="Нижний колонтитул Знак"/>
    <w:basedOn w:val="a0"/>
    <w:link w:val="ab"/>
    <w:uiPriority w:val="99"/>
    <w:rsid w:val="00C100E8"/>
    <w:rPr>
      <w:rFonts w:ascii="Arial" w:eastAsia="DengXian" w:hAnsi="Arial" w:cs="Arial"/>
      <w:color w:val="26235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00E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100E8"/>
    <w:rPr>
      <w:rFonts w:ascii="Arial" w:eastAsia="DengXian Light" w:hAnsi="Arial" w:cs="Arial"/>
      <w:b/>
      <w:bCs/>
      <w:color w:val="E84E5E"/>
      <w:sz w:val="24"/>
      <w:szCs w:val="24"/>
      <w:lang w:eastAsia="en-GB"/>
    </w:rPr>
  </w:style>
  <w:style w:type="character" w:customStyle="1" w:styleId="ae">
    <w:name w:val="Текст сноски Знак"/>
    <w:basedOn w:val="a0"/>
    <w:link w:val="ad"/>
    <w:uiPriority w:val="99"/>
    <w:rsid w:val="00C100E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100E8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0E8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E8"/>
    <w:rPr>
      <w:rFonts w:ascii="Segoe UI" w:hAnsi="Segoe UI" w:cs="Segoe UI"/>
      <w:sz w:val="18"/>
      <w:szCs w:val="18"/>
    </w:rPr>
  </w:style>
  <w:style w:type="table" w:customStyle="1" w:styleId="-451">
    <w:name w:val="Таблица-сетка 4 — акцент 51"/>
    <w:basedOn w:val="a1"/>
    <w:uiPriority w:val="49"/>
    <w:rsid w:val="00C100E8"/>
    <w:pPr>
      <w:spacing w:after="0" w:line="240" w:lineRule="auto"/>
    </w:pPr>
    <w:tblPr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C100E8"/>
    <w:pPr>
      <w:spacing w:after="0" w:line="240" w:lineRule="auto"/>
    </w:p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13">
    <w:name w:val="Рецензия1"/>
    <w:hidden/>
    <w:uiPriority w:val="99"/>
    <w:semiHidden/>
    <w:rsid w:val="00C100E8"/>
    <w:pPr>
      <w:spacing w:after="0" w:line="240" w:lineRule="auto"/>
    </w:pPr>
    <w:rPr>
      <w:rFonts w:ascii="Calibri" w:eastAsia="DengXian" w:hAnsi="Calibri" w:cs="Times New Roman"/>
      <w:sz w:val="22"/>
      <w:szCs w:val="22"/>
      <w:lang w:val="en-AU" w:eastAsia="zh-CN"/>
    </w:rPr>
  </w:style>
  <w:style w:type="character" w:customStyle="1" w:styleId="UnresolvedMention2">
    <w:name w:val="Unresolved Mention2"/>
    <w:uiPriority w:val="99"/>
    <w:semiHidden/>
    <w:unhideWhenUsed/>
    <w:rsid w:val="00C100E8"/>
    <w:rPr>
      <w:color w:val="605E5C"/>
      <w:shd w:val="clear" w:color="auto" w:fill="E1DFDD"/>
    </w:rPr>
  </w:style>
  <w:style w:type="character" w:customStyle="1" w:styleId="afb">
    <w:name w:val="Абзац списка Знак"/>
    <w:basedOn w:val="a0"/>
    <w:link w:val="afa"/>
    <w:uiPriority w:val="34"/>
    <w:locked/>
    <w:rsid w:val="00C100E8"/>
  </w:style>
  <w:style w:type="character" w:customStyle="1" w:styleId="UnresolvedMention3">
    <w:name w:val="Unresolved Mention3"/>
    <w:basedOn w:val="a0"/>
    <w:uiPriority w:val="99"/>
    <w:semiHidden/>
    <w:unhideWhenUsed/>
    <w:rsid w:val="00C100E8"/>
    <w:rPr>
      <w:color w:val="605E5C"/>
      <w:shd w:val="clear" w:color="auto" w:fill="E1DFDD"/>
    </w:rPr>
  </w:style>
  <w:style w:type="paragraph" w:customStyle="1" w:styleId="Default">
    <w:name w:val="Default"/>
    <w:rsid w:val="00C100E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GB" w:eastAsia="zh-CN"/>
    </w:rPr>
  </w:style>
  <w:style w:type="character" w:customStyle="1" w:styleId="11">
    <w:name w:val="Заголовок 1 Знак"/>
    <w:basedOn w:val="a0"/>
    <w:link w:val="10"/>
    <w:uiPriority w:val="9"/>
    <w:rsid w:val="00C100E8"/>
    <w:rPr>
      <w:rFonts w:ascii="Arial" w:eastAsia="DengXian" w:hAnsi="Arial" w:cs="Arial"/>
      <w:b/>
      <w:bCs/>
      <w:color w:val="0054A6"/>
      <w:sz w:val="30"/>
      <w:szCs w:val="30"/>
      <w:lang w:eastAsia="en-GB"/>
    </w:rPr>
  </w:style>
  <w:style w:type="paragraph" w:customStyle="1" w:styleId="14">
    <w:name w:val="Заголовок оглавления1"/>
    <w:basedOn w:val="10"/>
    <w:next w:val="a"/>
    <w:uiPriority w:val="39"/>
    <w:unhideWhenUsed/>
    <w:qFormat/>
    <w:rsid w:val="00C100E8"/>
    <w:pPr>
      <w:outlineLvl w:val="9"/>
    </w:pPr>
    <w:rPr>
      <w:lang w:val="en-US" w:eastAsia="en-US"/>
    </w:rPr>
  </w:style>
  <w:style w:type="character" w:customStyle="1" w:styleId="UnresolvedMention4">
    <w:name w:val="Unresolved Mention4"/>
    <w:basedOn w:val="a0"/>
    <w:uiPriority w:val="99"/>
    <w:semiHidden/>
    <w:unhideWhenUsed/>
    <w:rsid w:val="00C100E8"/>
    <w:rPr>
      <w:color w:val="605E5C"/>
      <w:shd w:val="clear" w:color="auto" w:fill="E1DFDD"/>
    </w:rPr>
  </w:style>
  <w:style w:type="paragraph" w:customStyle="1" w:styleId="Covertitle">
    <w:name w:val="Cover title"/>
    <w:qFormat/>
    <w:rsid w:val="00C100E8"/>
    <w:rPr>
      <w:rFonts w:ascii="Arial" w:eastAsia="DengXian" w:hAnsi="Arial" w:cs="Arial"/>
      <w:b/>
      <w:bCs/>
      <w:color w:val="0054A6"/>
      <w:sz w:val="50"/>
      <w:szCs w:val="50"/>
      <w:lang w:val="en-AU" w:eastAsia="zh-CN"/>
    </w:rPr>
  </w:style>
  <w:style w:type="paragraph" w:customStyle="1" w:styleId="bullet0">
    <w:name w:val="bullet"/>
    <w:basedOn w:val="a"/>
    <w:qFormat/>
    <w:rsid w:val="00C100E8"/>
    <w:pPr>
      <w:numPr>
        <w:numId w:val="1"/>
      </w:numPr>
      <w:spacing w:after="60"/>
    </w:pPr>
    <w:rPr>
      <w:lang w:val="en-GB"/>
    </w:rPr>
  </w:style>
  <w:style w:type="paragraph" w:customStyle="1" w:styleId="textunderheader1">
    <w:name w:val="text under header 1"/>
    <w:basedOn w:val="a"/>
    <w:qFormat/>
    <w:rsid w:val="00C100E8"/>
    <w:pPr>
      <w:spacing w:before="400"/>
    </w:pPr>
  </w:style>
  <w:style w:type="paragraph" w:customStyle="1" w:styleId="Textunderbullet">
    <w:name w:val="Text under bullet"/>
    <w:basedOn w:val="a"/>
    <w:qFormat/>
    <w:rsid w:val="00C100E8"/>
    <w:pPr>
      <w:spacing w:before="200"/>
    </w:pPr>
  </w:style>
  <w:style w:type="paragraph" w:customStyle="1" w:styleId="source">
    <w:name w:val="source"/>
    <w:basedOn w:val="ab"/>
    <w:qFormat/>
    <w:rsid w:val="00C100E8"/>
    <w:pPr>
      <w:spacing w:before="160"/>
      <w:ind w:left="0" w:firstLine="0"/>
      <w:jc w:val="left"/>
    </w:pPr>
  </w:style>
  <w:style w:type="paragraph" w:customStyle="1" w:styleId="Box">
    <w:name w:val="Box"/>
    <w:basedOn w:val="a"/>
    <w:qFormat/>
    <w:rsid w:val="00C100E8"/>
    <w:pPr>
      <w:jc w:val="left"/>
    </w:pPr>
    <w:rPr>
      <w:b/>
      <w:bCs/>
      <w:sz w:val="23"/>
      <w:szCs w:val="23"/>
    </w:rPr>
  </w:style>
  <w:style w:type="paragraph" w:customStyle="1" w:styleId="Bulletbox">
    <w:name w:val="Bullet box"/>
    <w:basedOn w:val="bullet0"/>
    <w:qFormat/>
    <w:rsid w:val="00C100E8"/>
    <w:rPr>
      <w:sz w:val="20"/>
      <w:szCs w:val="20"/>
    </w:rPr>
  </w:style>
  <w:style w:type="paragraph" w:customStyle="1" w:styleId="EBMOs">
    <w:name w:val="EBMOs"/>
    <w:basedOn w:val="a"/>
    <w:next w:val="a"/>
    <w:qFormat/>
    <w:rsid w:val="00C100E8"/>
    <w:pPr>
      <w:jc w:val="left"/>
    </w:pPr>
    <w:rPr>
      <w:b/>
      <w:bCs/>
      <w:i/>
      <w:iCs/>
      <w:color w:val="0054A6"/>
    </w:rPr>
  </w:style>
  <w:style w:type="paragraph" w:customStyle="1" w:styleId="Strongundertext">
    <w:name w:val="Strong under text"/>
    <w:basedOn w:val="a"/>
    <w:qFormat/>
    <w:rsid w:val="00C100E8"/>
    <w:pPr>
      <w:spacing w:before="300"/>
    </w:pPr>
    <w:rPr>
      <w:b/>
      <w:bCs/>
    </w:rPr>
  </w:style>
  <w:style w:type="character" w:customStyle="1" w:styleId="UnresolvedMention5">
    <w:name w:val="Unresolved Mention5"/>
    <w:basedOn w:val="a0"/>
    <w:uiPriority w:val="99"/>
    <w:semiHidden/>
    <w:unhideWhenUsed/>
    <w:rsid w:val="00C100E8"/>
    <w:rPr>
      <w:color w:val="605E5C"/>
      <w:shd w:val="clear" w:color="auto" w:fill="E1DFDD"/>
    </w:rPr>
  </w:style>
  <w:style w:type="paragraph" w:customStyle="1" w:styleId="TextbeforeEMBObox">
    <w:name w:val="Text before EMBO box"/>
    <w:basedOn w:val="a"/>
    <w:qFormat/>
    <w:rsid w:val="00C100E8"/>
    <w:pPr>
      <w:spacing w:after="400"/>
    </w:pPr>
  </w:style>
  <w:style w:type="paragraph" w:customStyle="1" w:styleId="TextbelowEBMObox">
    <w:name w:val="Text below EBMO box"/>
    <w:basedOn w:val="a"/>
    <w:qFormat/>
    <w:rsid w:val="00C100E8"/>
    <w:pPr>
      <w:spacing w:before="300"/>
    </w:pPr>
  </w:style>
  <w:style w:type="paragraph" w:customStyle="1" w:styleId="PageNumber1">
    <w:name w:val="Page Number1"/>
    <w:basedOn w:val="af"/>
    <w:qFormat/>
    <w:rsid w:val="00C100E8"/>
    <w:pPr>
      <w:framePr w:wrap="around" w:vAnchor="text" w:hAnchor="margin" w:xAlign="outside" w:y="1"/>
    </w:pPr>
    <w:rPr>
      <w:rFonts w:asciiTheme="majorHAnsi" w:hAnsiTheme="majorHAnsi" w:cstheme="majorHAnsi"/>
      <w:color w:val="0054A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00E8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en-US"/>
    </w:rPr>
  </w:style>
  <w:style w:type="paragraph" w:customStyle="1" w:styleId="Bullet">
    <w:name w:val="Bullet"/>
    <w:basedOn w:val="afa"/>
    <w:next w:val="a"/>
    <w:qFormat/>
    <w:rsid w:val="00C100E8"/>
    <w:pPr>
      <w:numPr>
        <w:numId w:val="2"/>
      </w:numPr>
      <w:spacing w:after="0" w:line="240" w:lineRule="auto"/>
    </w:pPr>
    <w:rPr>
      <w:rFonts w:ascii="Calibri" w:eastAsia="Calibri" w:hAnsi="Calibri" w:cs="Times New Roman"/>
      <w:color w:val="auto"/>
      <w:lang w:val="en-GB" w:eastAsia="en-US"/>
    </w:rPr>
  </w:style>
  <w:style w:type="paragraph" w:customStyle="1" w:styleId="Header1-1">
    <w:name w:val="Header 1-1"/>
    <w:basedOn w:val="a"/>
    <w:qFormat/>
    <w:rsid w:val="00C100E8"/>
    <w:pPr>
      <w:spacing w:after="0" w:line="360" w:lineRule="auto"/>
    </w:pPr>
    <w:rPr>
      <w:rFonts w:asciiTheme="minorHAnsi" w:eastAsiaTheme="minorEastAsia" w:hAnsiTheme="minorHAnsi" w:cstheme="minorBidi"/>
      <w:b/>
      <w:color w:val="55B053"/>
      <w:sz w:val="28"/>
      <w:szCs w:val="28"/>
      <w:lang w:val="en-US" w:eastAsia="en-US"/>
    </w:rPr>
  </w:style>
  <w:style w:type="paragraph" w:customStyle="1" w:styleId="paragraphnormal10pt">
    <w:name w:val="paragraph normal 10pt"/>
    <w:basedOn w:val="a"/>
    <w:qFormat/>
    <w:rsid w:val="00C100E8"/>
    <w:pPr>
      <w:spacing w:after="20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customStyle="1" w:styleId="numbertable">
    <w:name w:val="number table"/>
    <w:basedOn w:val="afa"/>
    <w:qFormat/>
    <w:rsid w:val="00C100E8"/>
    <w:pPr>
      <w:numPr>
        <w:numId w:val="3"/>
      </w:numPr>
      <w:spacing w:after="0" w:line="240" w:lineRule="auto"/>
      <w:jc w:val="left"/>
    </w:pPr>
    <w:rPr>
      <w:rFonts w:asciiTheme="minorHAnsi" w:eastAsia="Times New Roman" w:hAnsiTheme="minorHAnsi" w:cstheme="minorBidi"/>
      <w:color w:val="55B053"/>
      <w:lang w:val="en-US" w:eastAsia="en-US"/>
    </w:rPr>
  </w:style>
  <w:style w:type="paragraph" w:customStyle="1" w:styleId="tabletext">
    <w:name w:val="table text"/>
    <w:basedOn w:val="a"/>
    <w:qFormat/>
    <w:rsid w:val="00C100E8"/>
    <w:pPr>
      <w:framePr w:hSpace="180" w:wrap="around" w:vAnchor="text" w:hAnchor="page" w:x="1467" w:y="411"/>
      <w:spacing w:after="0" w:line="240" w:lineRule="auto"/>
      <w:jc w:val="left"/>
    </w:pPr>
    <w:rPr>
      <w:rFonts w:asciiTheme="minorHAnsi" w:eastAsiaTheme="minorEastAsia" w:hAnsiTheme="minorHAnsi" w:cstheme="minorBidi"/>
      <w:color w:val="55B053"/>
      <w:lang w:val="en-US" w:eastAsia="en-US"/>
    </w:rPr>
  </w:style>
  <w:style w:type="paragraph" w:customStyle="1" w:styleId="TABLEtop">
    <w:name w:val="TABLE top"/>
    <w:basedOn w:val="a"/>
    <w:qFormat/>
    <w:rsid w:val="00C100E8"/>
    <w:pPr>
      <w:spacing w:after="0" w:line="240" w:lineRule="auto"/>
      <w:jc w:val="center"/>
    </w:pPr>
    <w:rPr>
      <w:rFonts w:asciiTheme="minorHAnsi" w:eastAsiaTheme="minorEastAsia" w:hAnsiTheme="minorHAnsi" w:cstheme="minorBidi"/>
      <w:b/>
      <w:bCs/>
      <w:color w:val="FFFFFF" w:themeColor="background1"/>
      <w:lang w:val="en-US" w:eastAsia="en-US"/>
    </w:rPr>
  </w:style>
  <w:style w:type="paragraph" w:customStyle="1" w:styleId="TEXTTABLE10">
    <w:name w:val="TEXT TABLE 10"/>
    <w:basedOn w:val="a"/>
    <w:qFormat/>
    <w:rsid w:val="00C100E8"/>
    <w:pPr>
      <w:spacing w:after="0" w:line="240" w:lineRule="auto"/>
      <w:jc w:val="left"/>
    </w:pPr>
    <w:rPr>
      <w:rFonts w:asciiTheme="minorHAnsi" w:eastAsia="Times New Roman" w:hAnsiTheme="minorHAnsi" w:cstheme="minorBidi"/>
      <w:color w:val="55B053"/>
      <w:sz w:val="20"/>
      <w:szCs w:val="20"/>
      <w:lang w:val="en-US" w:eastAsia="en-US"/>
    </w:rPr>
  </w:style>
  <w:style w:type="paragraph" w:customStyle="1" w:styleId="Texttable">
    <w:name w:val="Text table"/>
    <w:basedOn w:val="a"/>
    <w:qFormat/>
    <w:rsid w:val="00C100E8"/>
    <w:pPr>
      <w:ind w:left="709" w:hanging="425"/>
      <w:jc w:val="left"/>
    </w:pPr>
    <w:rPr>
      <w:lang w:val="en-GB"/>
    </w:rPr>
  </w:style>
  <w:style w:type="paragraph" w:customStyle="1" w:styleId="Spacebetweentable">
    <w:name w:val="Space between table"/>
    <w:basedOn w:val="a"/>
    <w:qFormat/>
    <w:rsid w:val="00C100E8"/>
    <w:pPr>
      <w:spacing w:after="0"/>
    </w:pPr>
    <w:rPr>
      <w:sz w:val="16"/>
      <w:szCs w:val="10"/>
    </w:rPr>
  </w:style>
  <w:style w:type="paragraph" w:customStyle="1" w:styleId="Paragraphnewnormal10pt">
    <w:name w:val="Paragraph new normal 10pt"/>
    <w:qFormat/>
    <w:rsid w:val="00C100E8"/>
    <w:pPr>
      <w:spacing w:after="200" w:line="240" w:lineRule="auto"/>
      <w:jc w:val="both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tableno">
    <w:name w:val="table no."/>
    <w:basedOn w:val="afa"/>
    <w:qFormat/>
    <w:rsid w:val="00C100E8"/>
    <w:pPr>
      <w:framePr w:hSpace="180" w:wrap="around" w:vAnchor="text" w:hAnchor="margin" w:y="82"/>
      <w:numPr>
        <w:numId w:val="4"/>
      </w:numPr>
      <w:spacing w:before="100" w:after="100" w:line="240" w:lineRule="auto"/>
      <w:ind w:left="357" w:hanging="357"/>
      <w:jc w:val="left"/>
    </w:pPr>
    <w:rPr>
      <w:sz w:val="20"/>
    </w:rPr>
  </w:style>
  <w:style w:type="paragraph" w:customStyle="1" w:styleId="whitestrong">
    <w:name w:val="white strong"/>
    <w:basedOn w:val="a"/>
    <w:qFormat/>
    <w:rsid w:val="00C100E8"/>
    <w:pPr>
      <w:framePr w:hSpace="180" w:wrap="around" w:vAnchor="text" w:hAnchor="margin" w:y="82"/>
      <w:spacing w:before="40" w:after="40" w:line="216" w:lineRule="auto"/>
      <w:jc w:val="left"/>
    </w:pPr>
    <w:rPr>
      <w:b/>
      <w:bCs/>
      <w:color w:val="FFFFFF" w:themeColor="background1"/>
    </w:rPr>
  </w:style>
  <w:style w:type="paragraph" w:customStyle="1" w:styleId="warning">
    <w:name w:val="warning"/>
    <w:basedOn w:val="a"/>
    <w:qFormat/>
    <w:rsid w:val="00C100E8"/>
    <w:pPr>
      <w:spacing w:after="0" w:line="240" w:lineRule="auto"/>
    </w:pPr>
    <w:rPr>
      <w:rFonts w:ascii="Calibri" w:eastAsia="Calibri" w:hAnsi="Calibri" w:cs="Times New Roman"/>
      <w:i/>
      <w:iCs/>
      <w:color w:val="A5A5A5"/>
      <w:lang w:val="en-GB" w:eastAsia="en-US"/>
    </w:rPr>
  </w:style>
  <w:style w:type="paragraph" w:customStyle="1" w:styleId="total">
    <w:name w:val="total"/>
    <w:basedOn w:val="a"/>
    <w:qFormat/>
    <w:rsid w:val="00C100E8"/>
    <w:pPr>
      <w:framePr w:hSpace="180" w:wrap="around" w:vAnchor="text" w:hAnchor="margin" w:y="82"/>
      <w:spacing w:before="300" w:after="120" w:line="216" w:lineRule="auto"/>
      <w:jc w:val="right"/>
    </w:pPr>
    <w:rPr>
      <w:b/>
      <w:bCs/>
    </w:rPr>
  </w:style>
  <w:style w:type="paragraph" w:customStyle="1" w:styleId="yesno">
    <w:name w:val="yes no"/>
    <w:basedOn w:val="a"/>
    <w:qFormat/>
    <w:rsid w:val="00C100E8"/>
    <w:pPr>
      <w:framePr w:hSpace="180" w:wrap="around" w:vAnchor="text" w:hAnchor="margin" w:y="82"/>
      <w:spacing w:before="100" w:after="100" w:line="240" w:lineRule="auto"/>
      <w:jc w:val="left"/>
    </w:pPr>
    <w:rPr>
      <w:sz w:val="20"/>
    </w:rPr>
  </w:style>
  <w:style w:type="paragraph" w:customStyle="1" w:styleId="Header1">
    <w:name w:val="Header 1"/>
    <w:basedOn w:val="a"/>
    <w:qFormat/>
    <w:rsid w:val="00C100E8"/>
    <w:pPr>
      <w:spacing w:after="0" w:line="360" w:lineRule="auto"/>
    </w:pPr>
    <w:rPr>
      <w:rFonts w:ascii="Calibri" w:eastAsia="Calibri" w:hAnsi="Calibri" w:cs="Times New Roman"/>
      <w:b/>
      <w:color w:val="F7790C"/>
      <w:lang w:val="en-GB" w:eastAsia="zh-TW"/>
    </w:rPr>
  </w:style>
  <w:style w:type="paragraph" w:customStyle="1" w:styleId="step">
    <w:name w:val="step"/>
    <w:basedOn w:val="a"/>
    <w:qFormat/>
    <w:rsid w:val="00C100E8"/>
    <w:pPr>
      <w:spacing w:before="360" w:after="100"/>
    </w:pPr>
    <w:rPr>
      <w:b/>
      <w:color w:val="E84E5E"/>
      <w:lang w:val="en-US"/>
    </w:rPr>
  </w:style>
  <w:style w:type="character" w:customStyle="1" w:styleId="15">
    <w:name w:val="Сильное выделение1"/>
    <w:basedOn w:val="a0"/>
    <w:uiPriority w:val="21"/>
    <w:qFormat/>
    <w:rsid w:val="00C100E8"/>
    <w:rPr>
      <w:i/>
      <w:iCs/>
      <w:color w:val="4472C4" w:themeColor="accent1"/>
    </w:rPr>
  </w:style>
  <w:style w:type="paragraph" w:customStyle="1" w:styleId="1">
    <w:name w:val="1."/>
    <w:basedOn w:val="afa"/>
    <w:qFormat/>
    <w:rsid w:val="00C100E8"/>
    <w:pPr>
      <w:numPr>
        <w:numId w:val="5"/>
      </w:numPr>
      <w:spacing w:after="80"/>
      <w:ind w:left="714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FBFE4-E52D-42A1-8227-7608166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Jae-Hee</dc:creator>
  <cp:lastModifiedBy>Геннадий Геннадий</cp:lastModifiedBy>
  <cp:revision>2</cp:revision>
  <dcterms:created xsi:type="dcterms:W3CDTF">2020-04-06T13:32:00Z</dcterms:created>
  <dcterms:modified xsi:type="dcterms:W3CDTF">2020-04-06T13:32:00Z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