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F1" w:rsidRPr="00685F64" w:rsidRDefault="00F602F1" w:rsidP="00F602F1">
      <w:pPr>
        <w:spacing w:line="240" w:lineRule="auto"/>
        <w:ind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5F64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5C7801">
        <w:rPr>
          <w:rFonts w:ascii="Times New Roman" w:hAnsi="Times New Roman" w:cs="Times New Roman"/>
          <w:b/>
          <w:sz w:val="28"/>
          <w:szCs w:val="28"/>
        </w:rPr>
        <w:t xml:space="preserve"> РСПП</w:t>
      </w:r>
    </w:p>
    <w:p w:rsidR="00AF3B8F" w:rsidRPr="00685F64" w:rsidRDefault="00685F64" w:rsidP="00AF3B8F">
      <w:pPr>
        <w:spacing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F6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357C2" w:rsidRPr="00685F64">
        <w:rPr>
          <w:rFonts w:ascii="Times New Roman" w:hAnsi="Times New Roman" w:cs="Times New Roman"/>
          <w:b/>
          <w:sz w:val="28"/>
          <w:szCs w:val="28"/>
        </w:rPr>
        <w:t xml:space="preserve"> части перерегистрации</w:t>
      </w:r>
      <w:r w:rsidR="00AF3B8F" w:rsidRPr="00685F64">
        <w:rPr>
          <w:rFonts w:ascii="Times New Roman" w:hAnsi="Times New Roman" w:cs="Times New Roman"/>
          <w:b/>
          <w:sz w:val="28"/>
          <w:szCs w:val="28"/>
        </w:rPr>
        <w:t xml:space="preserve"> опасных производственных объектов, согласно </w:t>
      </w:r>
      <w:r w:rsidR="00F3190D" w:rsidRPr="00685F64">
        <w:rPr>
          <w:rFonts w:ascii="Times New Roman" w:hAnsi="Times New Roman" w:cs="Times New Roman"/>
          <w:b/>
          <w:sz w:val="28"/>
          <w:szCs w:val="28"/>
        </w:rPr>
        <w:t>требованиям</w:t>
      </w:r>
      <w:r w:rsidR="00356BE5" w:rsidRPr="00685F64">
        <w:rPr>
          <w:rFonts w:ascii="Times New Roman" w:hAnsi="Times New Roman" w:cs="Times New Roman"/>
          <w:b/>
          <w:sz w:val="28"/>
          <w:szCs w:val="28"/>
        </w:rPr>
        <w:t xml:space="preserve"> Федерального з</w:t>
      </w:r>
      <w:r w:rsidR="00356BE5" w:rsidRPr="00685F64">
        <w:rPr>
          <w:rFonts w:ascii="Times New Roman" w:hAnsi="Times New Roman" w:cs="Times New Roman"/>
          <w:b/>
          <w:sz w:val="28"/>
          <w:szCs w:val="28"/>
        </w:rPr>
        <w:t>а</w:t>
      </w:r>
      <w:r w:rsidR="00356BE5" w:rsidRPr="00685F64">
        <w:rPr>
          <w:rFonts w:ascii="Times New Roman" w:hAnsi="Times New Roman" w:cs="Times New Roman"/>
          <w:b/>
          <w:sz w:val="28"/>
          <w:szCs w:val="28"/>
        </w:rPr>
        <w:t xml:space="preserve">кона от 04.03.2013 № </w:t>
      </w:r>
      <w:r w:rsidR="00FF4189" w:rsidRPr="00685F64">
        <w:rPr>
          <w:rFonts w:ascii="Times New Roman" w:hAnsi="Times New Roman" w:cs="Times New Roman"/>
          <w:b/>
          <w:sz w:val="28"/>
          <w:szCs w:val="28"/>
        </w:rPr>
        <w:t>22</w:t>
      </w:r>
      <w:r w:rsidR="00FF4189">
        <w:rPr>
          <w:rFonts w:ascii="Times New Roman" w:hAnsi="Times New Roman" w:cs="Times New Roman"/>
          <w:b/>
          <w:sz w:val="28"/>
          <w:szCs w:val="28"/>
        </w:rPr>
        <w:t>-</w:t>
      </w:r>
      <w:r w:rsidR="00356BE5" w:rsidRPr="00685F64">
        <w:rPr>
          <w:rFonts w:ascii="Times New Roman" w:hAnsi="Times New Roman" w:cs="Times New Roman"/>
          <w:b/>
          <w:sz w:val="28"/>
          <w:szCs w:val="28"/>
        </w:rPr>
        <w:t xml:space="preserve">ФЗ «О внесении изменений в Федеральный закон </w:t>
      </w:r>
      <w:r w:rsidR="00FF4189">
        <w:rPr>
          <w:rFonts w:ascii="Times New Roman" w:hAnsi="Times New Roman" w:cs="Times New Roman"/>
          <w:b/>
          <w:sz w:val="28"/>
          <w:szCs w:val="28"/>
        </w:rPr>
        <w:t xml:space="preserve">от 21.07.1997 № </w:t>
      </w:r>
      <w:r w:rsidR="00FF4189" w:rsidRPr="00685F64">
        <w:rPr>
          <w:rFonts w:ascii="Times New Roman" w:hAnsi="Times New Roman" w:cs="Times New Roman"/>
          <w:b/>
          <w:sz w:val="28"/>
          <w:szCs w:val="28"/>
        </w:rPr>
        <w:t>116</w:t>
      </w:r>
      <w:r w:rsidR="00FF4189">
        <w:rPr>
          <w:rFonts w:ascii="Times New Roman" w:hAnsi="Times New Roman" w:cs="Times New Roman"/>
          <w:b/>
          <w:sz w:val="28"/>
          <w:szCs w:val="28"/>
        </w:rPr>
        <w:t>-ФЗ</w:t>
      </w:r>
      <w:r w:rsidR="00341FDB" w:rsidRPr="0068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BE5" w:rsidRPr="00685F64">
        <w:rPr>
          <w:rFonts w:ascii="Times New Roman" w:hAnsi="Times New Roman" w:cs="Times New Roman"/>
          <w:b/>
          <w:sz w:val="28"/>
          <w:szCs w:val="28"/>
        </w:rPr>
        <w:t>«О промы</w:t>
      </w:r>
      <w:r w:rsidR="00356BE5" w:rsidRPr="00685F64">
        <w:rPr>
          <w:rFonts w:ascii="Times New Roman" w:hAnsi="Times New Roman" w:cs="Times New Roman"/>
          <w:b/>
          <w:sz w:val="28"/>
          <w:szCs w:val="28"/>
        </w:rPr>
        <w:t>ш</w:t>
      </w:r>
      <w:r w:rsidR="00356BE5" w:rsidRPr="00685F64">
        <w:rPr>
          <w:rFonts w:ascii="Times New Roman" w:hAnsi="Times New Roman" w:cs="Times New Roman"/>
          <w:b/>
          <w:sz w:val="28"/>
          <w:szCs w:val="28"/>
        </w:rPr>
        <w:t>ленной безопасности опасных производственных объектов»</w:t>
      </w:r>
      <w:r w:rsidR="00C31C46">
        <w:rPr>
          <w:rFonts w:ascii="Times New Roman" w:hAnsi="Times New Roman" w:cs="Times New Roman"/>
          <w:b/>
          <w:sz w:val="28"/>
          <w:szCs w:val="28"/>
        </w:rPr>
        <w:t>, отдельные законодательные акты Российской Ф</w:t>
      </w:r>
      <w:r w:rsidR="00C31C46">
        <w:rPr>
          <w:rFonts w:ascii="Times New Roman" w:hAnsi="Times New Roman" w:cs="Times New Roman"/>
          <w:b/>
          <w:sz w:val="28"/>
          <w:szCs w:val="28"/>
        </w:rPr>
        <w:t>е</w:t>
      </w:r>
      <w:r w:rsidR="00C31C46">
        <w:rPr>
          <w:rFonts w:ascii="Times New Roman" w:hAnsi="Times New Roman" w:cs="Times New Roman"/>
          <w:b/>
          <w:sz w:val="28"/>
          <w:szCs w:val="28"/>
        </w:rPr>
        <w:t>дерации и о признании утратившим силу подпункта 114 пункта 1 статьи 333.33 части второй Налогового коде</w:t>
      </w:r>
      <w:r w:rsidR="00C31C46">
        <w:rPr>
          <w:rFonts w:ascii="Times New Roman" w:hAnsi="Times New Roman" w:cs="Times New Roman"/>
          <w:b/>
          <w:sz w:val="28"/>
          <w:szCs w:val="28"/>
        </w:rPr>
        <w:t>к</w:t>
      </w:r>
      <w:r w:rsidR="00C31C46">
        <w:rPr>
          <w:rFonts w:ascii="Times New Roman" w:hAnsi="Times New Roman" w:cs="Times New Roman"/>
          <w:b/>
          <w:sz w:val="28"/>
          <w:szCs w:val="28"/>
        </w:rPr>
        <w:t>са РФ»</w:t>
      </w:r>
    </w:p>
    <w:p w:rsidR="00590B0B" w:rsidRPr="00F602F1" w:rsidRDefault="00590B0B" w:rsidP="00B70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11" w:type="dxa"/>
        <w:tblInd w:w="-743" w:type="dxa"/>
        <w:tblLook w:val="04A0" w:firstRow="1" w:lastRow="0" w:firstColumn="1" w:lastColumn="0" w:noHBand="0" w:noVBand="1"/>
      </w:tblPr>
      <w:tblGrid>
        <w:gridCol w:w="617"/>
        <w:gridCol w:w="3982"/>
        <w:gridCol w:w="5455"/>
        <w:gridCol w:w="6157"/>
      </w:tblGrid>
      <w:tr w:rsidR="00D458A1" w:rsidRPr="00F602F1" w:rsidTr="00D458A1">
        <w:tc>
          <w:tcPr>
            <w:tcW w:w="543" w:type="dxa"/>
          </w:tcPr>
          <w:p w:rsidR="00D458A1" w:rsidRPr="00F602F1" w:rsidRDefault="00D458A1" w:rsidP="00B7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602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602F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94" w:type="dxa"/>
          </w:tcPr>
          <w:p w:rsidR="00D458A1" w:rsidRPr="00F602F1" w:rsidRDefault="00D458A1" w:rsidP="00B7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5485" w:type="dxa"/>
          </w:tcPr>
          <w:p w:rsidR="00D458A1" w:rsidRPr="00F602F1" w:rsidRDefault="00D458A1" w:rsidP="00B7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b/>
                <w:sz w:val="28"/>
                <w:szCs w:val="28"/>
              </w:rPr>
              <w:t>Суть проблемы</w:t>
            </w:r>
          </w:p>
        </w:tc>
        <w:tc>
          <w:tcPr>
            <w:tcW w:w="6189" w:type="dxa"/>
          </w:tcPr>
          <w:p w:rsidR="00D458A1" w:rsidRPr="00F602F1" w:rsidRDefault="00D458A1" w:rsidP="00B7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</w:p>
        </w:tc>
      </w:tr>
      <w:tr w:rsidR="00D458A1" w:rsidRPr="00F602F1" w:rsidTr="00D458A1">
        <w:tc>
          <w:tcPr>
            <w:tcW w:w="543" w:type="dxa"/>
          </w:tcPr>
          <w:p w:rsidR="00D458A1" w:rsidRPr="00F602F1" w:rsidRDefault="00D458A1" w:rsidP="0075773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D458A1" w:rsidRPr="00F602F1" w:rsidRDefault="00D458A1" w:rsidP="00C97B1F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Отсутствие четких критериев определения опасных прои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водственных объектов по классам опасности в Фед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A339D3">
              <w:rPr>
                <w:rFonts w:ascii="Times New Roman" w:hAnsi="Times New Roman" w:cs="Times New Roman"/>
                <w:sz w:val="28"/>
                <w:szCs w:val="28"/>
              </w:rPr>
              <w:t xml:space="preserve">льном законе от 21.07.1997 № </w:t>
            </w:r>
            <w:r w:rsidR="00A339D3" w:rsidRPr="00F602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339D3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«О промышленной безопасности опасных прои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водственных объектов» (далее - ФЗ-116), в редакции Фед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</w:t>
            </w:r>
            <w:hyperlink r:id="rId8" w:history="1">
              <w:r w:rsidRPr="00F602F1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от 04.03.2013 </w:t>
            </w:r>
            <w:r w:rsidR="00A90C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22-ФЗ.</w:t>
            </w:r>
          </w:p>
          <w:p w:rsidR="00D458A1" w:rsidRPr="00F602F1" w:rsidRDefault="00D458A1" w:rsidP="00A339D3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Отказ территориальных 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ганов </w:t>
            </w:r>
            <w:proofErr w:type="spell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в рег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страции опасных произво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ственных объектов: «Пункт подготовки и сбора нефти», «Система промысловых тр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бопроводов», «Площадка д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жимной компрессорной ста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ции», «Участок предварител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ной подготовки нефти» и т.д., отнесенных к ОПО бурения и добычи нефти, газа и газового конденсата согласно п. 3 Пр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39D3">
              <w:rPr>
                <w:rFonts w:ascii="Times New Roman" w:hAnsi="Times New Roman" w:cs="Times New Roman"/>
                <w:sz w:val="28"/>
                <w:szCs w:val="28"/>
              </w:rPr>
              <w:t>ложения 2 </w:t>
            </w:r>
            <w:r w:rsidR="00A339D3" w:rsidRPr="00F602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339D3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5" w:type="dxa"/>
          </w:tcPr>
          <w:p w:rsidR="00D458A1" w:rsidRPr="00F602F1" w:rsidRDefault="00D458A1" w:rsidP="006345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п. 1 Прил</w:t>
            </w:r>
            <w:r w:rsidR="00FF4189">
              <w:rPr>
                <w:rFonts w:ascii="Times New Roman" w:hAnsi="Times New Roman" w:cs="Times New Roman"/>
                <w:sz w:val="28"/>
                <w:szCs w:val="28"/>
              </w:rPr>
              <w:t>ожения 1 и п. 3 Приложения 2 </w:t>
            </w:r>
            <w:r w:rsidR="00FF4189" w:rsidRPr="00F602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FF4189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бурения и д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бычи нефти, газа и газового конден</w:t>
            </w:r>
            <w:r w:rsidR="00B529A9" w:rsidRPr="00F602F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603378" w:rsidRPr="00F602F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D73263"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выделены в самостоятельную категорию (далее – ОПО) с присвоением класса опа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ности II-IV, в зависимости от содержания сероводорода </w:t>
            </w:r>
            <w:proofErr w:type="gram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объема продукции.</w:t>
            </w:r>
          </w:p>
          <w:p w:rsidR="00D458A1" w:rsidRPr="00F602F1" w:rsidRDefault="00D458A1" w:rsidP="006345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п. 11 Приложения № 8 </w:t>
            </w:r>
            <w:r w:rsidR="00A90C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риказа </w:t>
            </w:r>
            <w:proofErr w:type="spell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от 04.09.2007 № 606 «Об утверждении Административного регл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мента Федеральной службы по экологич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скому, технологическому и атомному надзору по исполнению государственной функции по регистрации опасных прои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водственных объектов и ведению госуда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ственного реестра опасных производстве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ных объектов», наименование объекта (о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из характеристик ОПО) присваивается ему по результатам идентификации в соо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ветствии с Перечнем типовых видов ОПО для целей регистрации в</w:t>
            </w:r>
            <w:proofErr w:type="gram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государственном </w:t>
            </w:r>
            <w:proofErr w:type="gram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реестре</w:t>
            </w:r>
            <w:proofErr w:type="gram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разработанном </w:t>
            </w:r>
            <w:proofErr w:type="spell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Ростехнадзором</w:t>
            </w:r>
            <w:proofErr w:type="spell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8A1" w:rsidRPr="00F602F1" w:rsidRDefault="00D458A1" w:rsidP="006345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При отнесении объектов: </w:t>
            </w:r>
            <w:proofErr w:type="gram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«Пункт подг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товки и сбора нефти», «Система промы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ловых трубопроводов», «Площадка д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жимной компрессорной станции», «Уч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сток предварительной подготовки нефти» и т.д. к опасным производственным объе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там бурения и добычи нефти, газа и газ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вого конденсата организации руково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ствуются «Требованиями к ведению гос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дарственного реестра опасных произво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ственных объектов в части присвоения наименований опасным производственным объектам для целей регистрации в госуда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ственном реестре опасных производстве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ных объектов», утвержденными </w:t>
            </w:r>
            <w:r w:rsidR="00E30F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риказом </w:t>
            </w:r>
            <w:proofErr w:type="spell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proofErr w:type="gram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от 07.04.2011 № 168.</w:t>
            </w:r>
          </w:p>
          <w:p w:rsidR="00D458A1" w:rsidRPr="00F602F1" w:rsidRDefault="00D458A1" w:rsidP="00E00E72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Данные требования относят вышеуказа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ные объекты к разделу «Опасные прои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водственные объекты нефтегазодобыва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щего комплекса» и, следовательно, кла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сифицируются организациями в соотве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339D3">
              <w:rPr>
                <w:rFonts w:ascii="Times New Roman" w:hAnsi="Times New Roman" w:cs="Times New Roman"/>
                <w:sz w:val="28"/>
                <w:szCs w:val="28"/>
              </w:rPr>
              <w:t>ствии с п. 3 Приложения 2 </w:t>
            </w:r>
            <w:r w:rsidR="00A339D3" w:rsidRPr="00F602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339D3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8A1" w:rsidRPr="00F602F1" w:rsidRDefault="00D458A1" w:rsidP="00A339D3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Однако</w:t>
            </w:r>
            <w:proofErr w:type="gram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ряд территориальных органов </w:t>
            </w:r>
            <w:proofErr w:type="spell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отказывают в регистрации данных ОПО нефтегазодобывающим орг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низациям, указывая, что к объектам доб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чи относятся только скважины, не учит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вая, что нефтегазодобывающий комплекс представляет собой единую систему и ед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ный технологический процесс по добыче нефти/газа. По мнению территориальных органов </w:t>
            </w:r>
            <w:proofErr w:type="spell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, класс опасности на эти объекты должен устанавливаться не по выбросу продукции с содержанием серн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стого водорода </w:t>
            </w:r>
            <w:proofErr w:type="gram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объема продукции, а по количеству опасного веществ</w:t>
            </w:r>
            <w:r w:rsidR="00A339D3">
              <w:rPr>
                <w:rFonts w:ascii="Times New Roman" w:hAnsi="Times New Roman" w:cs="Times New Roman"/>
                <w:sz w:val="28"/>
                <w:szCs w:val="28"/>
              </w:rPr>
              <w:t>а согласно п. 1 Приложения 2 </w:t>
            </w:r>
            <w:r w:rsidR="00A339D3" w:rsidRPr="00F602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339D3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9" w:type="dxa"/>
          </w:tcPr>
          <w:p w:rsidR="00D458A1" w:rsidRPr="00F602F1" w:rsidRDefault="00D458A1" w:rsidP="00363410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Имеющиеся на лицензионном участке недр объекты связаны единым технологическим ци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лом. Конечным продуктом добычи являются нефть/газ. </w:t>
            </w:r>
          </w:p>
          <w:p w:rsidR="00D458A1" w:rsidRPr="00F602F1" w:rsidRDefault="00D458A1" w:rsidP="00363410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положениями Федерального закона от 21.02.1992 № 2395-1 «О недрах» пол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зователю недр, предоставляются в пользование для добычи полезных ископаемых не отдельные скважины, используемые для подъема на п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верхность </w:t>
            </w:r>
            <w:proofErr w:type="spell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нефтегазосодержащих</w:t>
            </w:r>
            <w:proofErr w:type="spell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смесей, а ко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кретный лицензионный участок недр.</w:t>
            </w:r>
          </w:p>
          <w:p w:rsidR="00D458A1" w:rsidRPr="00F602F1" w:rsidRDefault="00D458A1" w:rsidP="00363410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Таким образом, в производственном процессе, направленном на добычу нефти/газа на конкре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ном участке недр, задействованы не отдельные скважины, а вся совокупность объектов недв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жимости и оборудования на данном участке, строительство и монтаж которых отражаются в 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проектной документации и согласовываются с государственными органами. Тем более</w:t>
            </w:r>
            <w:proofErr w:type="gram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что наличие данных объектов обусловлено технич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скими нормами и требованиями.</w:t>
            </w:r>
          </w:p>
          <w:p w:rsidR="00D458A1" w:rsidRPr="00F602F1" w:rsidRDefault="00D458A1" w:rsidP="00363410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Обоснование того, что нефтегазодобывающий комплекс представляет собой единую систему и единый технологический процесс по добыче нефти/газа, подтверждается также нормами 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конодательства РФ.</w:t>
            </w:r>
          </w:p>
          <w:p w:rsidR="00D458A1" w:rsidRPr="00F602F1" w:rsidRDefault="00D458A1" w:rsidP="00363410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Согласно ст. 2 Федерал</w:t>
            </w:r>
            <w:r w:rsidR="00A339D3">
              <w:rPr>
                <w:rFonts w:ascii="Times New Roman" w:hAnsi="Times New Roman" w:cs="Times New Roman"/>
                <w:sz w:val="28"/>
                <w:szCs w:val="28"/>
              </w:rPr>
              <w:t xml:space="preserve">ьного закона от 21.07.2011 № </w:t>
            </w:r>
            <w:r w:rsidR="00A339D3" w:rsidRPr="00F602F1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A339D3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«О безопасности объектов то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ливно-энергетического комплекса» объекты топливно-энергетического комплекса – это об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екты электроэнергетики, нефтедобывающей, нефтеперерабатывающей, нефтехимической, г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зовой, угольной, сланцевой и торфяной пр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мышленности, а также объекты нефтепродукт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ния, теплоснабжения и газоснабжения. </w:t>
            </w:r>
          </w:p>
          <w:p w:rsidR="00D458A1" w:rsidRPr="00F602F1" w:rsidRDefault="00D458A1" w:rsidP="00363410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Согласно ст. 6 Федерал</w:t>
            </w:r>
            <w:r w:rsidR="00A339D3">
              <w:rPr>
                <w:rFonts w:ascii="Times New Roman" w:hAnsi="Times New Roman" w:cs="Times New Roman"/>
                <w:sz w:val="28"/>
                <w:szCs w:val="28"/>
              </w:rPr>
              <w:t xml:space="preserve">ьного закона от 31.03.1999 № </w:t>
            </w:r>
            <w:r w:rsidR="00A339D3" w:rsidRPr="00F602F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A339D3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«О газоснабжении в РФ» единая система газоснабжения представляет с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бой имущественный производственный ко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плекс, который состоит из технологически, орг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низац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онно и экономически взаимосвязанных и централизованно управляемых производстве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ных и иных объектов, предназначенных для д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бычи, транспортировки, хранения и поставок г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за, и находится в собственности организации, образованной в установленных гражданским 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конодательством организационно-правовой форме и порядке, получившей объекты указа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в собственность в процессе пр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ватизации, либо создавшей или приобретшей их на других основаниях, предусмотренных закон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дател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ством Российской Федерации. </w:t>
            </w:r>
          </w:p>
          <w:p w:rsidR="00D458A1" w:rsidRPr="00F602F1" w:rsidRDefault="00D458A1" w:rsidP="00363410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E30F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E30FCB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от 17.02.2011 № 90 «объект нефтедоб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чи» - единый </w:t>
            </w:r>
            <w:proofErr w:type="spell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имущественно</w:t>
            </w:r>
            <w:proofErr w:type="spell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-технологический комплекс, включающий сооружения, технолог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ческие установки и оборудование, обеспечив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ющий осуществление добычи, сбора, подготовки и транспортировки нефти для сдачи в маг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стральный нефтепровод».</w:t>
            </w:r>
          </w:p>
          <w:p w:rsidR="00D458A1" w:rsidRPr="00F602F1" w:rsidRDefault="00D458A1" w:rsidP="00A339D3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На основании вышеизложенного, поскольку указанные объекты являются неотъемлемыми составными частями единых комплексов, единых технологических процессов по добыче нефти/газа, будет правомерным отнесение да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ных объектов к объектам добычи нефти, газа и газового конденсата в соответствии с классиф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кацией этих о</w:t>
            </w:r>
            <w:r w:rsidR="00A339D3">
              <w:rPr>
                <w:rFonts w:ascii="Times New Roman" w:hAnsi="Times New Roman" w:cs="Times New Roman"/>
                <w:sz w:val="28"/>
                <w:szCs w:val="28"/>
              </w:rPr>
              <w:t>бъектов по п. 3 Приложения 2 </w:t>
            </w:r>
            <w:r w:rsidR="00A339D3" w:rsidRPr="00F602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339D3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7739" w:rsidRPr="00F602F1" w:rsidTr="00D458A1">
        <w:tc>
          <w:tcPr>
            <w:tcW w:w="543" w:type="dxa"/>
          </w:tcPr>
          <w:p w:rsidR="00757739" w:rsidRPr="00F602F1" w:rsidRDefault="00757739" w:rsidP="0075773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757739" w:rsidRPr="00F602F1" w:rsidRDefault="00757739" w:rsidP="00E30FCB">
            <w:pPr>
              <w:spacing w:after="2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 ряде нефтегазодобыва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щих организаций возникли 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определенности при реализ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ции требований по регистр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ции «Участков геологоразв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дочных (геофизических</w:t>
            </w:r>
            <w:r w:rsidR="00E30F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бот» в качестве опасных пр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изводственных объектов и в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полнению лицензионных тр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бований (получению лице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зии) по обращению взрывч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тых материалов промышле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ного назначения.</w:t>
            </w:r>
          </w:p>
        </w:tc>
        <w:tc>
          <w:tcPr>
            <w:tcW w:w="5485" w:type="dxa"/>
          </w:tcPr>
          <w:p w:rsidR="004E14BA" w:rsidRPr="00F602F1" w:rsidRDefault="004E14BA" w:rsidP="00CA2ED5">
            <w:pPr>
              <w:spacing w:after="2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большинстве вертикально интегрир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ванных нефтяных компаний деятельность, 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связанную с обращением взрывчатых м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териалов промышленного назначения</w:t>
            </w:r>
            <w:r w:rsidR="00B529A9" w:rsidRPr="00F602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подрядные организации. </w:t>
            </w:r>
          </w:p>
          <w:p w:rsidR="00757739" w:rsidRPr="00F602F1" w:rsidRDefault="00757739" w:rsidP="00CA2ED5">
            <w:pPr>
              <w:spacing w:after="2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признаков опасности данных ОПО, согласно Приказу </w:t>
            </w:r>
            <w:proofErr w:type="spell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от 7.04.2011 № 168 «Об утверждении треб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ваний к ведению государственного реестра опасных производственных объектов…», является использование взрывчатых мат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риалов на местах производства взрывных работ.</w:t>
            </w:r>
          </w:p>
          <w:p w:rsidR="00757739" w:rsidRPr="00F602F1" w:rsidRDefault="00757739" w:rsidP="00CA2ED5">
            <w:pPr>
              <w:spacing w:after="2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Согласно Временному порядку ведения государственного реестра опасных прои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водственных объектов, утвержденного </w:t>
            </w:r>
            <w:r w:rsidR="00E30F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аспоряжением </w:t>
            </w:r>
            <w:proofErr w:type="spell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от 19.03.2013 №31-рп, одним из документов, необходимых для регистрации ОПО в го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ном реестре ОПО, является карта учета ОПО, оформленная в соответствии с пр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ложени</w:t>
            </w:r>
            <w:r w:rsidR="006217D4"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ем № 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1 к Временному порядку.</w:t>
            </w:r>
          </w:p>
          <w:p w:rsidR="00757739" w:rsidRPr="00F602F1" w:rsidRDefault="00757739" w:rsidP="00CA2ED5">
            <w:pPr>
              <w:spacing w:after="2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приложению № 1 к Временному порядку, в </w:t>
            </w:r>
            <w:proofErr w:type="spell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. 5.1-5.4 карты учета отмеч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ются виды деятельности, на осуществление которых необходимо получение лицензии или виды деятельности, на осуществление которых у эксплуатирующей организации имеются действующие лицензии. При этом 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п. 5.2 карты учета указана деятельность, связанная с обращением взрывчатых мат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риалов.</w:t>
            </w:r>
          </w:p>
          <w:p w:rsidR="00757739" w:rsidRPr="00F602F1" w:rsidRDefault="00757739" w:rsidP="00CA2ED5">
            <w:pPr>
              <w:spacing w:after="2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Следовательно, после регистрации ОПО «Участок геологоразведочных (геофизич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r w:rsidR="00E30F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работ» в государственном реестре, организация обязана получить лицензию на деятельность, связанную с обращением взрывчатых материалов промышленного назначения.</w:t>
            </w:r>
          </w:p>
          <w:p w:rsidR="00757739" w:rsidRPr="00F602F1" w:rsidRDefault="00E30FCB" w:rsidP="00CA2ED5">
            <w:pPr>
              <w:spacing w:after="2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Вместе с тем, согласно п</w:t>
            </w:r>
            <w:r w:rsidR="00757739" w:rsidRPr="00F602F1">
              <w:rPr>
                <w:rFonts w:ascii="Times New Roman" w:hAnsi="Times New Roman" w:cs="Times New Roman"/>
                <w:sz w:val="28"/>
                <w:szCs w:val="28"/>
              </w:rPr>
              <w:t>остановлению Правительства РФ от 16.04.2008 № 279 (ред. от 24.09.2010) «Об утверждении П</w:t>
            </w:r>
            <w:r w:rsidR="00757739"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7739" w:rsidRPr="00F602F1">
              <w:rPr>
                <w:rFonts w:ascii="Times New Roman" w:hAnsi="Times New Roman" w:cs="Times New Roman"/>
                <w:sz w:val="28"/>
                <w:szCs w:val="28"/>
              </w:rPr>
              <w:t>ложений о лицензировании в области взрывчатых материалов промышленного назначения» и «Административного р</w:t>
            </w:r>
            <w:r w:rsidR="00757739"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7739" w:rsidRPr="00F602F1">
              <w:rPr>
                <w:rFonts w:ascii="Times New Roman" w:hAnsi="Times New Roman" w:cs="Times New Roman"/>
                <w:sz w:val="28"/>
                <w:szCs w:val="28"/>
              </w:rPr>
              <w:t>гламента по исполнению Федеральной службой по экологическому, технологич</w:t>
            </w:r>
            <w:r w:rsidR="00757739"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7739" w:rsidRPr="00F602F1">
              <w:rPr>
                <w:rFonts w:ascii="Times New Roman" w:hAnsi="Times New Roman" w:cs="Times New Roman"/>
                <w:sz w:val="28"/>
                <w:szCs w:val="28"/>
              </w:rPr>
              <w:t>скому и атомному надзору государстве</w:t>
            </w:r>
            <w:r w:rsidR="00757739"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7739" w:rsidRPr="00F602F1">
              <w:rPr>
                <w:rFonts w:ascii="Times New Roman" w:hAnsi="Times New Roman" w:cs="Times New Roman"/>
                <w:sz w:val="28"/>
                <w:szCs w:val="28"/>
              </w:rPr>
              <w:t>ной функции по лицензированию деятел</w:t>
            </w:r>
            <w:r w:rsidR="00757739" w:rsidRPr="00F602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57739" w:rsidRPr="00F602F1">
              <w:rPr>
                <w:rFonts w:ascii="Times New Roman" w:hAnsi="Times New Roman" w:cs="Times New Roman"/>
                <w:sz w:val="28"/>
                <w:szCs w:val="28"/>
              </w:rPr>
              <w:t>ности производства, хранения, применения и деятельности по распространению взрывчатых материалов, а также для пол</w:t>
            </w:r>
            <w:r w:rsidR="00757739" w:rsidRPr="00F602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57739" w:rsidRPr="00F602F1">
              <w:rPr>
                <w:rFonts w:ascii="Times New Roman" w:hAnsi="Times New Roman" w:cs="Times New Roman"/>
                <w:sz w:val="28"/>
                <w:szCs w:val="28"/>
              </w:rPr>
              <w:t>чения такой лицензии» необходимо, в том</w:t>
            </w:r>
            <w:proofErr w:type="gramEnd"/>
            <w:r w:rsidR="00757739"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57739" w:rsidRPr="00F602F1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="00757739" w:rsidRPr="00F602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7739" w:rsidRPr="00F602F1" w:rsidRDefault="00757739" w:rsidP="00CA2ED5">
            <w:pPr>
              <w:spacing w:after="2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- наличие у соискателя лицензии (лице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зиата) квалифицированных работников, 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ответственных за производство и качество взрывчатых материалов, имеющих высшее или среднее профессиональное (технич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ское) образование и стаж работы по соо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ветствующей специальности не менее 3 лет и аттестованных на соответствие устано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ленным профессиональным требованиям;</w:t>
            </w:r>
          </w:p>
          <w:p w:rsidR="00757739" w:rsidRPr="00F602F1" w:rsidRDefault="00757739" w:rsidP="00CA2ED5">
            <w:pPr>
              <w:spacing w:after="2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- перечень технологических процессов, оборудования, измерительных средств и аппаратуры для применения взрывчатых материалов.</w:t>
            </w:r>
          </w:p>
          <w:p w:rsidR="00757739" w:rsidRPr="00F602F1" w:rsidRDefault="00757739" w:rsidP="00CA2ED5">
            <w:pPr>
              <w:spacing w:after="2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 связи с этим получение данной лице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зии без наличия в структуре организации специализированного участка взрывных работ, отвечающего обозначенным услов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ям, невозможно.</w:t>
            </w:r>
          </w:p>
          <w:p w:rsidR="00757739" w:rsidRPr="00F602F1" w:rsidRDefault="00757739" w:rsidP="00CA2ED5">
            <w:pPr>
              <w:spacing w:after="2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Таким образом, создается тупиковая с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туация – организация обязана зарегистр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ровать ОПО «Участок геологоразведочных (геофизических работ)» в государственном реестре, но не имеет возможности пол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чить лицензию.</w:t>
            </w:r>
          </w:p>
          <w:p w:rsidR="00757739" w:rsidRPr="00F602F1" w:rsidRDefault="00757739" w:rsidP="00CA2ED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Указанные проблемы обусловлены 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определенностями в законодательстве:</w:t>
            </w:r>
          </w:p>
          <w:p w:rsidR="00757739" w:rsidRPr="00F602F1" w:rsidRDefault="00757739" w:rsidP="00CA2ED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- в отношении правовых оснований для присвоения какой-либо организации стат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са эксплуатирующей организации;</w:t>
            </w:r>
          </w:p>
          <w:p w:rsidR="00757739" w:rsidRPr="00F602F1" w:rsidRDefault="00757739" w:rsidP="00CA2ED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отношении привязки лицензии к ко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кретному месту осуществления деятельн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757739" w:rsidRPr="00F602F1" w:rsidRDefault="00757739" w:rsidP="00CA2ED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 частности, положения законодател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ства позволяют </w:t>
            </w:r>
            <w:proofErr w:type="spell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Ростехнадзору</w:t>
            </w:r>
            <w:proofErr w:type="spell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 трактовать их таким образом, что эксплу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тирующая организация должна обладать некой площадкой и оборудованием обяз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тельно либо на праве собственности, либо по договору аренды, другие формы пер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дачи прав </w:t>
            </w:r>
            <w:proofErr w:type="spell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Ростехнадзором</w:t>
            </w:r>
            <w:proofErr w:type="spell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не учитываю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ся. </w:t>
            </w:r>
          </w:p>
        </w:tc>
        <w:tc>
          <w:tcPr>
            <w:tcW w:w="6189" w:type="dxa"/>
          </w:tcPr>
          <w:p w:rsidR="00757739" w:rsidRPr="00F602F1" w:rsidRDefault="00757739" w:rsidP="00CA2ED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Устранить проблему можно внесением в зак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нодательство определения эксплуатирующей 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ганизации с указание</w:t>
            </w:r>
            <w:r w:rsidR="00B529A9" w:rsidRPr="00F602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, что право эксплуатации (использования по назначению) может возни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нуть не только по праву собственности или п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редаче в аренду, но и более простым способом. Не следует отождествлять понятия владения и эксплуатации.</w:t>
            </w:r>
          </w:p>
          <w:p w:rsidR="00757739" w:rsidRPr="00F602F1" w:rsidRDefault="00757739" w:rsidP="00357C06">
            <w:pPr>
              <w:ind w:firstLine="17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Привязка лицензии к конкретному месту де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тельности является излишней, поскольку лице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зия выдается на эксплуатацию опасных прои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водственных объектов, а они в свою очередь, 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гистрируются по конкретному адресу. Снятие такой излишней административной «опеки» по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волит более интенсивно развиваться сервисным организациям, осуществляющим деятельность на территориях и объектах, право пользования или владения которыми принадлежит другим орг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низациям.</w:t>
            </w:r>
            <w:r w:rsidR="00B529A9" w:rsidRPr="00F602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55EDE" w:rsidRPr="00F602F1" w:rsidRDefault="0013038C" w:rsidP="007C441E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Предлагается внести в законодательные акты</w:t>
            </w:r>
            <w:r w:rsidR="00955EDE"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</w:t>
            </w:r>
            <w:r w:rsidR="00630948" w:rsidRPr="00F602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7AFA"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дающие права регистрации «Учас</w:t>
            </w:r>
            <w:r w:rsidR="00477AFA" w:rsidRPr="00F602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77AFA" w:rsidRPr="00F602F1">
              <w:rPr>
                <w:rFonts w:ascii="Times New Roman" w:hAnsi="Times New Roman" w:cs="Times New Roman"/>
                <w:sz w:val="28"/>
                <w:szCs w:val="28"/>
              </w:rPr>
              <w:t>ков геологоразведочных (геофизических работ)» в качестве ОПО сервисным орган</w:t>
            </w:r>
            <w:r w:rsidR="00630948"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7AFA" w:rsidRPr="00F602F1">
              <w:rPr>
                <w:rFonts w:ascii="Times New Roman" w:hAnsi="Times New Roman" w:cs="Times New Roman"/>
                <w:sz w:val="28"/>
                <w:szCs w:val="28"/>
              </w:rPr>
              <w:t>зациям</w:t>
            </w:r>
            <w:r w:rsidR="00630948"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7AFA" w:rsidRPr="00F602F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477AFA"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7AFA"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зывающим услуги нефтегазовым компаниям, </w:t>
            </w:r>
            <w:r w:rsidR="00630948" w:rsidRPr="00F602F1">
              <w:rPr>
                <w:rFonts w:ascii="Times New Roman" w:hAnsi="Times New Roman" w:cs="Times New Roman"/>
                <w:sz w:val="28"/>
                <w:szCs w:val="28"/>
              </w:rPr>
              <w:t>с разграничением ответственности между заказч</w:t>
            </w:r>
            <w:r w:rsidR="00630948"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0948" w:rsidRPr="00F602F1">
              <w:rPr>
                <w:rFonts w:ascii="Times New Roman" w:hAnsi="Times New Roman" w:cs="Times New Roman"/>
                <w:sz w:val="28"/>
                <w:szCs w:val="28"/>
              </w:rPr>
              <w:t>ком и исполнителем</w:t>
            </w:r>
            <w:r w:rsidR="00477AFA"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договору</w:t>
            </w:r>
            <w:r w:rsidR="00630948" w:rsidRPr="00F60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C06" w:rsidRPr="00F602F1" w:rsidRDefault="00357C06" w:rsidP="007C441E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739" w:rsidRPr="00F602F1" w:rsidTr="00D458A1">
        <w:tc>
          <w:tcPr>
            <w:tcW w:w="543" w:type="dxa"/>
          </w:tcPr>
          <w:p w:rsidR="00757739" w:rsidRPr="00F602F1" w:rsidRDefault="00757739" w:rsidP="0075773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757739" w:rsidRPr="00F602F1" w:rsidRDefault="00757739" w:rsidP="008B01F4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административных ограничений, </w:t>
            </w:r>
            <w:r w:rsidRPr="00F602F1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положений, сп</w:t>
            </w:r>
            <w:r w:rsidRPr="00F602F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eastAsia="Calibri" w:hAnsi="Times New Roman" w:cs="Times New Roman"/>
                <w:sz w:val="28"/>
                <w:szCs w:val="28"/>
              </w:rPr>
              <w:t>собствующих возникновению необоснованных расходов для организаций, эксплуатиру</w:t>
            </w:r>
            <w:r w:rsidRPr="00F602F1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F602F1">
              <w:rPr>
                <w:rFonts w:ascii="Times New Roman" w:eastAsia="Calibri" w:hAnsi="Times New Roman" w:cs="Times New Roman"/>
                <w:sz w:val="28"/>
                <w:szCs w:val="28"/>
              </w:rPr>
              <w:t>щих ОПО, при реализации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изложенных в Примечании 3 Приложения 2</w:t>
            </w:r>
            <w:r w:rsidR="008B01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B01F4" w:rsidRPr="00F602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8B01F4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5" w:type="dxa"/>
          </w:tcPr>
          <w:p w:rsidR="00757739" w:rsidRPr="00F602F1" w:rsidRDefault="00757739" w:rsidP="00CA2ED5">
            <w:pPr>
              <w:spacing w:after="2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 ситуации, когда на одной площадке разными организациями осуществляется эксплуатация различных ОПО, находящи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ся на расстоянии менее пятисот метров друг от друга, с различными видами опа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ных веществ возникает вопрос по опред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лению класса опасности данных ОПО при регистрации данных объектов в госуда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ственном реестре ОПО.</w:t>
            </w:r>
          </w:p>
          <w:p w:rsidR="00757739" w:rsidRPr="00F602F1" w:rsidRDefault="00757739" w:rsidP="00CA2ED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При выполнении требований, указанных</w:t>
            </w:r>
            <w:r w:rsidR="008B01F4">
              <w:rPr>
                <w:rFonts w:ascii="Times New Roman" w:hAnsi="Times New Roman" w:cs="Times New Roman"/>
                <w:sz w:val="28"/>
                <w:szCs w:val="28"/>
              </w:rPr>
              <w:t xml:space="preserve"> в Примечании 3 Приложения 2 </w:t>
            </w:r>
            <w:r w:rsidR="008B01F4" w:rsidRPr="00F602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8B01F4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="004944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ганизации, эксплуатирующие ОПО, дол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ны учитывать суммарное количество опа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ных веществ одного вида, что влечет за с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бой установление более высокого класса 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опасности, разработку Декларации пр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мышленной безопасности (в случае уст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новл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4944A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60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0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класса опасности).</w:t>
            </w:r>
          </w:p>
          <w:p w:rsidR="00757739" w:rsidRPr="00F602F1" w:rsidRDefault="00757739" w:rsidP="00CA2ED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п. 4 </w:t>
            </w:r>
            <w:r w:rsidR="004944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татьи 14</w:t>
            </w:r>
            <w:r w:rsidR="008B01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B01F4" w:rsidRPr="00F602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8B01F4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организации, эксплуатир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ющей опасный производственный объект, несет ответственность за полноту и дост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верность сведений, содержащихся в декл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рации промышленной безопасности, в с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ответствии с законодательством Росси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ской Федерации.</w:t>
            </w:r>
          </w:p>
          <w:p w:rsidR="00757739" w:rsidRPr="00F602F1" w:rsidRDefault="00757739" w:rsidP="00CA2ED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 рассматриваемом случае руководитель несет ответственность за полноту сведений предоставленных другой организацией, что недопустимо по причине отсутствия НПА, регламентирующего порядок передачи т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ких сведений.</w:t>
            </w:r>
          </w:p>
          <w:p w:rsidR="00757739" w:rsidRPr="00F602F1" w:rsidRDefault="00757739" w:rsidP="00CA2ED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Кроме того</w:t>
            </w:r>
            <w:r w:rsidR="004944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при снятии с регистрацио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ного учета ОПО одной из организаций, возникает необходимость перерегистрации ОПО вследствие изменения суммарного количества опасных веществ одного вида, что влечет за собой дополнительную адм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нистративную нагрузку и финансовые ра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ходы.</w:t>
            </w:r>
          </w:p>
        </w:tc>
        <w:tc>
          <w:tcPr>
            <w:tcW w:w="6189" w:type="dxa"/>
          </w:tcPr>
          <w:p w:rsidR="00757739" w:rsidRPr="00F602F1" w:rsidRDefault="00757739" w:rsidP="007544D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7544DA" w:rsidRPr="00F602F1">
              <w:rPr>
                <w:rFonts w:ascii="Times New Roman" w:hAnsi="Times New Roman" w:cs="Times New Roman"/>
                <w:sz w:val="28"/>
                <w:szCs w:val="28"/>
              </w:rPr>
              <w:t>сключить из Примечания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3 Приложе</w:t>
            </w:r>
            <w:r w:rsidR="008B01F4">
              <w:rPr>
                <w:rFonts w:ascii="Times New Roman" w:hAnsi="Times New Roman" w:cs="Times New Roman"/>
                <w:sz w:val="28"/>
                <w:szCs w:val="28"/>
              </w:rPr>
              <w:t xml:space="preserve">ния 2, </w:t>
            </w:r>
            <w:r w:rsidR="008B01F4" w:rsidRPr="00F602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33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01F4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DA" w:rsidRPr="00F602F1">
              <w:rPr>
                <w:rFonts w:ascii="Times New Roman" w:hAnsi="Times New Roman" w:cs="Times New Roman"/>
                <w:sz w:val="28"/>
                <w:szCs w:val="28"/>
              </w:rPr>
              <w:t>следующую фразу:</w:t>
            </w:r>
          </w:p>
          <w:p w:rsidR="005A4183" w:rsidRPr="00F602F1" w:rsidRDefault="005A4183" w:rsidP="005A41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….независимо от того, эксплуатируются они одной организацией или разными организаци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ми…….</w:t>
            </w:r>
          </w:p>
          <w:p w:rsidR="007544DA" w:rsidRPr="00F602F1" w:rsidRDefault="007544DA" w:rsidP="007544D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739" w:rsidRPr="00F602F1" w:rsidTr="00D458A1">
        <w:tc>
          <w:tcPr>
            <w:tcW w:w="543" w:type="dxa"/>
          </w:tcPr>
          <w:p w:rsidR="00757739" w:rsidRPr="00F602F1" w:rsidRDefault="00757739" w:rsidP="0075773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757739" w:rsidRPr="00F602F1" w:rsidRDefault="00757739" w:rsidP="00EE7498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Не пересмотрен ряд подз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конных актов в связи с изм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нениями, внесенными в Фед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ральный закон от 21.07.1997 № </w:t>
            </w:r>
            <w:r w:rsidR="00EE7498" w:rsidRPr="00F602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EE7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ФЗ.</w:t>
            </w:r>
          </w:p>
        </w:tc>
        <w:tc>
          <w:tcPr>
            <w:tcW w:w="5485" w:type="dxa"/>
          </w:tcPr>
          <w:p w:rsidR="00757739" w:rsidRPr="00F602F1" w:rsidRDefault="00757739" w:rsidP="00CA2ED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связи с </w:t>
            </w:r>
            <w:proofErr w:type="gram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изменениями, внесенными в Федеральный закон от 21.07.1997 № </w:t>
            </w:r>
            <w:r w:rsidR="008B01F4" w:rsidRPr="00F602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8B0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ФЗ введен</w:t>
            </w:r>
            <w:proofErr w:type="gram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«Временный порядок вед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ния государственного реестра ОПО» от 19.03.2013 № 31рп. Временным порядком внесены изменения в Образец карты учета опасного производственного объекта в государственном реестре опасных прои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водстве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ных объектов, в части исключения типа объектов, увеличение перечня пр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знаков опасности</w:t>
            </w:r>
            <w:r w:rsidR="008429EA" w:rsidRPr="00F60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739" w:rsidRPr="00F602F1" w:rsidRDefault="00757739" w:rsidP="00EE7498">
            <w:pPr>
              <w:spacing w:after="2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Вместе с тем, не внесены изменения в «Требования к ведению государственного реестра опасных производственных объе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тов в части присвоения наименований опасным производственным объектам для целей регистрации в государственном 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естре опасных производственных объе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тов» (приложение к </w:t>
            </w:r>
            <w:r w:rsidR="00EE74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риказу Федеральной службы по экологическому, технологич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скому и атомному надзору от 07.04.2011г. № 168 «Об утверждении Типовых наим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нований опасных производственных об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ектов для целей регистрации в госуда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ственном реестре опасных</w:t>
            </w:r>
            <w:proofErr w:type="gram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ных объектов</w:t>
            </w:r>
            <w:r w:rsidR="00EE74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), что приводит к разночт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нию при использовании данных докуме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  <w:tc>
          <w:tcPr>
            <w:tcW w:w="6189" w:type="dxa"/>
          </w:tcPr>
          <w:p w:rsidR="00757739" w:rsidRPr="00F602F1" w:rsidRDefault="00757739" w:rsidP="00CA2ED5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ведению государственного р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естра опасных производственных объектов в ч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присвоения наименований опасным прои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водственным объектам для целей регистрации в государственном реестре опасных произво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объектов (приложение к </w:t>
            </w:r>
            <w:r w:rsidR="004944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риказу Ф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деральной службы по экологическому, технол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гическому и атомному надзору от 07.04.2011г. № 168 «Об утверждении Типовых наименований опасных производственных объектов для целей регистрации в государственном реестре опасных производственных объектов</w:t>
            </w:r>
            <w:r w:rsidR="00EE749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привести в соо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ветствие с внесенными</w:t>
            </w:r>
            <w:proofErr w:type="gramEnd"/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в Федеральный закон от 21.07.1997 № </w:t>
            </w:r>
            <w:r w:rsidR="00EE7498" w:rsidRPr="00F602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EE7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ФЗ изменениями.</w:t>
            </w:r>
          </w:p>
          <w:p w:rsidR="00757739" w:rsidRPr="00F602F1" w:rsidRDefault="00757739" w:rsidP="00EE7498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Установить тип опасности в зависимости от класса опасности либо исключить такой крит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рий, как тип; признаки опасности установить идентично Приложению 1 Федерального закона от 21.07.1997 № </w:t>
            </w:r>
            <w:r w:rsidR="00EE7498" w:rsidRPr="00F602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EE7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ФЗ, установив единое при этом наименование «категории». Для исключ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ния неоднозначного трактов</w:t>
            </w:r>
            <w:r w:rsidR="00AB6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 признаков иде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тификации дополнить «особенности идентиф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кации»  критериями, установленными Федерал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ным законом от 21.07.2013 № </w:t>
            </w:r>
            <w:r w:rsidR="00EE7498" w:rsidRPr="00F602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EE7498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 xml:space="preserve"> (колич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2F1">
              <w:rPr>
                <w:rFonts w:ascii="Times New Roman" w:hAnsi="Times New Roman" w:cs="Times New Roman"/>
                <w:sz w:val="28"/>
                <w:szCs w:val="28"/>
              </w:rPr>
              <w:t>ство опасного вещества, давление и пр.).</w:t>
            </w:r>
          </w:p>
        </w:tc>
      </w:tr>
    </w:tbl>
    <w:p w:rsidR="00315AAD" w:rsidRPr="00F602F1" w:rsidRDefault="00315AAD" w:rsidP="00315A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5AAD" w:rsidRPr="00F602F1" w:rsidSect="00315AAD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7" w:rsidRDefault="00711957" w:rsidP="008E58C2">
      <w:pPr>
        <w:spacing w:after="0" w:line="240" w:lineRule="auto"/>
      </w:pPr>
      <w:r>
        <w:separator/>
      </w:r>
    </w:p>
  </w:endnote>
  <w:endnote w:type="continuationSeparator" w:id="0">
    <w:p w:rsidR="00711957" w:rsidRDefault="00711957" w:rsidP="008E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40596"/>
      <w:docPartObj>
        <w:docPartGallery w:val="Page Numbers (Bottom of Page)"/>
        <w:docPartUnique/>
      </w:docPartObj>
    </w:sdtPr>
    <w:sdtEndPr/>
    <w:sdtContent>
      <w:p w:rsidR="008E58C2" w:rsidRDefault="008E58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801">
          <w:rPr>
            <w:noProof/>
          </w:rPr>
          <w:t>1</w:t>
        </w:r>
        <w:r>
          <w:fldChar w:fldCharType="end"/>
        </w:r>
      </w:p>
    </w:sdtContent>
  </w:sdt>
  <w:p w:rsidR="008E58C2" w:rsidRDefault="008E58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7" w:rsidRDefault="00711957" w:rsidP="008E58C2">
      <w:pPr>
        <w:spacing w:after="0" w:line="240" w:lineRule="auto"/>
      </w:pPr>
      <w:r>
        <w:separator/>
      </w:r>
    </w:p>
  </w:footnote>
  <w:footnote w:type="continuationSeparator" w:id="0">
    <w:p w:rsidR="00711957" w:rsidRDefault="00711957" w:rsidP="008E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A35"/>
    <w:multiLevelType w:val="hybridMultilevel"/>
    <w:tmpl w:val="58FE7D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D94A72"/>
    <w:multiLevelType w:val="hybridMultilevel"/>
    <w:tmpl w:val="756C4A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03"/>
    <w:rsid w:val="00005819"/>
    <w:rsid w:val="000319BD"/>
    <w:rsid w:val="000361BF"/>
    <w:rsid w:val="0007000E"/>
    <w:rsid w:val="00074324"/>
    <w:rsid w:val="000A45B1"/>
    <w:rsid w:val="000E1180"/>
    <w:rsid w:val="000F6F7D"/>
    <w:rsid w:val="001109EB"/>
    <w:rsid w:val="0013038C"/>
    <w:rsid w:val="00136478"/>
    <w:rsid w:val="00184719"/>
    <w:rsid w:val="001C6A40"/>
    <w:rsid w:val="001E633A"/>
    <w:rsid w:val="001E75FE"/>
    <w:rsid w:val="0020402A"/>
    <w:rsid w:val="00224FC7"/>
    <w:rsid w:val="00227FF0"/>
    <w:rsid w:val="00241844"/>
    <w:rsid w:val="00243B2C"/>
    <w:rsid w:val="00245DDC"/>
    <w:rsid w:val="00277237"/>
    <w:rsid w:val="00282640"/>
    <w:rsid w:val="002F38B3"/>
    <w:rsid w:val="002F4642"/>
    <w:rsid w:val="00300650"/>
    <w:rsid w:val="003131A7"/>
    <w:rsid w:val="00315AAD"/>
    <w:rsid w:val="0032028F"/>
    <w:rsid w:val="00340801"/>
    <w:rsid w:val="00341FDB"/>
    <w:rsid w:val="00356BE5"/>
    <w:rsid w:val="00357C06"/>
    <w:rsid w:val="00363410"/>
    <w:rsid w:val="003763B9"/>
    <w:rsid w:val="00384271"/>
    <w:rsid w:val="003B16AD"/>
    <w:rsid w:val="003C3503"/>
    <w:rsid w:val="003E32DA"/>
    <w:rsid w:val="003F6185"/>
    <w:rsid w:val="00403E61"/>
    <w:rsid w:val="00405590"/>
    <w:rsid w:val="00412787"/>
    <w:rsid w:val="0041480D"/>
    <w:rsid w:val="004379F8"/>
    <w:rsid w:val="004545A4"/>
    <w:rsid w:val="0047431B"/>
    <w:rsid w:val="00477AFA"/>
    <w:rsid w:val="004944AB"/>
    <w:rsid w:val="004B4C41"/>
    <w:rsid w:val="004E14BA"/>
    <w:rsid w:val="004E6AC9"/>
    <w:rsid w:val="004F2C20"/>
    <w:rsid w:val="00502697"/>
    <w:rsid w:val="0052081E"/>
    <w:rsid w:val="00533726"/>
    <w:rsid w:val="00533A4F"/>
    <w:rsid w:val="0054577F"/>
    <w:rsid w:val="005502F0"/>
    <w:rsid w:val="00552109"/>
    <w:rsid w:val="005836CF"/>
    <w:rsid w:val="005900E6"/>
    <w:rsid w:val="00590B0B"/>
    <w:rsid w:val="005A4183"/>
    <w:rsid w:val="005C636A"/>
    <w:rsid w:val="005C7801"/>
    <w:rsid w:val="00603378"/>
    <w:rsid w:val="006217D4"/>
    <w:rsid w:val="00630948"/>
    <w:rsid w:val="006345AB"/>
    <w:rsid w:val="006478DE"/>
    <w:rsid w:val="00652C9E"/>
    <w:rsid w:val="00684EE8"/>
    <w:rsid w:val="00685F64"/>
    <w:rsid w:val="006B0334"/>
    <w:rsid w:val="006D12E3"/>
    <w:rsid w:val="006F55CE"/>
    <w:rsid w:val="006F61F0"/>
    <w:rsid w:val="00705799"/>
    <w:rsid w:val="00711957"/>
    <w:rsid w:val="007544DA"/>
    <w:rsid w:val="00757739"/>
    <w:rsid w:val="00760C99"/>
    <w:rsid w:val="0076514F"/>
    <w:rsid w:val="00771981"/>
    <w:rsid w:val="007821BF"/>
    <w:rsid w:val="007A2E92"/>
    <w:rsid w:val="007C441E"/>
    <w:rsid w:val="007D2DFC"/>
    <w:rsid w:val="007D604A"/>
    <w:rsid w:val="007E0DD6"/>
    <w:rsid w:val="007F04C1"/>
    <w:rsid w:val="00816C3D"/>
    <w:rsid w:val="00820A46"/>
    <w:rsid w:val="00826826"/>
    <w:rsid w:val="00836115"/>
    <w:rsid w:val="0084185E"/>
    <w:rsid w:val="008429EA"/>
    <w:rsid w:val="00855927"/>
    <w:rsid w:val="0087565D"/>
    <w:rsid w:val="00876CC7"/>
    <w:rsid w:val="008779F2"/>
    <w:rsid w:val="008B01F4"/>
    <w:rsid w:val="008C1491"/>
    <w:rsid w:val="008E58C2"/>
    <w:rsid w:val="00930658"/>
    <w:rsid w:val="00941CD3"/>
    <w:rsid w:val="00955EDE"/>
    <w:rsid w:val="00964A51"/>
    <w:rsid w:val="00990961"/>
    <w:rsid w:val="0099348D"/>
    <w:rsid w:val="00993B04"/>
    <w:rsid w:val="009A7BDE"/>
    <w:rsid w:val="009B431B"/>
    <w:rsid w:val="009E6504"/>
    <w:rsid w:val="009F228A"/>
    <w:rsid w:val="00A00FCD"/>
    <w:rsid w:val="00A03B32"/>
    <w:rsid w:val="00A23F1A"/>
    <w:rsid w:val="00A24E74"/>
    <w:rsid w:val="00A339D3"/>
    <w:rsid w:val="00A51848"/>
    <w:rsid w:val="00A65D49"/>
    <w:rsid w:val="00A90CD9"/>
    <w:rsid w:val="00AA70AF"/>
    <w:rsid w:val="00AB6EDA"/>
    <w:rsid w:val="00AC6361"/>
    <w:rsid w:val="00AD003F"/>
    <w:rsid w:val="00AE1679"/>
    <w:rsid w:val="00AE3209"/>
    <w:rsid w:val="00AF3B8F"/>
    <w:rsid w:val="00AF442B"/>
    <w:rsid w:val="00B02EA5"/>
    <w:rsid w:val="00B04530"/>
    <w:rsid w:val="00B20D3D"/>
    <w:rsid w:val="00B22EA3"/>
    <w:rsid w:val="00B32961"/>
    <w:rsid w:val="00B43104"/>
    <w:rsid w:val="00B5101E"/>
    <w:rsid w:val="00B5203E"/>
    <w:rsid w:val="00B529A9"/>
    <w:rsid w:val="00B61EFB"/>
    <w:rsid w:val="00B70918"/>
    <w:rsid w:val="00BB4D43"/>
    <w:rsid w:val="00C109A9"/>
    <w:rsid w:val="00C11B38"/>
    <w:rsid w:val="00C20D9B"/>
    <w:rsid w:val="00C31C46"/>
    <w:rsid w:val="00C44EE4"/>
    <w:rsid w:val="00C97B1F"/>
    <w:rsid w:val="00CA0CFE"/>
    <w:rsid w:val="00CD3A55"/>
    <w:rsid w:val="00CF2D57"/>
    <w:rsid w:val="00D024AF"/>
    <w:rsid w:val="00D357C2"/>
    <w:rsid w:val="00D35876"/>
    <w:rsid w:val="00D458A1"/>
    <w:rsid w:val="00D576B1"/>
    <w:rsid w:val="00D73263"/>
    <w:rsid w:val="00D76551"/>
    <w:rsid w:val="00D814A4"/>
    <w:rsid w:val="00D83467"/>
    <w:rsid w:val="00DC0C8F"/>
    <w:rsid w:val="00E00E72"/>
    <w:rsid w:val="00E12C7F"/>
    <w:rsid w:val="00E30BA7"/>
    <w:rsid w:val="00E30FCB"/>
    <w:rsid w:val="00E40894"/>
    <w:rsid w:val="00E545A2"/>
    <w:rsid w:val="00E616C8"/>
    <w:rsid w:val="00E7511A"/>
    <w:rsid w:val="00E75B2D"/>
    <w:rsid w:val="00E87539"/>
    <w:rsid w:val="00ED29D9"/>
    <w:rsid w:val="00EE7498"/>
    <w:rsid w:val="00F3190D"/>
    <w:rsid w:val="00F602F1"/>
    <w:rsid w:val="00F73AA6"/>
    <w:rsid w:val="00F76F24"/>
    <w:rsid w:val="00F8035D"/>
    <w:rsid w:val="00FD0DF8"/>
    <w:rsid w:val="00FE0368"/>
    <w:rsid w:val="00FF3508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41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8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8C2"/>
  </w:style>
  <w:style w:type="paragraph" w:styleId="a9">
    <w:name w:val="footer"/>
    <w:basedOn w:val="a"/>
    <w:link w:val="aa"/>
    <w:uiPriority w:val="99"/>
    <w:unhideWhenUsed/>
    <w:rsid w:val="008E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41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8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8C2"/>
  </w:style>
  <w:style w:type="paragraph" w:styleId="a9">
    <w:name w:val="footer"/>
    <w:basedOn w:val="a"/>
    <w:link w:val="aa"/>
    <w:uiPriority w:val="99"/>
    <w:unhideWhenUsed/>
    <w:rsid w:val="008E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9928749E2744431BE81755AC58160157871D5CB2C1B6FCA0E5D525AA014021CF99B75839BE63756KB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Евгений Константинович</dc:creator>
  <cp:lastModifiedBy>Александров Игорь Николаевич</cp:lastModifiedBy>
  <cp:revision>10</cp:revision>
  <cp:lastPrinted>2013-10-11T12:10:00Z</cp:lastPrinted>
  <dcterms:created xsi:type="dcterms:W3CDTF">2013-10-10T15:02:00Z</dcterms:created>
  <dcterms:modified xsi:type="dcterms:W3CDTF">2013-10-11T12:24:00Z</dcterms:modified>
</cp:coreProperties>
</file>