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95" w:rsidRPr="00EF2E79" w:rsidRDefault="00EC7C95" w:rsidP="00AD3B23">
      <w:pPr>
        <w:autoSpaceDE w:val="0"/>
        <w:autoSpaceDN w:val="0"/>
        <w:adjustRightInd w:val="0"/>
        <w:ind w:right="6"/>
        <w:jc w:val="center"/>
        <w:rPr>
          <w:rFonts w:ascii="Times New Roman CYR" w:hAnsi="Times New Roman CYR" w:cs="Times New Roman CYR"/>
          <w:b/>
          <w:bCs/>
        </w:rPr>
      </w:pPr>
      <w:r w:rsidRPr="00EF2E79">
        <w:rPr>
          <w:rFonts w:ascii="Times New Roman CYR" w:hAnsi="Times New Roman CYR" w:cs="Times New Roman CYR"/>
          <w:b/>
          <w:bCs/>
        </w:rPr>
        <w:t xml:space="preserve">Методические рекомендации </w:t>
      </w:r>
      <w:r w:rsidRPr="00EF2E79">
        <w:rPr>
          <w:rFonts w:ascii="Times New Roman CYR" w:hAnsi="Times New Roman CYR" w:cs="Times New Roman CYR"/>
          <w:b/>
          <w:bCs/>
        </w:rPr>
        <w:br/>
        <w:t>по актуализации действующих федеральных государственных образовательных стандартов СПО с учетом принимаемых профессиональных стандартов</w:t>
      </w:r>
    </w:p>
    <w:p w:rsidR="00EC7C95" w:rsidRPr="00EF2E79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</w:p>
    <w:p w:rsidR="00EC7C95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pacing w:val="-7"/>
        </w:rPr>
      </w:pPr>
      <w:r w:rsidRPr="00EF2E79">
        <w:rPr>
          <w:rFonts w:ascii="Times New Roman CYR" w:hAnsi="Times New Roman CYR" w:cs="Times New Roman CYR"/>
          <w:b/>
          <w:spacing w:val="-7"/>
        </w:rPr>
        <w:t>Введение</w:t>
      </w:r>
    </w:p>
    <w:p w:rsidR="00FE2B03" w:rsidRPr="00EF2E79" w:rsidRDefault="00FE2B03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pacing w:val="-7"/>
        </w:rPr>
      </w:pPr>
    </w:p>
    <w:p w:rsidR="00EC7C95" w:rsidRPr="00A36DDE" w:rsidRDefault="00EC7C95" w:rsidP="00AD3B23">
      <w:pPr>
        <w:widowControl w:val="0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proofErr w:type="gramStart"/>
      <w:r w:rsidRPr="00EF2E79">
        <w:rPr>
          <w:rFonts w:ascii="Times New Roman CYR" w:hAnsi="Times New Roman CYR" w:cs="Times New Roman CYR"/>
          <w:spacing w:val="-7"/>
        </w:rPr>
        <w:t xml:space="preserve">Методические </w:t>
      </w:r>
      <w:r w:rsidRPr="00A36DDE">
        <w:rPr>
          <w:rFonts w:ascii="Times New Roman CYR" w:hAnsi="Times New Roman CYR" w:cs="Times New Roman CYR"/>
          <w:spacing w:val="-7"/>
        </w:rPr>
        <w:t xml:space="preserve">рекомендации по актуализации действующих федеральных государственных образовательных стандартов среднего профессионального образования (далее – ФГОС СПО) разработаны в целях обеспечения исполнения </w:t>
      </w:r>
      <w:r w:rsidRPr="00A36DDE">
        <w:rPr>
          <w:rFonts w:ascii="Times New Roman CYR" w:hAnsi="Times New Roman CYR" w:cs="Times New Roman CYR"/>
        </w:rPr>
        <w:t xml:space="preserve">пункта 3 перечня поручений Президента Российской Федерации от 26 декабря 2013 г. № Пр-3050 по итогам совещания по вопросам разработки профессиональных стандартов, состоявшегося 9 декабря 2013 г., а также части 7 статьи 11 </w:t>
      </w:r>
      <w:r w:rsidRPr="00A36DDE">
        <w:rPr>
          <w:rFonts w:ascii="Times New Roman CYR" w:hAnsi="Times New Roman CYR" w:cs="Times New Roman CYR"/>
          <w:spacing w:val="-7"/>
        </w:rPr>
        <w:t>Федерального закона от 29 декабря 2012 г. № 273-ФЗ</w:t>
      </w:r>
      <w:proofErr w:type="gramEnd"/>
      <w:r w:rsidRPr="00A36DDE">
        <w:rPr>
          <w:rFonts w:ascii="Times New Roman CYR" w:hAnsi="Times New Roman CYR" w:cs="Times New Roman CYR"/>
          <w:spacing w:val="-7"/>
        </w:rPr>
        <w:t xml:space="preserve"> </w:t>
      </w:r>
      <w:r w:rsidRPr="00A36DDE">
        <w:rPr>
          <w:spacing w:val="-7"/>
        </w:rPr>
        <w:t>«</w:t>
      </w:r>
      <w:r w:rsidRPr="00A36DDE">
        <w:rPr>
          <w:rFonts w:ascii="Times New Roman CYR" w:hAnsi="Times New Roman CYR" w:cs="Times New Roman CYR"/>
          <w:spacing w:val="-7"/>
        </w:rPr>
        <w:t>Об образовании в Российской Федерации</w:t>
      </w:r>
      <w:r w:rsidRPr="00A36DDE">
        <w:rPr>
          <w:spacing w:val="-7"/>
        </w:rPr>
        <w:t>»</w:t>
      </w:r>
      <w:r w:rsidRPr="00A36DDE">
        <w:rPr>
          <w:rFonts w:ascii="Times New Roman CYR" w:hAnsi="Times New Roman CYR" w:cs="Times New Roman CYR"/>
          <w:spacing w:val="-7"/>
        </w:rPr>
        <w:t>.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>Рекомендации адресованы разработчикам, осуществляющим анализ и актуализацию ФГОС СПО с учетом утвержденных профессиональных стандартов в соответствии с Правилами разработки, утверждения федеральных государственных образовательных стандартов и внесения в них изменений (утверждены постановлением Правительства Российской Федерации от 5 августа 2013 г. № 661,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 w:rsidRPr="00A36DDE">
        <w:rPr>
          <w:rFonts w:ascii="Times New Roman CYR" w:hAnsi="Times New Roman CYR" w:cs="Times New Roman CYR"/>
          <w:spacing w:val="-7"/>
        </w:rPr>
        <w:t>далее - Правила).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 xml:space="preserve">Актуализация ФГОС СПО включает определение необходимости доработки и (или) разработки ФГОС СПО и внесение в них изменений в целях обеспечения учета положений профессиональных стандартов (далее – ПС). 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 xml:space="preserve">Разработку и рассмотрение проектов ФГОС СПО (вносимых в них изменений) обеспечивает </w:t>
      </w:r>
      <w:proofErr w:type="spellStart"/>
      <w:r w:rsidRPr="00A36DDE">
        <w:rPr>
          <w:rFonts w:ascii="Times New Roman CYR" w:hAnsi="Times New Roman CYR" w:cs="Times New Roman CYR"/>
          <w:spacing w:val="-7"/>
        </w:rPr>
        <w:t>Минобрнауки</w:t>
      </w:r>
      <w:proofErr w:type="spellEnd"/>
      <w:r w:rsidRPr="00A36DDE">
        <w:rPr>
          <w:rFonts w:ascii="Times New Roman CYR" w:hAnsi="Times New Roman CYR" w:cs="Times New Roman CYR"/>
          <w:spacing w:val="-7"/>
        </w:rPr>
        <w:t xml:space="preserve"> России. Для повышения качества актуализации ФГОС СПО к работе рекомендуется привлечь экспертов профильного совета по профессиональным квалификациям, а при его отсутствии – экспертов ведущих работодателей или их объединений по согласованию с рабочей группой 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по профессиональным квалификациям.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При актуализации ФГОС СПО</w:t>
      </w:r>
      <w:r w:rsidRPr="00A36DDE">
        <w:t xml:space="preserve"> с </w:t>
      </w:r>
      <w:r w:rsidRPr="00A36DDE">
        <w:rPr>
          <w:rFonts w:ascii="Times New Roman CYR" w:hAnsi="Times New Roman CYR" w:cs="Times New Roman CYR"/>
        </w:rPr>
        <w:t>учетом положений профессиональных стандартов необходимо учитывать, что эти документы имеют различное назначение и содержание. Профессиональные стандарты содержат характеристику квалификации, необходимой для осуществления определенного вида профессиональной деятельности. Для его описания используются понятия обобщенные трудовые функции (далее – ОТФ), трудовые функции (далее – ТФ), трудовые действия (далее – ТД), умения и знания. ФГОС СПО обеспечивают единство образовательного пространства и вариативность содержания образовательных программ. Требования к результатам освоения основной профессиональной образовательной программы (далее – ОПОП) во ФГОС</w:t>
      </w:r>
      <w:r w:rsidR="00AD3B23" w:rsidRPr="00A36DDE">
        <w:rPr>
          <w:rFonts w:ascii="Times New Roman CYR" w:hAnsi="Times New Roman CYR" w:cs="Times New Roman CYR"/>
        </w:rPr>
        <w:t xml:space="preserve"> СПО</w:t>
      </w:r>
      <w:r w:rsidRPr="00A36DDE">
        <w:rPr>
          <w:rFonts w:ascii="Times New Roman CYR" w:hAnsi="Times New Roman CYR" w:cs="Times New Roman CYR"/>
        </w:rPr>
        <w:t xml:space="preserve"> шире, чем описание квалификации в профессиональном стандарте. Они отражают специфику уровня получаемого образования, решение задач социализации, интеллектуального, культурного и профессионального развития, обеспечения профессиональной мобильности выпускника. В качестве ключевого во ФГОС СПО используется термин «компетенция» – способность применять знания, умения и практический опыт для успешной деятельности в определенной области.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В рекомендациях описан типовой алгоритм актуализации ФГОС СПО: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>Этап 1.</w:t>
      </w:r>
      <w:r w:rsidRPr="00A36DDE">
        <w:t xml:space="preserve"> </w:t>
      </w:r>
      <w:r w:rsidRPr="00A36DDE">
        <w:rPr>
          <w:rFonts w:ascii="Times New Roman CYR" w:hAnsi="Times New Roman CYR" w:cs="Times New Roman CYR"/>
          <w:spacing w:val="-7"/>
        </w:rPr>
        <w:t>Формирование перечня профессиональных стандартов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 w:rsidRPr="00A36DDE">
        <w:rPr>
          <w:rFonts w:ascii="Times New Roman CYR" w:hAnsi="Times New Roman CYR" w:cs="Times New Roman CYR"/>
          <w:spacing w:val="-7"/>
        </w:rPr>
        <w:t>и обобщенных трудовых функций, сопряженных с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 w:rsidRPr="00A36DDE">
        <w:rPr>
          <w:rFonts w:ascii="Times New Roman CYR" w:hAnsi="Times New Roman CYR" w:cs="Times New Roman CYR"/>
          <w:spacing w:val="-7"/>
        </w:rPr>
        <w:t>ФГОС СПО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jc w:val="both"/>
      </w:pPr>
      <w:r w:rsidRPr="00A36DDE">
        <w:rPr>
          <w:rFonts w:ascii="Times New Roman CYR" w:hAnsi="Times New Roman CYR" w:cs="Times New Roman CYR"/>
          <w:spacing w:val="-7"/>
        </w:rPr>
        <w:t>Этап 2.</w:t>
      </w:r>
      <w:r w:rsidRPr="00A36DDE">
        <w:t xml:space="preserve"> Определение необходимости доработки</w:t>
      </w:r>
      <w:r w:rsidR="00E63667">
        <w:t xml:space="preserve"> </w:t>
      </w:r>
      <w:r w:rsidRPr="00A36DDE">
        <w:t>ФГОС СПО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>Шаг 1. Определение необходимости коррекции перечня и наименований видов деятельности и требований к профессиональным компетенциям выпускников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lastRenderedPageBreak/>
        <w:t>Шаг 2.</w:t>
      </w:r>
      <w:r w:rsidRPr="00A36DDE">
        <w:t xml:space="preserve"> </w:t>
      </w:r>
      <w:r w:rsidRPr="00A36DDE">
        <w:rPr>
          <w:rFonts w:ascii="Times New Roman CYR" w:hAnsi="Times New Roman CYR" w:cs="Times New Roman CYR"/>
          <w:spacing w:val="-7"/>
        </w:rPr>
        <w:t>Определение необходимости коррекции требований к умениям и знаниям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>Этап 3.</w:t>
      </w:r>
      <w:r w:rsidRPr="00A36DDE">
        <w:t xml:space="preserve"> </w:t>
      </w:r>
      <w:r w:rsidRPr="00A36DDE">
        <w:rPr>
          <w:rFonts w:ascii="Times New Roman CYR" w:hAnsi="Times New Roman CYR" w:cs="Times New Roman CYR"/>
          <w:spacing w:val="-7"/>
        </w:rPr>
        <w:t>Внесение изменений во ФГОС СПО в целях обеспечения учета положений ПС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  <w:highlight w:val="yellow"/>
        </w:rPr>
      </w:pPr>
      <w:r w:rsidRPr="00A36DDE">
        <w:rPr>
          <w:rFonts w:ascii="Times New Roman CYR" w:hAnsi="Times New Roman CYR" w:cs="Times New Roman CYR"/>
          <w:spacing w:val="-7"/>
        </w:rPr>
        <w:t>Шаг 1. Дополнение раздела «Характеристика профессиональной деятельности выпускников»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  <w:highlight w:val="yellow"/>
        </w:rPr>
      </w:pPr>
      <w:r w:rsidRPr="00A36DDE">
        <w:rPr>
          <w:rFonts w:ascii="Times New Roman CYR" w:hAnsi="Times New Roman CYR" w:cs="Times New Roman CYR"/>
          <w:spacing w:val="-7"/>
        </w:rPr>
        <w:t>Шаг 2. Коррекция требований ФГОС СПО к результатам освоения ОПОП, дисциплин (модулей) ее составляющих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 xml:space="preserve">Актуализация ФГОС СПО должна проводиться по мере утверждения </w:t>
      </w:r>
      <w:proofErr w:type="gramStart"/>
      <w:r w:rsidRPr="00A36DDE">
        <w:rPr>
          <w:rFonts w:ascii="Times New Roman CYR" w:hAnsi="Times New Roman CYR" w:cs="Times New Roman CYR"/>
          <w:spacing w:val="-7"/>
        </w:rPr>
        <w:t>соответствующих</w:t>
      </w:r>
      <w:proofErr w:type="gramEnd"/>
      <w:r w:rsidRPr="00A36DDE">
        <w:rPr>
          <w:rFonts w:ascii="Times New Roman CYR" w:hAnsi="Times New Roman CYR" w:cs="Times New Roman CYR"/>
          <w:spacing w:val="-7"/>
        </w:rPr>
        <w:t xml:space="preserve"> ПС.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 xml:space="preserve">В процессе актуализации ФГОС СПО могут быть сформулированы предложения по совершенствованию ПС, которые направляются </w:t>
      </w:r>
      <w:r w:rsidRPr="00E63667">
        <w:rPr>
          <w:rFonts w:ascii="Times New Roman CYR" w:hAnsi="Times New Roman CYR" w:cs="Times New Roman CYR"/>
          <w:spacing w:val="-7"/>
        </w:rPr>
        <w:t>в Мин</w:t>
      </w:r>
      <w:r w:rsidR="00E63667" w:rsidRPr="00E63667">
        <w:rPr>
          <w:rFonts w:ascii="Times New Roman CYR" w:hAnsi="Times New Roman CYR" w:cs="Times New Roman CYR"/>
          <w:spacing w:val="-7"/>
        </w:rPr>
        <w:t>труд</w:t>
      </w:r>
      <w:r w:rsidRPr="00E63667">
        <w:rPr>
          <w:rFonts w:ascii="Times New Roman CYR" w:hAnsi="Times New Roman CYR" w:cs="Times New Roman CYR"/>
          <w:spacing w:val="-7"/>
        </w:rPr>
        <w:t xml:space="preserve"> России для принятия решения.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  <w:spacing w:val="-7"/>
        </w:rPr>
        <w:t xml:space="preserve">Актуализация ФГОС СПО </w:t>
      </w:r>
      <w:r w:rsidR="00BF48C4" w:rsidRPr="00A36DDE">
        <w:rPr>
          <w:rFonts w:ascii="Times New Roman CYR" w:hAnsi="Times New Roman CYR" w:cs="Times New Roman CYR"/>
          <w:spacing w:val="-7"/>
        </w:rPr>
        <w:t xml:space="preserve">с учетом принимаемых </w:t>
      </w:r>
      <w:r w:rsidRPr="00A36DDE">
        <w:rPr>
          <w:rFonts w:ascii="Times New Roman CYR" w:hAnsi="Times New Roman CYR" w:cs="Times New Roman CYR"/>
          <w:spacing w:val="-7"/>
        </w:rPr>
        <w:t xml:space="preserve">ПС не влечет за собой изменения их структуры и понятийного аппарата. </w:t>
      </w:r>
      <w:r w:rsidRPr="00A36DDE">
        <w:rPr>
          <w:rFonts w:ascii="Times New Roman CYR" w:hAnsi="Times New Roman CYR" w:cs="Times New Roman CYR"/>
        </w:rPr>
        <w:t xml:space="preserve">Перечень ПС (с указанием реквизитов нормативных правовых актов по их утверждению), требования которых учитываются во ФГОС СПО, вносится в раздел I </w:t>
      </w:r>
      <w:r w:rsidRPr="00A36DDE">
        <w:t>«</w:t>
      </w:r>
      <w:r w:rsidRPr="00A36DDE">
        <w:rPr>
          <w:rFonts w:ascii="Times New Roman CYR" w:hAnsi="Times New Roman CYR" w:cs="Times New Roman CYR"/>
        </w:rPr>
        <w:t>Область применения</w:t>
      </w:r>
      <w:r w:rsidRPr="00A36DDE">
        <w:t xml:space="preserve">» </w:t>
      </w:r>
      <w:r w:rsidRPr="00A36DDE">
        <w:rPr>
          <w:rFonts w:ascii="Times New Roman CYR" w:hAnsi="Times New Roman CYR" w:cs="Times New Roman CYR"/>
        </w:rPr>
        <w:t>с использованием сноски к наименованию ФГОС</w:t>
      </w:r>
      <w:r w:rsidR="00AD3B23" w:rsidRPr="00A36DDE">
        <w:rPr>
          <w:rFonts w:ascii="Times New Roman CYR" w:hAnsi="Times New Roman CYR" w:cs="Times New Roman CYR"/>
        </w:rPr>
        <w:t xml:space="preserve"> СПО</w:t>
      </w:r>
      <w:r w:rsidRPr="00A36DDE">
        <w:rPr>
          <w:rFonts w:ascii="Times New Roman CYR" w:hAnsi="Times New Roman CYR" w:cs="Times New Roman CYR"/>
        </w:rPr>
        <w:t xml:space="preserve">. В сноске указывается: </w:t>
      </w:r>
      <w:r w:rsidRPr="00A36DDE">
        <w:t>«</w:t>
      </w:r>
      <w:r w:rsidRPr="00A36DDE">
        <w:rPr>
          <w:rFonts w:ascii="Times New Roman CYR" w:hAnsi="Times New Roman CYR" w:cs="Times New Roman CYR"/>
        </w:rPr>
        <w:t>ФГОС СПО разработан с учетом требований профессиональног</w:t>
      </w:r>
      <w:proofErr w:type="gramStart"/>
      <w:r w:rsidRPr="00A36DDE">
        <w:rPr>
          <w:rFonts w:ascii="Times New Roman CYR" w:hAnsi="Times New Roman CYR" w:cs="Times New Roman CYR"/>
        </w:rPr>
        <w:t>о(</w:t>
      </w:r>
      <w:proofErr w:type="spellStart"/>
      <w:proofErr w:type="gramEnd"/>
      <w:r w:rsidRPr="00A36DDE">
        <w:rPr>
          <w:rFonts w:ascii="Times New Roman CYR" w:hAnsi="Times New Roman CYR" w:cs="Times New Roman CYR"/>
        </w:rPr>
        <w:t>ых</w:t>
      </w:r>
      <w:proofErr w:type="spellEnd"/>
      <w:r w:rsidRPr="00A36DDE">
        <w:rPr>
          <w:rFonts w:ascii="Times New Roman CYR" w:hAnsi="Times New Roman CYR" w:cs="Times New Roman CYR"/>
        </w:rPr>
        <w:t>) стандарта(</w:t>
      </w:r>
      <w:proofErr w:type="spellStart"/>
      <w:r w:rsidRPr="00A36DDE">
        <w:rPr>
          <w:rFonts w:ascii="Times New Roman CYR" w:hAnsi="Times New Roman CYR" w:cs="Times New Roman CYR"/>
        </w:rPr>
        <w:t>ов</w:t>
      </w:r>
      <w:proofErr w:type="spellEnd"/>
      <w:r w:rsidRPr="00A36DDE">
        <w:rPr>
          <w:rFonts w:ascii="Times New Roman CYR" w:hAnsi="Times New Roman CYR" w:cs="Times New Roman CYR"/>
        </w:rPr>
        <w:t xml:space="preserve">): </w:t>
      </w:r>
      <w:r w:rsidRPr="00A36DDE">
        <w:t xml:space="preserve">«____________», </w:t>
      </w:r>
      <w:r w:rsidRPr="00A36DDE">
        <w:rPr>
          <w:rFonts w:ascii="Times New Roman CYR" w:hAnsi="Times New Roman CYR" w:cs="Times New Roman CYR"/>
        </w:rPr>
        <w:t>утвержденного(</w:t>
      </w:r>
      <w:proofErr w:type="spellStart"/>
      <w:r w:rsidRPr="00A36DDE">
        <w:rPr>
          <w:rFonts w:ascii="Times New Roman CYR" w:hAnsi="Times New Roman CYR" w:cs="Times New Roman CYR"/>
        </w:rPr>
        <w:t>ых</w:t>
      </w:r>
      <w:proofErr w:type="spellEnd"/>
      <w:r w:rsidRPr="00A36DDE">
        <w:rPr>
          <w:rFonts w:ascii="Times New Roman CYR" w:hAnsi="Times New Roman CYR" w:cs="Times New Roman CYR"/>
        </w:rPr>
        <w:t>) приказом(</w:t>
      </w:r>
      <w:proofErr w:type="spellStart"/>
      <w:r w:rsidRPr="00A36DDE">
        <w:rPr>
          <w:rFonts w:ascii="Times New Roman CYR" w:hAnsi="Times New Roman CYR" w:cs="Times New Roman CYR"/>
        </w:rPr>
        <w:t>ами</w:t>
      </w:r>
      <w:proofErr w:type="spellEnd"/>
      <w:r w:rsidRPr="00A36DDE">
        <w:rPr>
          <w:rFonts w:ascii="Times New Roman CYR" w:hAnsi="Times New Roman CYR" w:cs="Times New Roman CYR"/>
        </w:rPr>
        <w:t xml:space="preserve">) Министерства труда и социальной защиты Российской Федерации от </w:t>
      </w:r>
      <w:r w:rsidRPr="00A36DDE">
        <w:t xml:space="preserve">«__»_______ 201__ </w:t>
      </w:r>
      <w:r w:rsidRPr="00A36DDE">
        <w:rPr>
          <w:rFonts w:ascii="Times New Roman CYR" w:hAnsi="Times New Roman CYR" w:cs="Times New Roman CYR"/>
        </w:rPr>
        <w:t>г. №____ .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Обозначения, сокращения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ВД – вид деятельности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ВПД – вид профессиональной деятельности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ДПО – дополнительное профессиональное образование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A36DDE">
        <w:rPr>
          <w:rFonts w:ascii="Times New Roman CYR" w:hAnsi="Times New Roman CYR" w:cs="Times New Roman CYR"/>
        </w:rPr>
        <w:t>ОК</w:t>
      </w:r>
      <w:proofErr w:type="gramEnd"/>
      <w:r w:rsidRPr="00A36DDE">
        <w:rPr>
          <w:rFonts w:ascii="Times New Roman CYR" w:hAnsi="Times New Roman CYR" w:cs="Times New Roman CYR"/>
        </w:rPr>
        <w:t xml:space="preserve"> – общие компетенции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 xml:space="preserve">ОТФ – обобщенная трудовая функция 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ОПОП – основная профессиональная образовательная программа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ПК – профессиональные компетенции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ППКРС – программа подготовки квалифицированных рабочих, служащих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ППССЗ – программа подготовки специалистов среднего звена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ПС – профессиональный стандарт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СПО – среднее профессиональное образование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ТФ – трудовая функция</w:t>
      </w:r>
    </w:p>
    <w:p w:rsidR="00EC7C95" w:rsidRPr="00A36DDE" w:rsidRDefault="00EC7C95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rFonts w:ascii="Times New Roman CYR" w:hAnsi="Times New Roman CYR" w:cs="Times New Roman CYR"/>
        </w:rPr>
        <w:t>ФГОС – федеральный государственный образовательный стандарт</w:t>
      </w:r>
    </w:p>
    <w:p w:rsidR="00EC7C95" w:rsidRPr="00A36DDE" w:rsidRDefault="00EC7C9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C7C95" w:rsidRDefault="00EC7C95" w:rsidP="00AD3B23">
      <w:pPr>
        <w:tabs>
          <w:tab w:val="left" w:pos="27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7"/>
        </w:rPr>
        <w:sectPr w:rsidR="00EC7C95">
          <w:headerReference w:type="default" r:id="rId9"/>
          <w:pgSz w:w="12240" w:h="15840"/>
          <w:pgMar w:top="1134" w:right="851" w:bottom="1134" w:left="1701" w:header="720" w:footer="720" w:gutter="0"/>
          <w:cols w:space="720"/>
        </w:sectPr>
      </w:pPr>
    </w:p>
    <w:p w:rsidR="00C532FA" w:rsidRPr="00EF2E79" w:rsidRDefault="00C532FA" w:rsidP="00AD3B23">
      <w:pPr>
        <w:tabs>
          <w:tab w:val="left" w:pos="276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7"/>
        </w:rPr>
      </w:pPr>
      <w:r w:rsidRPr="00EF2E79">
        <w:rPr>
          <w:rFonts w:ascii="Times New Roman CYR" w:hAnsi="Times New Roman CYR" w:cs="Times New Roman CYR"/>
          <w:b/>
          <w:bCs/>
          <w:spacing w:val="-7"/>
        </w:rPr>
        <w:lastRenderedPageBreak/>
        <w:t xml:space="preserve">Последовательность действий по актуализации ФГОС СПО с учетом </w:t>
      </w:r>
      <w:r>
        <w:rPr>
          <w:rFonts w:ascii="Times New Roman CYR" w:hAnsi="Times New Roman CYR" w:cs="Times New Roman CYR"/>
          <w:b/>
          <w:bCs/>
          <w:spacing w:val="-7"/>
        </w:rPr>
        <w:t xml:space="preserve">положений </w:t>
      </w:r>
      <w:r w:rsidRPr="00EF2E79">
        <w:rPr>
          <w:rFonts w:ascii="Times New Roman CYR" w:hAnsi="Times New Roman CYR" w:cs="Times New Roman CYR"/>
          <w:b/>
          <w:bCs/>
          <w:spacing w:val="-7"/>
        </w:rPr>
        <w:t>профессиональных стандартов</w:t>
      </w:r>
    </w:p>
    <w:p w:rsidR="00C532FA" w:rsidRPr="00D84C1D" w:rsidRDefault="00C532FA" w:rsidP="00D84C1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C532FA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Этап</w:t>
      </w:r>
      <w:r w:rsidRPr="00BF1FB2">
        <w:rPr>
          <w:b/>
          <w:bCs/>
        </w:rPr>
        <w:t xml:space="preserve"> 1. Формирование перечня ПС и обобщенных трудовых функций, </w:t>
      </w:r>
      <w:r>
        <w:rPr>
          <w:b/>
          <w:bCs/>
        </w:rPr>
        <w:t>сопряженных с</w:t>
      </w:r>
      <w:r w:rsidR="00E63667">
        <w:rPr>
          <w:b/>
          <w:bCs/>
        </w:rPr>
        <w:t xml:space="preserve"> </w:t>
      </w:r>
      <w:r w:rsidRPr="00BF1FB2">
        <w:rPr>
          <w:b/>
          <w:bCs/>
        </w:rPr>
        <w:t>ФГОС СПО</w:t>
      </w:r>
    </w:p>
    <w:p w:rsidR="00C532FA" w:rsidRPr="00A36DDE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>
        <w:rPr>
          <w:rFonts w:ascii="Times New Roman CYR" w:hAnsi="Times New Roman CYR" w:cs="Times New Roman CYR"/>
          <w:spacing w:val="-7"/>
        </w:rPr>
        <w:t>И</w:t>
      </w:r>
      <w:r w:rsidRPr="0040452F">
        <w:rPr>
          <w:rFonts w:ascii="Times New Roman CYR" w:hAnsi="Times New Roman CYR" w:cs="Times New Roman CYR"/>
          <w:spacing w:val="-7"/>
        </w:rPr>
        <w:t>нформацию об утвержденных ПС</w:t>
      </w:r>
      <w:r>
        <w:rPr>
          <w:rFonts w:ascii="Times New Roman CYR" w:hAnsi="Times New Roman CYR" w:cs="Times New Roman CYR"/>
          <w:spacing w:val="-7"/>
        </w:rPr>
        <w:t xml:space="preserve"> в </w:t>
      </w:r>
      <w:r w:rsidRPr="001D2DB4">
        <w:rPr>
          <w:rFonts w:ascii="Times New Roman CYR" w:hAnsi="Times New Roman CYR" w:cs="Times New Roman CYR"/>
          <w:spacing w:val="-7"/>
        </w:rPr>
        <w:t xml:space="preserve">соответствии с п. 21 </w:t>
      </w:r>
      <w:proofErr w:type="gramStart"/>
      <w:r w:rsidRPr="0040452F">
        <w:rPr>
          <w:rFonts w:ascii="Times New Roman CYR" w:hAnsi="Times New Roman CYR" w:cs="Times New Roman CYR"/>
          <w:spacing w:val="-7"/>
        </w:rPr>
        <w:t>Правил</w:t>
      </w:r>
      <w:proofErr w:type="gramEnd"/>
      <w:r w:rsidRPr="0040452F">
        <w:rPr>
          <w:rFonts w:ascii="Times New Roman CYR" w:hAnsi="Times New Roman CYR" w:cs="Times New Roman CYR"/>
          <w:spacing w:val="-7"/>
        </w:rPr>
        <w:t xml:space="preserve"> разработчик</w:t>
      </w:r>
      <w:r>
        <w:rPr>
          <w:rFonts w:ascii="Times New Roman CYR" w:hAnsi="Times New Roman CYR" w:cs="Times New Roman CYR"/>
          <w:spacing w:val="-7"/>
        </w:rPr>
        <w:t>и</w:t>
      </w:r>
      <w:r w:rsidRPr="0040452F">
        <w:rPr>
          <w:rFonts w:ascii="Times New Roman CYR" w:hAnsi="Times New Roman CYR" w:cs="Times New Roman CYR"/>
          <w:spacing w:val="-7"/>
        </w:rPr>
        <w:t xml:space="preserve"> получа</w:t>
      </w:r>
      <w:r>
        <w:rPr>
          <w:rFonts w:ascii="Times New Roman CYR" w:hAnsi="Times New Roman CYR" w:cs="Times New Roman CYR"/>
          <w:spacing w:val="-7"/>
        </w:rPr>
        <w:t>ю</w:t>
      </w:r>
      <w:r w:rsidRPr="0040452F">
        <w:rPr>
          <w:rFonts w:ascii="Times New Roman CYR" w:hAnsi="Times New Roman CYR" w:cs="Times New Roman CYR"/>
          <w:spacing w:val="-7"/>
        </w:rPr>
        <w:t xml:space="preserve">т из </w:t>
      </w:r>
      <w:proofErr w:type="spellStart"/>
      <w:r w:rsidRPr="0040452F">
        <w:rPr>
          <w:rFonts w:ascii="Times New Roman CYR" w:hAnsi="Times New Roman CYR" w:cs="Times New Roman CYR"/>
          <w:spacing w:val="-7"/>
        </w:rPr>
        <w:t>Минобрнауки</w:t>
      </w:r>
      <w:proofErr w:type="spellEnd"/>
      <w:r w:rsidRPr="0040452F">
        <w:rPr>
          <w:rFonts w:ascii="Times New Roman CYR" w:hAnsi="Times New Roman CYR" w:cs="Times New Roman CYR"/>
          <w:spacing w:val="-7"/>
        </w:rPr>
        <w:t xml:space="preserve"> России. Определение ПС и входящих в </w:t>
      </w:r>
      <w:r>
        <w:rPr>
          <w:rFonts w:ascii="Times New Roman CYR" w:hAnsi="Times New Roman CYR" w:cs="Times New Roman CYR"/>
          <w:spacing w:val="-7"/>
        </w:rPr>
        <w:t>него (в них)</w:t>
      </w:r>
      <w:r w:rsidRPr="0040452F">
        <w:rPr>
          <w:rFonts w:ascii="Times New Roman CYR" w:hAnsi="Times New Roman CYR" w:cs="Times New Roman CYR"/>
          <w:spacing w:val="-7"/>
        </w:rPr>
        <w:t xml:space="preserve"> </w:t>
      </w:r>
      <w:r>
        <w:rPr>
          <w:rFonts w:ascii="Times New Roman CYR" w:hAnsi="Times New Roman CYR" w:cs="Times New Roman CYR"/>
          <w:spacing w:val="-7"/>
        </w:rPr>
        <w:t>ОТФ</w:t>
      </w:r>
      <w:r w:rsidRPr="007608D4">
        <w:rPr>
          <w:rFonts w:ascii="Times New Roman CYR" w:hAnsi="Times New Roman CYR" w:cs="Times New Roman CYR"/>
          <w:spacing w:val="-7"/>
        </w:rPr>
        <w:t xml:space="preserve">, </w:t>
      </w:r>
      <w:r>
        <w:rPr>
          <w:rFonts w:ascii="Times New Roman CYR" w:hAnsi="Times New Roman CYR" w:cs="Times New Roman CYR"/>
          <w:spacing w:val="-7"/>
        </w:rPr>
        <w:t>подготовка к выполнению которых может осуществляться при освоении профессии (специальности) СПО,</w:t>
      </w:r>
      <w:r w:rsidRPr="00116E36">
        <w:rPr>
          <w:rFonts w:ascii="Times New Roman CYR" w:hAnsi="Times New Roman CYR" w:cs="Times New Roman CYR"/>
          <w:spacing w:val="-7"/>
        </w:rPr>
        <w:t xml:space="preserve"> </w:t>
      </w:r>
      <w:r w:rsidRPr="00193EF1">
        <w:rPr>
          <w:rFonts w:ascii="Times New Roman CYR" w:hAnsi="Times New Roman CYR" w:cs="Times New Roman CYR"/>
          <w:spacing w:val="-7"/>
        </w:rPr>
        <w:t xml:space="preserve">проводится путем </w:t>
      </w:r>
      <w:r>
        <w:rPr>
          <w:rFonts w:ascii="Times New Roman CYR" w:hAnsi="Times New Roman CYR" w:cs="Times New Roman CYR"/>
          <w:spacing w:val="-7"/>
        </w:rPr>
        <w:t xml:space="preserve">экспертного </w:t>
      </w:r>
      <w:r w:rsidRPr="00193EF1">
        <w:rPr>
          <w:rFonts w:ascii="Times New Roman CYR" w:hAnsi="Times New Roman CYR" w:cs="Times New Roman CYR"/>
          <w:spacing w:val="-7"/>
        </w:rPr>
        <w:t>обсуждения.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>
        <w:rPr>
          <w:rFonts w:ascii="Times New Roman CYR" w:hAnsi="Times New Roman CYR" w:cs="Times New Roman CYR"/>
          <w:spacing w:val="-7"/>
        </w:rPr>
        <w:t>В число экспертов должны входить</w:t>
      </w:r>
      <w:r w:rsidRPr="00193EF1">
        <w:rPr>
          <w:rFonts w:ascii="Times New Roman CYR" w:hAnsi="Times New Roman CYR" w:cs="Times New Roman CYR"/>
          <w:spacing w:val="-7"/>
        </w:rPr>
        <w:t xml:space="preserve"> </w:t>
      </w:r>
      <w:r>
        <w:rPr>
          <w:rFonts w:ascii="Times New Roman CYR" w:hAnsi="Times New Roman CYR" w:cs="Times New Roman CYR"/>
          <w:spacing w:val="-7"/>
        </w:rPr>
        <w:t xml:space="preserve">специалисты, </w:t>
      </w:r>
      <w:r w:rsidRPr="005C3E4F">
        <w:rPr>
          <w:rFonts w:ascii="Times New Roman CYR" w:hAnsi="Times New Roman CYR" w:cs="Times New Roman CYR"/>
          <w:spacing w:val="-7"/>
        </w:rPr>
        <w:t xml:space="preserve">хорошо </w:t>
      </w:r>
      <w:r>
        <w:rPr>
          <w:rFonts w:ascii="Times New Roman CYR" w:hAnsi="Times New Roman CYR" w:cs="Times New Roman CYR"/>
          <w:spacing w:val="-7"/>
        </w:rPr>
        <w:t xml:space="preserve">осведомленные в </w:t>
      </w:r>
      <w:proofErr w:type="gramStart"/>
      <w:r>
        <w:rPr>
          <w:rFonts w:ascii="Times New Roman CYR" w:hAnsi="Times New Roman CYR" w:cs="Times New Roman CYR"/>
          <w:spacing w:val="-7"/>
        </w:rPr>
        <w:t>содержании</w:t>
      </w:r>
      <w:proofErr w:type="gramEnd"/>
      <w:r>
        <w:rPr>
          <w:rFonts w:ascii="Times New Roman CYR" w:hAnsi="Times New Roman CYR" w:cs="Times New Roman CYR"/>
          <w:spacing w:val="-7"/>
        </w:rPr>
        <w:t xml:space="preserve"> данной профессиональной деятельности, и специалисты в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>
        <w:rPr>
          <w:rFonts w:ascii="Times New Roman CYR" w:hAnsi="Times New Roman CYR" w:cs="Times New Roman CYR"/>
          <w:spacing w:val="-7"/>
        </w:rPr>
        <w:t xml:space="preserve">области среднего профессионального образования (подготовки </w:t>
      </w:r>
      <w:r w:rsidRPr="00A36DDE">
        <w:rPr>
          <w:rFonts w:ascii="Times New Roman CYR" w:hAnsi="Times New Roman CYR" w:cs="Times New Roman CYR"/>
          <w:spacing w:val="-7"/>
        </w:rPr>
        <w:t>по рассматриваемой профессии или специальности).</w:t>
      </w:r>
    </w:p>
    <w:p w:rsidR="00C532FA" w:rsidRPr="00F42D43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  <w:r w:rsidRPr="00A36DDE">
        <w:rPr>
          <w:rFonts w:ascii="Times New Roman CYR" w:hAnsi="Times New Roman CYR" w:cs="Times New Roman CYR"/>
          <w:spacing w:val="-7"/>
        </w:rPr>
        <w:t>Необходимость использования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 w:rsidRPr="00A36DDE">
        <w:rPr>
          <w:rFonts w:ascii="Times New Roman CYR" w:hAnsi="Times New Roman CYR" w:cs="Times New Roman CYR"/>
          <w:spacing w:val="-7"/>
        </w:rPr>
        <w:t>того или иного ПС для актуализации ФГОС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 w:rsidRPr="00A36DDE">
        <w:rPr>
          <w:rFonts w:ascii="Times New Roman CYR" w:hAnsi="Times New Roman CYR" w:cs="Times New Roman CYR"/>
          <w:spacing w:val="-7"/>
        </w:rPr>
        <w:t>СПО определяется по ряду признаков. Анализ проводится путем последовательного сопоставления структурных единиц ПС и ФГОС СПО.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 w:rsidRPr="00A36DDE">
        <w:rPr>
          <w:rFonts w:ascii="Times New Roman CYR" w:hAnsi="Times New Roman CYR" w:cs="Times New Roman CYR"/>
          <w:spacing w:val="-7"/>
        </w:rPr>
        <w:t>На первом шаге перечень ПС, сопряженных с ФГОС</w:t>
      </w:r>
      <w:r w:rsidR="00AD3B23" w:rsidRPr="00A36DDE">
        <w:rPr>
          <w:rFonts w:ascii="Times New Roman CYR" w:hAnsi="Times New Roman CYR" w:cs="Times New Roman CYR"/>
          <w:spacing w:val="-7"/>
        </w:rPr>
        <w:t xml:space="preserve"> СПО</w:t>
      </w:r>
      <w:r w:rsidRPr="00A36DDE">
        <w:rPr>
          <w:rFonts w:ascii="Times New Roman CYR" w:hAnsi="Times New Roman CYR" w:cs="Times New Roman CYR"/>
          <w:spacing w:val="-7"/>
        </w:rPr>
        <w:t xml:space="preserve">, определяется на основе сходства наименований данных документов, имеет ориентировочный характер. На каждом последующем шаге происходит уточнение </w:t>
      </w:r>
      <w:proofErr w:type="gramStart"/>
      <w:r w:rsidRPr="00A36DDE">
        <w:rPr>
          <w:rFonts w:ascii="Times New Roman CYR" w:hAnsi="Times New Roman CYR" w:cs="Times New Roman CYR"/>
          <w:spacing w:val="-7"/>
        </w:rPr>
        <w:t>и(</w:t>
      </w:r>
      <w:proofErr w:type="gramEnd"/>
      <w:r w:rsidRPr="00A36DDE">
        <w:rPr>
          <w:rFonts w:ascii="Times New Roman CYR" w:hAnsi="Times New Roman CYR" w:cs="Times New Roman CYR"/>
          <w:spacing w:val="-7"/>
        </w:rPr>
        <w:t>или</w:t>
      </w:r>
      <w:r w:rsidRPr="00C532FA">
        <w:rPr>
          <w:rFonts w:ascii="Times New Roman CYR" w:hAnsi="Times New Roman CYR" w:cs="Times New Roman CYR"/>
          <w:spacing w:val="-7"/>
        </w:rPr>
        <w:t xml:space="preserve">) проверка </w:t>
      </w:r>
      <w:r w:rsidRPr="00F42D43">
        <w:rPr>
          <w:rFonts w:ascii="Times New Roman CYR" w:hAnsi="Times New Roman CYR" w:cs="Times New Roman CYR"/>
          <w:spacing w:val="-7"/>
        </w:rPr>
        <w:t>выбора. Типовая последовательность действий, объекты анализа и признаки выбора</w:t>
      </w:r>
      <w:r w:rsidR="00E63667">
        <w:rPr>
          <w:rFonts w:ascii="Times New Roman CYR" w:hAnsi="Times New Roman CYR" w:cs="Times New Roman CYR"/>
          <w:spacing w:val="-7"/>
        </w:rPr>
        <w:t xml:space="preserve"> </w:t>
      </w:r>
      <w:r w:rsidRPr="00F42D43">
        <w:rPr>
          <w:rFonts w:ascii="Times New Roman CYR" w:hAnsi="Times New Roman CYR" w:cs="Times New Roman CYR"/>
          <w:spacing w:val="-7"/>
        </w:rPr>
        <w:t>ПС приведены в таблице 1, примеры анализа представлены в приложении 1.</w:t>
      </w:r>
    </w:p>
    <w:p w:rsidR="00DB5FB8" w:rsidRPr="00F42D43" w:rsidRDefault="00DB5FB8" w:rsidP="00D84C1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C532FA" w:rsidRPr="00F42D43" w:rsidRDefault="00C532FA" w:rsidP="00DB5FB8">
      <w:pPr>
        <w:tabs>
          <w:tab w:val="left" w:pos="27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2D43">
        <w:rPr>
          <w:rFonts w:ascii="Times New Roman CYR" w:hAnsi="Times New Roman CYR" w:cs="Times New Roman CYR"/>
        </w:rPr>
        <w:t xml:space="preserve">Таблица 1 – Выбор ПС и ОТФ, </w:t>
      </w:r>
      <w:proofErr w:type="gramStart"/>
      <w:r w:rsidRPr="00F42D43">
        <w:rPr>
          <w:rFonts w:ascii="Times New Roman CYR" w:hAnsi="Times New Roman CYR" w:cs="Times New Roman CYR"/>
        </w:rPr>
        <w:t>сопряженных</w:t>
      </w:r>
      <w:proofErr w:type="gramEnd"/>
      <w:r w:rsidRPr="00F42D43">
        <w:rPr>
          <w:rFonts w:ascii="Times New Roman CYR" w:hAnsi="Times New Roman CYR" w:cs="Times New Roman CYR"/>
        </w:rPr>
        <w:t xml:space="preserve"> с ФГОС СПО</w:t>
      </w:r>
    </w:p>
    <w:p w:rsidR="00D84C1D" w:rsidRPr="00F42D43" w:rsidRDefault="00D84C1D" w:rsidP="00D84C1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4"/>
        <w:gridCol w:w="3160"/>
        <w:gridCol w:w="6080"/>
      </w:tblGrid>
      <w:tr w:rsidR="00C532FA" w:rsidRPr="00F42D43" w:rsidTr="00FE2B03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Шаг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42D43">
              <w:rPr>
                <w:rFonts w:ascii="Times New Roman CYR" w:hAnsi="Times New Roman CYR" w:cs="Times New Roman CYR"/>
              </w:rPr>
              <w:t>Объект анализа в ПС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Объект анализа во ФГОС</w:t>
            </w:r>
            <w:r w:rsidR="00AD3B23" w:rsidRPr="00F42D43">
              <w:rPr>
                <w:rFonts w:ascii="Times New Roman CYR" w:hAnsi="Times New Roman CYR" w:cs="Times New Roman CYR"/>
              </w:rPr>
              <w:t xml:space="preserve"> СПО</w:t>
            </w:r>
            <w:r w:rsidRPr="00F42D43">
              <w:rPr>
                <w:rFonts w:ascii="Times New Roman CYR" w:hAnsi="Times New Roman CYR" w:cs="Times New Roman CYR"/>
              </w:rPr>
              <w:t>, признаки необходимости использования</w:t>
            </w:r>
            <w:r w:rsidR="00E63667">
              <w:rPr>
                <w:rFonts w:ascii="Times New Roman CYR" w:hAnsi="Times New Roman CYR" w:cs="Times New Roman CYR"/>
              </w:rPr>
              <w:t xml:space="preserve"> </w:t>
            </w:r>
            <w:r w:rsidRPr="00F42D43">
              <w:rPr>
                <w:rFonts w:ascii="Times New Roman CYR" w:hAnsi="Times New Roman CYR" w:cs="Times New Roman CYR"/>
              </w:rPr>
              <w:t>ПС для актуализации ФГОС</w:t>
            </w:r>
            <w:r w:rsidR="00AD3B23" w:rsidRPr="00F42D43">
              <w:rPr>
                <w:rFonts w:ascii="Times New Roman CYR" w:hAnsi="Times New Roman CYR" w:cs="Times New Roman CYR"/>
              </w:rPr>
              <w:t xml:space="preserve"> СПО</w:t>
            </w:r>
          </w:p>
        </w:tc>
      </w:tr>
      <w:tr w:rsidR="00C532FA" w:rsidRPr="00F42D43" w:rsidTr="00FE2B03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Наименование ПС и вида профессиональной деятельности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Одноименные или близкие по смыслу наименования ПС и специальности (профессии) СПО.</w:t>
            </w:r>
          </w:p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 xml:space="preserve">Для ППКРС также необходимо обратить внимание на наименование квалификации (профессий по </w:t>
            </w:r>
            <w:proofErr w:type="gramStart"/>
            <w:r w:rsidRPr="00F42D43">
              <w:rPr>
                <w:rFonts w:ascii="Times New Roman CYR" w:hAnsi="Times New Roman CYR" w:cs="Times New Roman CYR"/>
              </w:rPr>
              <w:t>ОК</w:t>
            </w:r>
            <w:proofErr w:type="gramEnd"/>
            <w:r w:rsidRPr="00F42D43">
              <w:rPr>
                <w:rFonts w:ascii="Times New Roman CYR" w:hAnsi="Times New Roman CYR" w:cs="Times New Roman CYR"/>
              </w:rPr>
              <w:t xml:space="preserve"> 016-94)</w:t>
            </w:r>
          </w:p>
        </w:tc>
      </w:tr>
      <w:tr w:rsidR="00C532FA" w:rsidRPr="00F42D43" w:rsidTr="00FE2B03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8F2BDE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 xml:space="preserve">Наименования ОТФ (при необходимости можно </w:t>
            </w:r>
            <w:r w:rsidR="00BF48C4" w:rsidRPr="00F42D43">
              <w:rPr>
                <w:rFonts w:ascii="Times New Roman CYR" w:hAnsi="Times New Roman CYR" w:cs="Times New Roman CYR"/>
              </w:rPr>
              <w:t xml:space="preserve">проанализировать </w:t>
            </w:r>
            <w:r w:rsidRPr="00F42D43">
              <w:rPr>
                <w:rFonts w:ascii="Times New Roman CYR" w:hAnsi="Times New Roman CYR" w:cs="Times New Roman CYR"/>
              </w:rPr>
              <w:t>наименования ТФ), возможные наименования должностей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8F2BDE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 xml:space="preserve">Соответствие ОТФ (при необходимости можно </w:t>
            </w:r>
            <w:r w:rsidR="00BF48C4" w:rsidRPr="00F42D43">
              <w:rPr>
                <w:rFonts w:ascii="Times New Roman CYR" w:hAnsi="Times New Roman CYR" w:cs="Times New Roman CYR"/>
              </w:rPr>
              <w:t>проанализировать</w:t>
            </w:r>
            <w:r w:rsidR="00BF48C4" w:rsidRPr="00F42D43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2D43">
              <w:rPr>
                <w:rFonts w:ascii="Times New Roman CYR" w:hAnsi="Times New Roman CYR" w:cs="Times New Roman CYR"/>
              </w:rPr>
              <w:t>наименования ТФ) направленности (профилю) ОПОП: области профессиональной деятельности и видам деятельности, перечисленным во ФГОС</w:t>
            </w:r>
            <w:r w:rsidR="00AD3B23" w:rsidRPr="00F42D43">
              <w:rPr>
                <w:rFonts w:ascii="Times New Roman CYR" w:hAnsi="Times New Roman CYR" w:cs="Times New Roman CYR"/>
              </w:rPr>
              <w:t xml:space="preserve"> СПО</w:t>
            </w:r>
          </w:p>
          <w:p w:rsidR="00C532FA" w:rsidRPr="00F42D43" w:rsidRDefault="00C532FA" w:rsidP="00FE2B0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Подсказкой при выборе ОТФ может быть</w:t>
            </w:r>
            <w:r w:rsidR="00FE2B03">
              <w:rPr>
                <w:rFonts w:ascii="Times New Roman CYR" w:hAnsi="Times New Roman CYR" w:cs="Times New Roman CYR"/>
              </w:rPr>
              <w:t xml:space="preserve"> </w:t>
            </w:r>
            <w:r w:rsidRPr="00F42D43">
              <w:rPr>
                <w:rFonts w:ascii="Times New Roman CYR" w:hAnsi="Times New Roman CYR" w:cs="Times New Roman CYR"/>
              </w:rPr>
              <w:t>соответствие</w:t>
            </w:r>
            <w:r w:rsidR="00E63667">
              <w:rPr>
                <w:rFonts w:ascii="Times New Roman CYR" w:hAnsi="Times New Roman CYR" w:cs="Times New Roman CYR"/>
              </w:rPr>
              <w:t xml:space="preserve"> </w:t>
            </w:r>
            <w:r w:rsidRPr="00F42D43">
              <w:rPr>
                <w:rFonts w:ascii="Times New Roman CYR" w:hAnsi="Times New Roman CYR" w:cs="Times New Roman CYR"/>
              </w:rPr>
              <w:t>возможных наименований должностей квалификации, присваиваемой в соответствии с ФГОС</w:t>
            </w:r>
            <w:r w:rsidR="00AD3B23" w:rsidRPr="00F42D43">
              <w:rPr>
                <w:rFonts w:ascii="Times New Roman CYR" w:hAnsi="Times New Roman CYR" w:cs="Times New Roman CYR"/>
              </w:rPr>
              <w:t xml:space="preserve"> СПО</w:t>
            </w:r>
          </w:p>
        </w:tc>
      </w:tr>
      <w:tr w:rsidR="00C532FA" w:rsidRPr="00F42D43" w:rsidTr="00FE2B03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Уровень квалификации ОТФ</w:t>
            </w:r>
          </w:p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t>Соответствие у</w:t>
            </w:r>
            <w:r w:rsidRPr="00F42D43">
              <w:rPr>
                <w:rFonts w:ascii="Times New Roman CYR" w:hAnsi="Times New Roman CYR" w:cs="Times New Roman CYR"/>
              </w:rPr>
              <w:t>ровня квалификации возможностям образовательной программы СПО:</w:t>
            </w:r>
          </w:p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ind w:left="34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 xml:space="preserve">- ППКРС - как правило, </w:t>
            </w:r>
            <w:r w:rsidRPr="00F42D43">
              <w:t xml:space="preserve">4 </w:t>
            </w:r>
            <w:r w:rsidRPr="00F42D43">
              <w:rPr>
                <w:rFonts w:ascii="Times New Roman CYR" w:hAnsi="Times New Roman CYR" w:cs="Times New Roman CYR"/>
              </w:rPr>
              <w:t xml:space="preserve">уровень; </w:t>
            </w:r>
          </w:p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ind w:left="34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 xml:space="preserve">- ППССЗ: базовая подготовка - как правило, </w:t>
            </w:r>
            <w:r w:rsidRPr="00F42D43">
              <w:t xml:space="preserve">5 </w:t>
            </w:r>
            <w:r w:rsidRPr="00F42D43">
              <w:rPr>
                <w:rFonts w:ascii="Times New Roman CYR" w:hAnsi="Times New Roman CYR" w:cs="Times New Roman CYR"/>
              </w:rPr>
              <w:t xml:space="preserve">уровень, углубленная подготовка может обеспечивать </w:t>
            </w:r>
            <w:r w:rsidRPr="00F42D43">
              <w:t xml:space="preserve">6 </w:t>
            </w:r>
            <w:r w:rsidRPr="00F42D43">
              <w:rPr>
                <w:rFonts w:ascii="Times New Roman CYR" w:hAnsi="Times New Roman CYR" w:cs="Times New Roman CYR"/>
              </w:rPr>
              <w:t>уровень; необходимо дифференцировать с высшим</w:t>
            </w:r>
            <w:r w:rsidR="00E63667">
              <w:rPr>
                <w:rFonts w:ascii="Times New Roman CYR" w:hAnsi="Times New Roman CYR" w:cs="Times New Roman CYR"/>
              </w:rPr>
              <w:t xml:space="preserve"> </w:t>
            </w:r>
            <w:r w:rsidRPr="00F42D43">
              <w:rPr>
                <w:rFonts w:ascii="Times New Roman CYR" w:hAnsi="Times New Roman CYR" w:cs="Times New Roman CYR"/>
              </w:rPr>
              <w:t xml:space="preserve">образованием - программами </w:t>
            </w:r>
            <w:proofErr w:type="spellStart"/>
            <w:r w:rsidRPr="00F42D43">
              <w:rPr>
                <w:rFonts w:ascii="Times New Roman CYR" w:hAnsi="Times New Roman CYR" w:cs="Times New Roman CYR"/>
              </w:rPr>
              <w:t>бакалавриата</w:t>
            </w:r>
            <w:proofErr w:type="spellEnd"/>
            <w:r w:rsidRPr="00F42D43">
              <w:rPr>
                <w:rFonts w:ascii="Times New Roman CYR" w:hAnsi="Times New Roman CYR" w:cs="Times New Roman CYR"/>
              </w:rPr>
              <w:t>.</w:t>
            </w:r>
          </w:p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t>В рамках программы могут осваиваться и ОТФ (ТФ) более низкого уровня, например, связанные с выполнением подготовительных и вспомогательных работ или с освоением профессии рабочего в рамках ППССЗ.</w:t>
            </w:r>
          </w:p>
        </w:tc>
      </w:tr>
      <w:tr w:rsidR="00C532FA" w:rsidRPr="00F42D43" w:rsidTr="00FE2B03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lastRenderedPageBreak/>
              <w:t>4.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42D43">
              <w:rPr>
                <w:rFonts w:ascii="Times New Roman CYR" w:hAnsi="Times New Roman CYR" w:cs="Times New Roman CYR"/>
              </w:rPr>
              <w:t xml:space="preserve">Требования к образованию для выполнения ОТФ 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Указано СПО, освоение дополнительных профессиональных программ – программ повышения квалификации, как правило, не требуется</w:t>
            </w:r>
          </w:p>
        </w:tc>
      </w:tr>
      <w:tr w:rsidR="00C532FA" w:rsidRPr="00F42D43" w:rsidTr="00FE2B03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42D43">
              <w:rPr>
                <w:rFonts w:ascii="Times New Roman CYR" w:hAnsi="Times New Roman CYR" w:cs="Times New Roman CYR"/>
              </w:rPr>
              <w:t>Требования к опыту практической работы для выполнения ОТФ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</w:rPr>
              <w:t>Как правило, отсутствуют</w:t>
            </w:r>
          </w:p>
        </w:tc>
      </w:tr>
      <w:tr w:rsidR="00C532FA" w:rsidRPr="00F42D43" w:rsidTr="00AD3B23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32FA" w:rsidRPr="00F42D43" w:rsidRDefault="00C532FA" w:rsidP="00AD3B23">
            <w:pPr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2D43">
              <w:rPr>
                <w:rFonts w:ascii="Times New Roman CYR" w:hAnsi="Times New Roman CYR" w:cs="Times New Roman CYR"/>
                <w:b/>
              </w:rPr>
              <w:t>Выводы:</w:t>
            </w:r>
            <w:r w:rsidRPr="00F42D43">
              <w:rPr>
                <w:rFonts w:ascii="Times New Roman CYR" w:hAnsi="Times New Roman CYR" w:cs="Times New Roman CYR"/>
              </w:rPr>
              <w:t xml:space="preserve"> указываются ПС и входящие в их состав ОТФ, сопряженные с </w:t>
            </w:r>
            <w:proofErr w:type="gramStart"/>
            <w:r w:rsidRPr="00F42D43">
              <w:rPr>
                <w:rFonts w:ascii="Times New Roman CYR" w:hAnsi="Times New Roman CYR" w:cs="Times New Roman CYR"/>
              </w:rPr>
              <w:t>рассматриваемым</w:t>
            </w:r>
            <w:proofErr w:type="gramEnd"/>
            <w:r w:rsidRPr="00F42D43">
              <w:rPr>
                <w:rFonts w:ascii="Times New Roman CYR" w:hAnsi="Times New Roman CYR" w:cs="Times New Roman CYR"/>
              </w:rPr>
              <w:t xml:space="preserve"> ФГОС СПО.</w:t>
            </w:r>
          </w:p>
        </w:tc>
      </w:tr>
    </w:tbl>
    <w:p w:rsidR="00D84C1D" w:rsidRPr="00F42D43" w:rsidRDefault="00D84C1D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532FA" w:rsidRPr="00F42D43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42D43">
        <w:rPr>
          <w:rFonts w:ascii="Times New Roman CYR" w:hAnsi="Times New Roman CYR" w:cs="Times New Roman CYR"/>
        </w:rPr>
        <w:t xml:space="preserve">Исключение ПС </w:t>
      </w:r>
      <w:proofErr w:type="gramStart"/>
      <w:r w:rsidRPr="00F42D43">
        <w:rPr>
          <w:rFonts w:ascii="Times New Roman CYR" w:hAnsi="Times New Roman CYR" w:cs="Times New Roman CYR"/>
        </w:rPr>
        <w:t>и(</w:t>
      </w:r>
      <w:proofErr w:type="gramEnd"/>
      <w:r w:rsidRPr="00F42D43">
        <w:rPr>
          <w:rFonts w:ascii="Times New Roman CYR" w:hAnsi="Times New Roman CYR" w:cs="Times New Roman CYR"/>
        </w:rPr>
        <w:t xml:space="preserve">или) ОТФ, не соответствующих указанным признакам, из дальнейшего рассмотрения не должно быть формальным (механическим). </w:t>
      </w:r>
    </w:p>
    <w:p w:rsidR="00C532FA" w:rsidRPr="00F42D43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42D43">
        <w:rPr>
          <w:rFonts w:ascii="Times New Roman CYR" w:hAnsi="Times New Roman CYR" w:cs="Times New Roman CYR"/>
        </w:rPr>
        <w:t xml:space="preserve">Например: </w:t>
      </w:r>
    </w:p>
    <w:p w:rsidR="00C532FA" w:rsidRPr="00F42D43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42D43">
        <w:rPr>
          <w:rFonts w:ascii="Times New Roman CYR" w:hAnsi="Times New Roman CYR" w:cs="Times New Roman CYR"/>
        </w:rPr>
        <w:t>- если информация ПС об уровне квалификации, требованиях к образованию или опыту работы отличается от указанной в столбце 2 данной таблицы, но, по мнению экспертов, ОТФ (ТФ) соответствует области профессиональной деятельности (видам деятельности) и может быть освоена в рамках соответствующей программы СПО, ее не следует исключать из рассмотрения;</w:t>
      </w:r>
    </w:p>
    <w:p w:rsidR="00C532FA" w:rsidRPr="00F42D43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42D43">
        <w:rPr>
          <w:rFonts w:ascii="Times New Roman CYR" w:hAnsi="Times New Roman CYR" w:cs="Times New Roman CYR"/>
        </w:rPr>
        <w:t xml:space="preserve">- если в ПС по рассматриваемой ОТФ указаны требования к опыту практической работы, но это требования к выполнению работ более низкого уровня квалификации, чем </w:t>
      </w:r>
      <w:proofErr w:type="gramStart"/>
      <w:r w:rsidRPr="00F42D43">
        <w:rPr>
          <w:rFonts w:ascii="Times New Roman CYR" w:hAnsi="Times New Roman CYR" w:cs="Times New Roman CYR"/>
        </w:rPr>
        <w:t>осваиваемый</w:t>
      </w:r>
      <w:proofErr w:type="gramEnd"/>
      <w:r w:rsidRPr="00F42D43">
        <w:rPr>
          <w:rFonts w:ascii="Times New Roman CYR" w:hAnsi="Times New Roman CYR" w:cs="Times New Roman CYR"/>
        </w:rPr>
        <w:t xml:space="preserve"> в рамках ОПОП, то ОТФ нельзя исключать из рассмотрения;</w:t>
      </w:r>
    </w:p>
    <w:p w:rsidR="00C532FA" w:rsidRPr="00F42D43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42D43">
        <w:rPr>
          <w:rFonts w:ascii="Times New Roman CYR" w:hAnsi="Times New Roman CYR" w:cs="Times New Roman CYR"/>
        </w:rPr>
        <w:t>- если</w:t>
      </w:r>
      <w:r w:rsidR="00E63667">
        <w:rPr>
          <w:rFonts w:ascii="Times New Roman CYR" w:hAnsi="Times New Roman CYR" w:cs="Times New Roman CYR"/>
        </w:rPr>
        <w:t xml:space="preserve"> </w:t>
      </w:r>
      <w:r w:rsidRPr="00F42D43">
        <w:rPr>
          <w:rFonts w:ascii="Times New Roman CYR" w:hAnsi="Times New Roman CYR" w:cs="Times New Roman CYR"/>
        </w:rPr>
        <w:t xml:space="preserve">в ПС описана ОТФ 6 уровня квалификации, в качестве требований к образованию указано СПО (программы подготовки специалистов среднего звена) или высшее образование – </w:t>
      </w:r>
      <w:proofErr w:type="spellStart"/>
      <w:r w:rsidRPr="00F42D43">
        <w:rPr>
          <w:rFonts w:ascii="Times New Roman CYR" w:hAnsi="Times New Roman CYR" w:cs="Times New Roman CYR"/>
        </w:rPr>
        <w:t>бакалавриат</w:t>
      </w:r>
      <w:proofErr w:type="spellEnd"/>
      <w:r w:rsidRPr="00F42D43">
        <w:rPr>
          <w:rFonts w:ascii="Times New Roman CYR" w:hAnsi="Times New Roman CYR" w:cs="Times New Roman CYR"/>
        </w:rPr>
        <w:t>, но в первом случае требуется опыт работы, то ФГОС СПО не должен ориентировать на обеспечение готовности выпускников к выполнению данной ОТФ в обязательном порядке, что не исключает знакомства студентов с соответствующей деятельностью в процессе обучения.</w:t>
      </w:r>
      <w:proofErr w:type="gramEnd"/>
    </w:p>
    <w:p w:rsidR="00C532FA" w:rsidRPr="00F42D43" w:rsidRDefault="00C532FA" w:rsidP="00AD3B23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42D43">
        <w:rPr>
          <w:rFonts w:ascii="Times New Roman CYR" w:hAnsi="Times New Roman CYR" w:cs="Times New Roman CYR"/>
        </w:rPr>
        <w:t xml:space="preserve">Решение необходимо принимать на основе общего согласия экспертов (при отсутствии принципиальных возражений у большинства разработчиков - представителей заинтересованных сторон). </w:t>
      </w:r>
    </w:p>
    <w:p w:rsidR="00FE2B03" w:rsidRDefault="00FE2B03" w:rsidP="00AD3B23">
      <w:pPr>
        <w:tabs>
          <w:tab w:val="left" w:pos="276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</w:p>
    <w:p w:rsidR="00FB2AFC" w:rsidRPr="000D3427" w:rsidRDefault="00FB2AFC" w:rsidP="00FB2AFC">
      <w:pPr>
        <w:tabs>
          <w:tab w:val="left" w:pos="2765"/>
        </w:tabs>
        <w:autoSpaceDE w:val="0"/>
        <w:autoSpaceDN w:val="0"/>
        <w:adjustRightInd w:val="0"/>
        <w:jc w:val="both"/>
        <w:rPr>
          <w:b/>
        </w:rPr>
      </w:pPr>
      <w:r w:rsidRPr="000D3427">
        <w:rPr>
          <w:rFonts w:ascii="Times New Roman CYR" w:hAnsi="Times New Roman CYR" w:cs="Times New Roman CYR"/>
          <w:b/>
          <w:spacing w:val="-7"/>
        </w:rPr>
        <w:lastRenderedPageBreak/>
        <w:t>Этап 2.</w:t>
      </w:r>
      <w:r w:rsidRPr="000D3427">
        <w:rPr>
          <w:b/>
        </w:rPr>
        <w:t xml:space="preserve"> Определение необходимости доработки ФГОС СПО</w:t>
      </w:r>
    </w:p>
    <w:p w:rsidR="00A47314" w:rsidRDefault="009E2D56" w:rsidP="009E2D56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9E2D56">
        <w:rPr>
          <w:rFonts w:eastAsia="Times New Roman"/>
          <w:lang w:eastAsia="ru-RU"/>
        </w:rPr>
        <w:t>Для определения необходимости доработки ФГОС СПО</w:t>
      </w:r>
      <w:r>
        <w:rPr>
          <w:rFonts w:eastAsia="Times New Roman"/>
          <w:lang w:eastAsia="ru-RU"/>
        </w:rPr>
        <w:t xml:space="preserve"> в целях </w:t>
      </w:r>
      <w:r w:rsidRPr="009E2D56">
        <w:rPr>
          <w:rFonts w:eastAsia="Times New Roman"/>
          <w:lang w:eastAsia="ru-RU"/>
        </w:rPr>
        <w:t xml:space="preserve">обеспечения учета </w:t>
      </w:r>
      <w:r>
        <w:rPr>
          <w:rFonts w:eastAsia="Times New Roman"/>
          <w:lang w:eastAsia="ru-RU"/>
        </w:rPr>
        <w:t>положений ПС надо</w:t>
      </w:r>
      <w:r w:rsidR="00A47314" w:rsidRPr="00A47314">
        <w:rPr>
          <w:rFonts w:eastAsia="Times New Roman"/>
          <w:lang w:eastAsia="ru-RU"/>
        </w:rPr>
        <w:t xml:space="preserve"> провести </w:t>
      </w:r>
      <w:r w:rsidR="00C74D50" w:rsidRPr="00C74D50">
        <w:rPr>
          <w:rFonts w:eastAsia="Times New Roman"/>
          <w:lang w:eastAsia="ru-RU"/>
        </w:rPr>
        <w:t>поэлементн</w:t>
      </w:r>
      <w:r w:rsidR="003C19C5">
        <w:rPr>
          <w:rFonts w:eastAsia="Times New Roman"/>
          <w:lang w:eastAsia="ru-RU"/>
        </w:rPr>
        <w:t>ый</w:t>
      </w:r>
      <w:r w:rsidR="00C74D50" w:rsidRPr="00C74D50">
        <w:rPr>
          <w:rFonts w:eastAsia="Times New Roman"/>
          <w:lang w:eastAsia="ru-RU"/>
        </w:rPr>
        <w:t xml:space="preserve"> </w:t>
      </w:r>
      <w:r w:rsidR="003A2368">
        <w:rPr>
          <w:rFonts w:eastAsia="Times New Roman"/>
          <w:lang w:eastAsia="ru-RU"/>
        </w:rPr>
        <w:t>сравнительно-</w:t>
      </w:r>
      <w:r w:rsidR="00C74D50" w:rsidRPr="00C74D50">
        <w:rPr>
          <w:rFonts w:eastAsia="Times New Roman"/>
          <w:lang w:eastAsia="ru-RU"/>
        </w:rPr>
        <w:t>сопостав</w:t>
      </w:r>
      <w:r w:rsidR="003C19C5">
        <w:rPr>
          <w:rFonts w:eastAsia="Times New Roman"/>
          <w:lang w:eastAsia="ru-RU"/>
        </w:rPr>
        <w:t>ительный анализ</w:t>
      </w:r>
      <w:r w:rsidR="00C74D50" w:rsidRPr="00C74D50">
        <w:rPr>
          <w:rFonts w:eastAsia="Times New Roman"/>
          <w:lang w:eastAsia="ru-RU"/>
        </w:rPr>
        <w:t xml:space="preserve"> </w:t>
      </w:r>
      <w:r w:rsidR="003C19C5">
        <w:rPr>
          <w:rFonts w:eastAsia="Times New Roman"/>
          <w:lang w:eastAsia="ru-RU"/>
        </w:rPr>
        <w:t>данных документов</w:t>
      </w:r>
      <w:r w:rsidR="00C74D50" w:rsidRPr="00C74D50">
        <w:rPr>
          <w:rFonts w:eastAsia="Times New Roman"/>
          <w:lang w:eastAsia="ru-RU"/>
        </w:rPr>
        <w:t xml:space="preserve"> (таблица </w:t>
      </w:r>
      <w:r w:rsidR="006F3AEF">
        <w:rPr>
          <w:rFonts w:eastAsia="Times New Roman"/>
          <w:lang w:eastAsia="ru-RU"/>
        </w:rPr>
        <w:t>2</w:t>
      </w:r>
      <w:bookmarkStart w:id="0" w:name="_GoBack"/>
      <w:bookmarkEnd w:id="0"/>
      <w:r w:rsidR="00C74D50" w:rsidRPr="00C74D50">
        <w:rPr>
          <w:rFonts w:eastAsia="Times New Roman"/>
          <w:lang w:eastAsia="ru-RU"/>
        </w:rPr>
        <w:t>)</w:t>
      </w:r>
      <w:r w:rsidR="00885E8A">
        <w:rPr>
          <w:rFonts w:eastAsia="Times New Roman"/>
          <w:lang w:eastAsia="ru-RU"/>
        </w:rPr>
        <w:t>.</w:t>
      </w:r>
    </w:p>
    <w:p w:rsidR="00FE2B03" w:rsidRPr="00E63667" w:rsidRDefault="00FE2B03" w:rsidP="00A47314">
      <w:pPr>
        <w:jc w:val="both"/>
        <w:rPr>
          <w:rFonts w:eastAsia="Times New Roman"/>
          <w:sz w:val="16"/>
          <w:szCs w:val="16"/>
          <w:lang w:eastAsia="en-US"/>
        </w:rPr>
      </w:pPr>
    </w:p>
    <w:p w:rsidR="00A47314" w:rsidRPr="00A47314" w:rsidRDefault="00A47314" w:rsidP="00A47314">
      <w:pPr>
        <w:jc w:val="both"/>
        <w:rPr>
          <w:rFonts w:eastAsia="Times New Roman"/>
          <w:lang w:eastAsia="ru-RU"/>
        </w:rPr>
      </w:pPr>
      <w:r w:rsidRPr="00A47314">
        <w:rPr>
          <w:rFonts w:eastAsia="Times New Roman"/>
          <w:lang w:eastAsia="en-US"/>
        </w:rPr>
        <w:t xml:space="preserve">Таблица </w:t>
      </w:r>
      <w:r w:rsidR="006F3AEF">
        <w:rPr>
          <w:rFonts w:eastAsia="Times New Roman"/>
          <w:lang w:eastAsia="en-US"/>
        </w:rPr>
        <w:t>2</w:t>
      </w:r>
      <w:r w:rsidRPr="00A47314">
        <w:rPr>
          <w:rFonts w:eastAsia="Times New Roman"/>
          <w:lang w:eastAsia="en-US"/>
        </w:rPr>
        <w:t xml:space="preserve"> - Сопоставление единиц ФГОС СПО и </w:t>
      </w:r>
      <w:r w:rsidRPr="00A47314">
        <w:rPr>
          <w:rFonts w:eastAsia="Times New Roman"/>
          <w:lang w:eastAsia="ru-RU"/>
        </w:rPr>
        <w:t>профессиональных стандартов</w:t>
      </w:r>
    </w:p>
    <w:p w:rsidR="00A47314" w:rsidRPr="00A47314" w:rsidRDefault="00A47314" w:rsidP="00A47314">
      <w:pPr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874"/>
        <w:gridCol w:w="6030"/>
      </w:tblGrid>
      <w:tr w:rsidR="00A47314" w:rsidRPr="00A47314" w:rsidTr="00C96575">
        <w:trPr>
          <w:trHeight w:val="276"/>
        </w:trPr>
        <w:tc>
          <w:tcPr>
            <w:tcW w:w="1956" w:type="pct"/>
            <w:shd w:val="clear" w:color="auto" w:fill="auto"/>
          </w:tcPr>
          <w:p w:rsidR="00A47314" w:rsidRPr="00A47314" w:rsidRDefault="00A47314" w:rsidP="00A47314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47314">
              <w:rPr>
                <w:rFonts w:eastAsia="Times New Roman"/>
                <w:lang w:eastAsia="ru-RU"/>
              </w:rPr>
              <w:t>ФГОС СПО</w:t>
            </w:r>
          </w:p>
        </w:tc>
        <w:tc>
          <w:tcPr>
            <w:tcW w:w="3044" w:type="pct"/>
            <w:shd w:val="clear" w:color="auto" w:fill="auto"/>
          </w:tcPr>
          <w:p w:rsidR="00A47314" w:rsidRPr="00A47314" w:rsidRDefault="00A47314" w:rsidP="00A47314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47314">
              <w:rPr>
                <w:rFonts w:eastAsia="Times New Roman"/>
                <w:lang w:eastAsia="ru-RU"/>
              </w:rPr>
              <w:t>Положения ПС</w:t>
            </w:r>
          </w:p>
        </w:tc>
      </w:tr>
      <w:tr w:rsidR="00A47314" w:rsidRPr="00A47314" w:rsidTr="00C96575">
        <w:tc>
          <w:tcPr>
            <w:tcW w:w="1956" w:type="pct"/>
            <w:shd w:val="clear" w:color="auto" w:fill="auto"/>
          </w:tcPr>
          <w:p w:rsidR="00A47314" w:rsidRPr="009E2D56" w:rsidRDefault="009E2D56" w:rsidP="009E2D56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>Профессия или специальность СПО (к</w:t>
            </w:r>
            <w:r w:rsidR="009F5C7B" w:rsidRPr="009E2D56">
              <w:rPr>
                <w:rFonts w:eastAsia="Times New Roman"/>
                <w:lang w:eastAsia="en-US"/>
              </w:rPr>
              <w:t>валификация</w:t>
            </w:r>
            <w:r w:rsidR="002C2925" w:rsidRPr="009E2D56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:rsidR="00A47314" w:rsidRPr="009E2D56" w:rsidRDefault="009F5C7B" w:rsidP="009F5C7B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ru-RU"/>
              </w:rPr>
              <w:t>Обобщенная трудовая функция (ОТФ) – одна или несколько, из одного или нескольких ПС</w:t>
            </w:r>
          </w:p>
        </w:tc>
      </w:tr>
      <w:tr w:rsidR="00A47314" w:rsidRPr="00A47314" w:rsidTr="00C96575">
        <w:tc>
          <w:tcPr>
            <w:tcW w:w="1956" w:type="pct"/>
            <w:shd w:val="clear" w:color="auto" w:fill="auto"/>
          </w:tcPr>
          <w:p w:rsidR="00A47314" w:rsidRPr="009E2D56" w:rsidRDefault="00A47314" w:rsidP="00A47314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 xml:space="preserve">Виды деятельности (ВД) </w:t>
            </w:r>
          </w:p>
        </w:tc>
        <w:tc>
          <w:tcPr>
            <w:tcW w:w="3044" w:type="pct"/>
            <w:shd w:val="clear" w:color="auto" w:fill="auto"/>
          </w:tcPr>
          <w:p w:rsidR="00A47314" w:rsidRPr="009E2D56" w:rsidRDefault="009F5C7B" w:rsidP="009F5C7B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ru-RU"/>
              </w:rPr>
              <w:t xml:space="preserve">Обобщенные трудовые функции (ОТФ) или трудовые функции (ТФ) </w:t>
            </w:r>
          </w:p>
        </w:tc>
      </w:tr>
      <w:tr w:rsidR="00A47314" w:rsidRPr="00A47314" w:rsidTr="00C96575">
        <w:tc>
          <w:tcPr>
            <w:tcW w:w="1956" w:type="pct"/>
            <w:shd w:val="clear" w:color="auto" w:fill="auto"/>
          </w:tcPr>
          <w:p w:rsidR="00A47314" w:rsidRPr="009E2D56" w:rsidRDefault="00A47314" w:rsidP="00885E8A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>Профессиональные компетенции по каждому ВД</w:t>
            </w:r>
          </w:p>
        </w:tc>
        <w:tc>
          <w:tcPr>
            <w:tcW w:w="3044" w:type="pct"/>
            <w:shd w:val="clear" w:color="auto" w:fill="auto"/>
          </w:tcPr>
          <w:p w:rsidR="00A47314" w:rsidRPr="009E2D56" w:rsidRDefault="00A47314" w:rsidP="00885E8A">
            <w:pPr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 xml:space="preserve">Трудовые функции по каждой ОТФ или трудовые действия. Иногда </w:t>
            </w:r>
            <w:r w:rsidR="00A91461" w:rsidRPr="009E2D56">
              <w:rPr>
                <w:rFonts w:eastAsia="Times New Roman"/>
                <w:lang w:eastAsia="en-US"/>
              </w:rPr>
              <w:t xml:space="preserve">необходимые </w:t>
            </w:r>
            <w:r w:rsidRPr="009E2D56">
              <w:rPr>
                <w:rFonts w:eastAsia="Times New Roman"/>
                <w:lang w:eastAsia="en-US"/>
              </w:rPr>
              <w:t>умения</w:t>
            </w:r>
          </w:p>
        </w:tc>
      </w:tr>
      <w:tr w:rsidR="00A47314" w:rsidRPr="00A47314" w:rsidTr="00C96575">
        <w:tc>
          <w:tcPr>
            <w:tcW w:w="1956" w:type="pct"/>
            <w:shd w:val="clear" w:color="auto" w:fill="auto"/>
          </w:tcPr>
          <w:p w:rsidR="00A47314" w:rsidRPr="009E2D56" w:rsidRDefault="00A47314" w:rsidP="009F5C7B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>Уме</w:t>
            </w:r>
            <w:r w:rsidR="009F5C7B" w:rsidRPr="009E2D56">
              <w:rPr>
                <w:rFonts w:eastAsia="Times New Roman"/>
                <w:lang w:eastAsia="en-US"/>
              </w:rPr>
              <w:t>ть</w:t>
            </w:r>
            <w:r w:rsidRPr="009E2D56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044" w:type="pct"/>
            <w:shd w:val="clear" w:color="auto" w:fill="auto"/>
          </w:tcPr>
          <w:p w:rsidR="00A47314" w:rsidRPr="009E2D56" w:rsidRDefault="00A47314" w:rsidP="00A47314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>Необходимые умения</w:t>
            </w:r>
          </w:p>
        </w:tc>
      </w:tr>
      <w:tr w:rsidR="00A47314" w:rsidRPr="00A47314" w:rsidTr="00C96575">
        <w:tc>
          <w:tcPr>
            <w:tcW w:w="1956" w:type="pct"/>
            <w:shd w:val="clear" w:color="auto" w:fill="auto"/>
          </w:tcPr>
          <w:p w:rsidR="00A47314" w:rsidRPr="009E2D56" w:rsidRDefault="00A47314" w:rsidP="009F5C7B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>Зна</w:t>
            </w:r>
            <w:r w:rsidR="009F5C7B" w:rsidRPr="009E2D56">
              <w:rPr>
                <w:rFonts w:eastAsia="Times New Roman"/>
                <w:lang w:eastAsia="en-US"/>
              </w:rPr>
              <w:t>ть</w:t>
            </w:r>
          </w:p>
        </w:tc>
        <w:tc>
          <w:tcPr>
            <w:tcW w:w="3044" w:type="pct"/>
            <w:shd w:val="clear" w:color="auto" w:fill="auto"/>
          </w:tcPr>
          <w:p w:rsidR="00A47314" w:rsidRPr="009E2D56" w:rsidRDefault="00A47314" w:rsidP="00A47314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2D56">
              <w:rPr>
                <w:rFonts w:eastAsia="Times New Roman"/>
                <w:lang w:eastAsia="en-US"/>
              </w:rPr>
              <w:t>Необходимые знания</w:t>
            </w:r>
          </w:p>
        </w:tc>
      </w:tr>
    </w:tbl>
    <w:p w:rsidR="00C74D50" w:rsidRPr="00D84C1D" w:rsidRDefault="00C74D50" w:rsidP="00A47314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A47314" w:rsidRPr="00A47314" w:rsidRDefault="00C74D50" w:rsidP="00A47314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74D50">
        <w:rPr>
          <w:rFonts w:eastAsia="Times New Roman"/>
          <w:lang w:eastAsia="ru-RU"/>
        </w:rPr>
        <w:t xml:space="preserve">Результаты оценки оформляются в </w:t>
      </w:r>
      <w:proofErr w:type="gramStart"/>
      <w:r w:rsidRPr="00C74D50">
        <w:rPr>
          <w:rFonts w:eastAsia="Times New Roman"/>
          <w:lang w:eastAsia="ru-RU"/>
        </w:rPr>
        <w:t>виде</w:t>
      </w:r>
      <w:proofErr w:type="gramEnd"/>
      <w:r w:rsidRPr="00C74D50">
        <w:rPr>
          <w:rFonts w:eastAsia="Times New Roman"/>
          <w:lang w:eastAsia="ru-RU"/>
        </w:rPr>
        <w:t xml:space="preserve"> заключения с использованием унифицированного бланка (Приложение</w:t>
      </w:r>
      <w:r w:rsidR="00236861">
        <w:rPr>
          <w:rFonts w:eastAsia="Times New Roman"/>
          <w:lang w:eastAsia="ru-RU"/>
        </w:rPr>
        <w:t xml:space="preserve"> </w:t>
      </w:r>
      <w:r w:rsidR="00DB5FB8">
        <w:rPr>
          <w:rFonts w:eastAsia="Times New Roman"/>
          <w:lang w:eastAsia="ru-RU"/>
        </w:rPr>
        <w:t>2</w:t>
      </w:r>
      <w:r w:rsidRPr="00C74D50">
        <w:rPr>
          <w:rFonts w:eastAsia="Times New Roman"/>
          <w:lang w:eastAsia="ru-RU"/>
        </w:rPr>
        <w:t>).</w:t>
      </w:r>
    </w:p>
    <w:p w:rsidR="00A47314" w:rsidRPr="00E63667" w:rsidRDefault="00A47314" w:rsidP="00FB2AFC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</w:p>
    <w:p w:rsidR="00FB2AFC" w:rsidRPr="00C74D50" w:rsidRDefault="00FB2AFC" w:rsidP="00FB2AFC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 w:rsidRPr="00726CA6">
        <w:rPr>
          <w:rFonts w:ascii="Times New Roman CYR" w:hAnsi="Times New Roman CYR" w:cs="Times New Roman CYR"/>
          <w:b/>
          <w:spacing w:val="-7"/>
        </w:rPr>
        <w:t xml:space="preserve">Шаг 1. </w:t>
      </w:r>
      <w:r w:rsidR="009C48EF" w:rsidRPr="00726CA6">
        <w:rPr>
          <w:rFonts w:ascii="Times New Roman CYR" w:hAnsi="Times New Roman CYR" w:cs="Times New Roman CYR"/>
          <w:b/>
          <w:spacing w:val="-7"/>
        </w:rPr>
        <w:t xml:space="preserve">Определение необходимости коррекции перечня </w:t>
      </w:r>
      <w:r w:rsidR="00A91461" w:rsidRPr="00726CA6">
        <w:rPr>
          <w:rFonts w:ascii="Times New Roman CYR" w:hAnsi="Times New Roman CYR" w:cs="Times New Roman CYR"/>
          <w:b/>
          <w:spacing w:val="-7"/>
        </w:rPr>
        <w:t xml:space="preserve">и наименований </w:t>
      </w:r>
      <w:r w:rsidR="009C48EF" w:rsidRPr="00726CA6">
        <w:rPr>
          <w:rFonts w:ascii="Times New Roman CYR" w:hAnsi="Times New Roman CYR" w:cs="Times New Roman CYR"/>
          <w:b/>
          <w:spacing w:val="-7"/>
        </w:rPr>
        <w:t>видов деятельности и требований к профессиональным компетенциям выпускников</w:t>
      </w:r>
    </w:p>
    <w:p w:rsidR="00FE2B03" w:rsidRDefault="00FE2B03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</w:p>
    <w:p w:rsidR="00841B41" w:rsidRPr="00843BB4" w:rsidRDefault="001F14D5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>
        <w:rPr>
          <w:rFonts w:ascii="Times New Roman CYR" w:hAnsi="Times New Roman CYR" w:cs="Times New Roman CYR"/>
          <w:b/>
        </w:rPr>
        <w:t xml:space="preserve">Задача </w:t>
      </w:r>
      <w:r w:rsidR="00841B41" w:rsidRPr="00843BB4">
        <w:rPr>
          <w:rFonts w:ascii="Times New Roman CYR" w:hAnsi="Times New Roman CYR" w:cs="Times New Roman CYR"/>
          <w:b/>
        </w:rPr>
        <w:t>А.</w:t>
      </w:r>
      <w:r w:rsidR="00841B41" w:rsidRPr="00843BB4">
        <w:rPr>
          <w:b/>
        </w:rPr>
        <w:t xml:space="preserve"> Определить, все ли ОТФ, отобранные на первом этапе, </w:t>
      </w:r>
      <w:proofErr w:type="gramStart"/>
      <w:r w:rsidR="00841B41" w:rsidRPr="00843BB4">
        <w:rPr>
          <w:rFonts w:ascii="Times New Roman CYR" w:hAnsi="Times New Roman CYR" w:cs="Times New Roman CYR"/>
          <w:b/>
          <w:spacing w:val="-7"/>
        </w:rPr>
        <w:t>нашли отражение во ФГОС</w:t>
      </w:r>
      <w:r w:rsidR="00E878F0">
        <w:rPr>
          <w:rFonts w:ascii="Times New Roman CYR" w:hAnsi="Times New Roman CYR" w:cs="Times New Roman CYR"/>
          <w:b/>
          <w:spacing w:val="-7"/>
        </w:rPr>
        <w:t> СПО</w:t>
      </w:r>
      <w:r w:rsidR="00841B41" w:rsidRPr="00843BB4">
        <w:rPr>
          <w:rFonts w:ascii="Times New Roman CYR" w:hAnsi="Times New Roman CYR" w:cs="Times New Roman CYR"/>
          <w:b/>
          <w:spacing w:val="-7"/>
        </w:rPr>
        <w:t xml:space="preserve"> и каким </w:t>
      </w:r>
      <w:r w:rsidR="007C5DF0">
        <w:rPr>
          <w:rFonts w:ascii="Times New Roman CYR" w:hAnsi="Times New Roman CYR" w:cs="Times New Roman CYR"/>
          <w:b/>
          <w:spacing w:val="-7"/>
        </w:rPr>
        <w:t>ВД</w:t>
      </w:r>
      <w:r w:rsidR="00841B41" w:rsidRPr="00843BB4">
        <w:rPr>
          <w:rFonts w:ascii="Times New Roman CYR" w:hAnsi="Times New Roman CYR" w:cs="Times New Roman CYR"/>
          <w:b/>
          <w:spacing w:val="-7"/>
        </w:rPr>
        <w:t xml:space="preserve"> они соответствуют</w:t>
      </w:r>
      <w:proofErr w:type="gramEnd"/>
      <w:r w:rsidR="00841B41" w:rsidRPr="00843BB4">
        <w:rPr>
          <w:rFonts w:ascii="Times New Roman CYR" w:hAnsi="Times New Roman CYR" w:cs="Times New Roman CYR"/>
          <w:b/>
          <w:spacing w:val="-7"/>
        </w:rPr>
        <w:t>.</w:t>
      </w:r>
    </w:p>
    <w:p w:rsidR="009F3780" w:rsidRPr="001F14D5" w:rsidRDefault="009F3780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spacing w:val="-7"/>
        </w:rPr>
        <w:t>Для этого необходимо сопоставить ОТФ с видами деятельности из ФГОС СПО</w:t>
      </w:r>
      <w:r w:rsidR="00B77A2F">
        <w:rPr>
          <w:rFonts w:ascii="Times New Roman CYR" w:hAnsi="Times New Roman CYR" w:cs="Times New Roman CYR"/>
          <w:spacing w:val="-7"/>
        </w:rPr>
        <w:t>.</w:t>
      </w:r>
      <w:r w:rsidR="00726CA6">
        <w:rPr>
          <w:rFonts w:ascii="Times New Roman CYR" w:hAnsi="Times New Roman CYR" w:cs="Times New Roman CYR"/>
          <w:spacing w:val="-7"/>
        </w:rPr>
        <w:t xml:space="preserve"> </w:t>
      </w:r>
      <w:r w:rsidR="008458A5">
        <w:rPr>
          <w:rFonts w:ascii="Times New Roman CYR" w:hAnsi="Times New Roman CYR" w:cs="Times New Roman CYR"/>
          <w:spacing w:val="-7"/>
        </w:rPr>
        <w:t>Ут</w:t>
      </w:r>
      <w:r w:rsidR="00726CA6">
        <w:rPr>
          <w:rFonts w:ascii="Times New Roman CYR" w:hAnsi="Times New Roman CYR" w:cs="Times New Roman CYR"/>
          <w:spacing w:val="-7"/>
        </w:rPr>
        <w:t>очн</w:t>
      </w:r>
      <w:r w:rsidR="008458A5">
        <w:rPr>
          <w:rFonts w:ascii="Times New Roman CYR" w:hAnsi="Times New Roman CYR" w:cs="Times New Roman CYR"/>
          <w:spacing w:val="-7"/>
        </w:rPr>
        <w:t>ить</w:t>
      </w:r>
      <w:r w:rsidR="00726CA6">
        <w:rPr>
          <w:rFonts w:ascii="Times New Roman CYR" w:hAnsi="Times New Roman CYR" w:cs="Times New Roman CYR"/>
          <w:spacing w:val="-7"/>
        </w:rPr>
        <w:t xml:space="preserve"> </w:t>
      </w:r>
      <w:proofErr w:type="gramStart"/>
      <w:r w:rsidR="00726CA6">
        <w:rPr>
          <w:rFonts w:ascii="Times New Roman CYR" w:hAnsi="Times New Roman CYR" w:cs="Times New Roman CYR"/>
          <w:spacing w:val="-7"/>
        </w:rPr>
        <w:t>содержани</w:t>
      </w:r>
      <w:r w:rsidR="008458A5">
        <w:rPr>
          <w:rFonts w:ascii="Times New Roman CYR" w:hAnsi="Times New Roman CYR" w:cs="Times New Roman CYR"/>
          <w:spacing w:val="-7"/>
        </w:rPr>
        <w:t>е</w:t>
      </w:r>
      <w:r w:rsidR="00726CA6">
        <w:rPr>
          <w:rFonts w:ascii="Times New Roman CYR" w:hAnsi="Times New Roman CYR" w:cs="Times New Roman CYR"/>
          <w:spacing w:val="-7"/>
        </w:rPr>
        <w:t xml:space="preserve"> ОТФ можно обрати</w:t>
      </w:r>
      <w:r w:rsidR="008458A5">
        <w:rPr>
          <w:rFonts w:ascii="Times New Roman CYR" w:hAnsi="Times New Roman CYR" w:cs="Times New Roman CYR"/>
          <w:spacing w:val="-7"/>
        </w:rPr>
        <w:t>вшись</w:t>
      </w:r>
      <w:proofErr w:type="gramEnd"/>
      <w:r w:rsidR="00726CA6">
        <w:rPr>
          <w:rFonts w:ascii="Times New Roman CYR" w:hAnsi="Times New Roman CYR" w:cs="Times New Roman CYR"/>
          <w:spacing w:val="-7"/>
        </w:rPr>
        <w:t xml:space="preserve"> к ее </w:t>
      </w:r>
      <w:r w:rsidR="00726CA6" w:rsidRPr="001F14D5">
        <w:rPr>
          <w:rFonts w:ascii="Times New Roman CYR" w:hAnsi="Times New Roman CYR" w:cs="Times New Roman CYR"/>
          <w:spacing w:val="-7"/>
        </w:rPr>
        <w:t xml:space="preserve">описанию в </w:t>
      </w:r>
      <w:r w:rsidR="00BF48C4" w:rsidRPr="001F14D5">
        <w:rPr>
          <w:rFonts w:ascii="Times New Roman CYR" w:hAnsi="Times New Roman CYR" w:cs="Times New Roman CYR"/>
          <w:spacing w:val="-7"/>
        </w:rPr>
        <w:t>ПС</w:t>
      </w:r>
      <w:r w:rsidR="00726CA6" w:rsidRPr="001F14D5">
        <w:rPr>
          <w:rFonts w:ascii="Times New Roman CYR" w:hAnsi="Times New Roman CYR" w:cs="Times New Roman CYR"/>
          <w:spacing w:val="-7"/>
        </w:rPr>
        <w:t>: рассмотреть перечень трудовых функций</w:t>
      </w:r>
      <w:r w:rsidR="00007064" w:rsidRPr="001F14D5">
        <w:rPr>
          <w:rFonts w:ascii="Times New Roman CYR" w:hAnsi="Times New Roman CYR" w:cs="Times New Roman CYR"/>
          <w:spacing w:val="-7"/>
        </w:rPr>
        <w:t>, трудовых действий, умений, необходимых для их выполнения.</w:t>
      </w:r>
    </w:p>
    <w:p w:rsidR="00007064" w:rsidRPr="001F14D5" w:rsidRDefault="00007064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F14D5">
        <w:rPr>
          <w:rFonts w:ascii="Times New Roman CYR" w:hAnsi="Times New Roman CYR" w:cs="Times New Roman CYR"/>
        </w:rPr>
        <w:t>В результате сопоставления</w:t>
      </w:r>
      <w:r w:rsidR="008458A5" w:rsidRPr="001F14D5">
        <w:rPr>
          <w:rFonts w:ascii="Times New Roman CYR" w:hAnsi="Times New Roman CYR" w:cs="Times New Roman CYR"/>
        </w:rPr>
        <w:t xml:space="preserve"> может выясниться следующее:</w:t>
      </w:r>
    </w:p>
    <w:p w:rsidR="00FF714A" w:rsidRPr="001F14D5" w:rsidRDefault="00FF714A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F14D5">
        <w:rPr>
          <w:rFonts w:ascii="Times New Roman CYR" w:hAnsi="Times New Roman CYR" w:cs="Times New Roman CYR"/>
        </w:rPr>
        <w:t>-</w:t>
      </w:r>
      <w:r w:rsidR="00E63667">
        <w:rPr>
          <w:rFonts w:ascii="Times New Roman CYR" w:hAnsi="Times New Roman CYR" w:cs="Times New Roman CYR"/>
        </w:rPr>
        <w:t xml:space="preserve"> </w:t>
      </w:r>
      <w:r w:rsidR="008458A5" w:rsidRPr="001F14D5">
        <w:rPr>
          <w:rFonts w:ascii="Times New Roman CYR" w:hAnsi="Times New Roman CYR" w:cs="Times New Roman CYR"/>
        </w:rPr>
        <w:t xml:space="preserve">каждая из </w:t>
      </w:r>
      <w:proofErr w:type="gramStart"/>
      <w:r w:rsidR="008458A5" w:rsidRPr="001F14D5">
        <w:rPr>
          <w:rFonts w:ascii="Times New Roman CYR" w:hAnsi="Times New Roman CYR" w:cs="Times New Roman CYR"/>
        </w:rPr>
        <w:t>рассматриваемых</w:t>
      </w:r>
      <w:proofErr w:type="gramEnd"/>
      <w:r w:rsidR="008458A5" w:rsidRPr="001F14D5">
        <w:rPr>
          <w:rFonts w:ascii="Times New Roman CYR" w:hAnsi="Times New Roman CYR" w:cs="Times New Roman CYR"/>
        </w:rPr>
        <w:t xml:space="preserve"> ОТФ представлена во ФГОС</w:t>
      </w:r>
      <w:r w:rsidR="00BF48C4" w:rsidRPr="001F14D5">
        <w:rPr>
          <w:rFonts w:ascii="Times New Roman CYR" w:hAnsi="Times New Roman CYR" w:cs="Times New Roman CYR"/>
        </w:rPr>
        <w:t xml:space="preserve"> СПО</w:t>
      </w:r>
      <w:r w:rsidR="008458A5" w:rsidRPr="001F14D5">
        <w:rPr>
          <w:rFonts w:ascii="Times New Roman CYR" w:hAnsi="Times New Roman CYR" w:cs="Times New Roman CYR"/>
        </w:rPr>
        <w:t xml:space="preserve"> одним</w:t>
      </w:r>
      <w:r w:rsidRPr="001F14D5">
        <w:rPr>
          <w:rFonts w:ascii="Times New Roman CYR" w:hAnsi="Times New Roman CYR" w:cs="Times New Roman CYR"/>
        </w:rPr>
        <w:t xml:space="preserve"> ВД или нескольк</w:t>
      </w:r>
      <w:r w:rsidR="008458A5" w:rsidRPr="001F14D5">
        <w:rPr>
          <w:rFonts w:ascii="Times New Roman CYR" w:hAnsi="Times New Roman CYR" w:cs="Times New Roman CYR"/>
        </w:rPr>
        <w:t>ими</w:t>
      </w:r>
      <w:r w:rsidRPr="001F14D5">
        <w:rPr>
          <w:rFonts w:ascii="Times New Roman CYR" w:hAnsi="Times New Roman CYR" w:cs="Times New Roman CYR"/>
        </w:rPr>
        <w:t xml:space="preserve"> ВД (</w:t>
      </w:r>
      <w:r w:rsidR="008458A5" w:rsidRPr="001F14D5">
        <w:rPr>
          <w:rFonts w:ascii="Times New Roman CYR" w:hAnsi="Times New Roman CYR" w:cs="Times New Roman CYR"/>
        </w:rPr>
        <w:t xml:space="preserve">например, в составе ОТФ </w:t>
      </w:r>
      <w:r w:rsidRPr="001F14D5">
        <w:rPr>
          <w:rFonts w:ascii="Times New Roman CYR" w:hAnsi="Times New Roman CYR" w:cs="Times New Roman CYR"/>
        </w:rPr>
        <w:t>есть ТФ, относящиеся к разным ВД</w:t>
      </w:r>
      <w:r w:rsidR="008458A5" w:rsidRPr="001F14D5">
        <w:rPr>
          <w:rFonts w:ascii="Times New Roman CYR" w:hAnsi="Times New Roman CYR" w:cs="Times New Roman CYR"/>
        </w:rPr>
        <w:t xml:space="preserve"> во ФГОС</w:t>
      </w:r>
      <w:r w:rsidR="00E878F0" w:rsidRPr="001F14D5">
        <w:rPr>
          <w:rFonts w:ascii="Times New Roman CYR" w:hAnsi="Times New Roman CYR" w:cs="Times New Roman CYR"/>
        </w:rPr>
        <w:t> СПО</w:t>
      </w:r>
      <w:r w:rsidRPr="001F14D5">
        <w:rPr>
          <w:rFonts w:ascii="Times New Roman CYR" w:hAnsi="Times New Roman CYR" w:cs="Times New Roman CYR"/>
        </w:rPr>
        <w:t>)</w:t>
      </w:r>
      <w:r w:rsidR="008458A5" w:rsidRPr="001F14D5">
        <w:rPr>
          <w:rFonts w:ascii="Times New Roman CYR" w:hAnsi="Times New Roman CYR" w:cs="Times New Roman CYR"/>
        </w:rPr>
        <w:t>. В</w:t>
      </w:r>
      <w:r w:rsidR="00F91F6E" w:rsidRPr="001F14D5">
        <w:rPr>
          <w:rFonts w:ascii="Times New Roman CYR" w:hAnsi="Times New Roman CYR" w:cs="Times New Roman CYR"/>
        </w:rPr>
        <w:t xml:space="preserve"> этом случае необходимо перейти к </w:t>
      </w:r>
      <w:r w:rsidR="00A91461" w:rsidRPr="001F14D5">
        <w:rPr>
          <w:rFonts w:ascii="Times New Roman CYR" w:hAnsi="Times New Roman CYR" w:cs="Times New Roman CYR"/>
        </w:rPr>
        <w:t>пункту</w:t>
      </w:r>
      <w:proofErr w:type="gramStart"/>
      <w:r w:rsidR="00A91461" w:rsidRPr="001F14D5">
        <w:rPr>
          <w:rFonts w:ascii="Times New Roman CYR" w:hAnsi="Times New Roman CYR" w:cs="Times New Roman CYR"/>
        </w:rPr>
        <w:t xml:space="preserve"> В</w:t>
      </w:r>
      <w:proofErr w:type="gramEnd"/>
      <w:r w:rsidR="00F91F6E" w:rsidRPr="001F14D5">
        <w:rPr>
          <w:rFonts w:ascii="Times New Roman CYR" w:hAnsi="Times New Roman CYR" w:cs="Times New Roman CYR"/>
        </w:rPr>
        <w:t>;</w:t>
      </w:r>
    </w:p>
    <w:p w:rsidR="00FF714A" w:rsidRPr="001F14D5" w:rsidRDefault="00FF714A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F14D5">
        <w:rPr>
          <w:rFonts w:ascii="Times New Roman CYR" w:hAnsi="Times New Roman CYR" w:cs="Times New Roman CYR"/>
        </w:rPr>
        <w:t xml:space="preserve">- </w:t>
      </w:r>
      <w:r w:rsidR="008458A5" w:rsidRPr="001F14D5">
        <w:rPr>
          <w:rFonts w:ascii="Times New Roman CYR" w:hAnsi="Times New Roman CYR" w:cs="Times New Roman CYR"/>
        </w:rPr>
        <w:t xml:space="preserve">одна или несколько </w:t>
      </w:r>
      <w:proofErr w:type="gramStart"/>
      <w:r w:rsidR="008458A5" w:rsidRPr="001F14D5">
        <w:rPr>
          <w:rFonts w:ascii="Times New Roman CYR" w:hAnsi="Times New Roman CYR" w:cs="Times New Roman CYR"/>
        </w:rPr>
        <w:t>из</w:t>
      </w:r>
      <w:proofErr w:type="gramEnd"/>
      <w:r w:rsidR="008458A5" w:rsidRPr="001F14D5">
        <w:rPr>
          <w:rFonts w:ascii="Times New Roman CYR" w:hAnsi="Times New Roman CYR" w:cs="Times New Roman CYR"/>
        </w:rPr>
        <w:t xml:space="preserve"> рассматриваемых ОТФ представлены</w:t>
      </w:r>
      <w:r w:rsidRPr="001F14D5">
        <w:rPr>
          <w:rFonts w:ascii="Times New Roman CYR" w:hAnsi="Times New Roman CYR" w:cs="Times New Roman CYR"/>
        </w:rPr>
        <w:t xml:space="preserve"> в </w:t>
      </w:r>
      <w:r w:rsidR="00F91F6E" w:rsidRPr="001F14D5">
        <w:rPr>
          <w:rFonts w:ascii="Times New Roman CYR" w:hAnsi="Times New Roman CYR" w:cs="Times New Roman CYR"/>
        </w:rPr>
        <w:t>ВД</w:t>
      </w:r>
      <w:r w:rsidRPr="001F14D5">
        <w:rPr>
          <w:rFonts w:ascii="Times New Roman CYR" w:hAnsi="Times New Roman CYR" w:cs="Times New Roman CYR"/>
        </w:rPr>
        <w:t>, перечисленных во ФГОС</w:t>
      </w:r>
      <w:r w:rsidR="00E878F0" w:rsidRPr="001F14D5">
        <w:rPr>
          <w:rFonts w:ascii="Times New Roman CYR" w:hAnsi="Times New Roman CYR" w:cs="Times New Roman CYR"/>
        </w:rPr>
        <w:t> СПО</w:t>
      </w:r>
      <w:r w:rsidR="008458A5" w:rsidRPr="001F14D5">
        <w:rPr>
          <w:rFonts w:ascii="Times New Roman CYR" w:hAnsi="Times New Roman CYR" w:cs="Times New Roman CYR"/>
        </w:rPr>
        <w:t>. В этом случае</w:t>
      </w:r>
      <w:r w:rsidRPr="001F14D5">
        <w:rPr>
          <w:rFonts w:ascii="Times New Roman CYR" w:hAnsi="Times New Roman CYR" w:cs="Times New Roman CYR"/>
        </w:rPr>
        <w:t xml:space="preserve"> эксперты должны обсудить вопрос </w:t>
      </w:r>
      <w:r w:rsidR="00F91F6E" w:rsidRPr="001F14D5">
        <w:rPr>
          <w:rFonts w:ascii="Times New Roman CYR" w:hAnsi="Times New Roman CYR" w:cs="Times New Roman CYR"/>
        </w:rPr>
        <w:t xml:space="preserve">о </w:t>
      </w:r>
      <w:r w:rsidRPr="001F14D5">
        <w:rPr>
          <w:rFonts w:ascii="Times New Roman CYR" w:hAnsi="Times New Roman CYR" w:cs="Times New Roman CYR"/>
        </w:rPr>
        <w:t xml:space="preserve">необходимости дополнения перечня </w:t>
      </w:r>
      <w:r w:rsidR="00C4339E" w:rsidRPr="001F14D5">
        <w:rPr>
          <w:rFonts w:ascii="Times New Roman CYR" w:hAnsi="Times New Roman CYR" w:cs="Times New Roman CYR"/>
        </w:rPr>
        <w:t>ВД</w:t>
      </w:r>
      <w:r w:rsidRPr="001F14D5">
        <w:rPr>
          <w:rFonts w:ascii="Times New Roman CYR" w:hAnsi="Times New Roman CYR" w:cs="Times New Roman CYR"/>
        </w:rPr>
        <w:t xml:space="preserve"> во ФГОС</w:t>
      </w:r>
      <w:r w:rsidR="00E878F0" w:rsidRPr="001F14D5">
        <w:rPr>
          <w:rFonts w:ascii="Times New Roman CYR" w:hAnsi="Times New Roman CYR" w:cs="Times New Roman CYR"/>
        </w:rPr>
        <w:t> СПО</w:t>
      </w:r>
      <w:r w:rsidRPr="001F14D5">
        <w:rPr>
          <w:rFonts w:ascii="Times New Roman CYR" w:hAnsi="Times New Roman CYR" w:cs="Times New Roman CYR"/>
        </w:rPr>
        <w:t xml:space="preserve">. Решение </w:t>
      </w:r>
      <w:r w:rsidR="008458A5" w:rsidRPr="001F14D5">
        <w:rPr>
          <w:rFonts w:ascii="Times New Roman CYR" w:hAnsi="Times New Roman CYR" w:cs="Times New Roman CYR"/>
        </w:rPr>
        <w:t>ввести</w:t>
      </w:r>
      <w:r w:rsidRPr="001F14D5">
        <w:rPr>
          <w:rFonts w:ascii="Times New Roman CYR" w:hAnsi="Times New Roman CYR" w:cs="Times New Roman CYR"/>
        </w:rPr>
        <w:t xml:space="preserve"> </w:t>
      </w:r>
      <w:r w:rsidR="00F91F6E" w:rsidRPr="001F14D5">
        <w:rPr>
          <w:rFonts w:ascii="Times New Roman CYR" w:hAnsi="Times New Roman CYR" w:cs="Times New Roman CYR"/>
        </w:rPr>
        <w:t>новы</w:t>
      </w:r>
      <w:r w:rsidR="008458A5" w:rsidRPr="001F14D5">
        <w:rPr>
          <w:rFonts w:ascii="Times New Roman CYR" w:hAnsi="Times New Roman CYR" w:cs="Times New Roman CYR"/>
        </w:rPr>
        <w:t>й</w:t>
      </w:r>
      <w:r w:rsidR="00F91F6E" w:rsidRPr="001F14D5">
        <w:rPr>
          <w:rFonts w:ascii="Times New Roman CYR" w:hAnsi="Times New Roman CYR" w:cs="Times New Roman CYR"/>
        </w:rPr>
        <w:t xml:space="preserve"> </w:t>
      </w:r>
      <w:r w:rsidR="00C4339E" w:rsidRPr="001F14D5">
        <w:rPr>
          <w:rFonts w:ascii="Times New Roman CYR" w:hAnsi="Times New Roman CYR" w:cs="Times New Roman CYR"/>
        </w:rPr>
        <w:t>ВД</w:t>
      </w:r>
      <w:r w:rsidRPr="001F14D5">
        <w:rPr>
          <w:rFonts w:ascii="Times New Roman CYR" w:hAnsi="Times New Roman CYR" w:cs="Times New Roman CYR"/>
        </w:rPr>
        <w:t xml:space="preserve"> принимается в том </w:t>
      </w:r>
      <w:proofErr w:type="gramStart"/>
      <w:r w:rsidRPr="001F14D5">
        <w:rPr>
          <w:rFonts w:ascii="Times New Roman CYR" w:hAnsi="Times New Roman CYR" w:cs="Times New Roman CYR"/>
        </w:rPr>
        <w:t>случае</w:t>
      </w:r>
      <w:proofErr w:type="gramEnd"/>
      <w:r w:rsidRPr="001F14D5">
        <w:rPr>
          <w:rFonts w:ascii="Times New Roman CYR" w:hAnsi="Times New Roman CYR" w:cs="Times New Roman CYR"/>
        </w:rPr>
        <w:t xml:space="preserve">, когда без </w:t>
      </w:r>
      <w:r w:rsidR="00C4339E" w:rsidRPr="001F14D5">
        <w:rPr>
          <w:rFonts w:ascii="Times New Roman CYR" w:hAnsi="Times New Roman CYR" w:cs="Times New Roman CYR"/>
        </w:rPr>
        <w:t>овладения им</w:t>
      </w:r>
      <w:r w:rsidRPr="001F14D5">
        <w:rPr>
          <w:rFonts w:ascii="Times New Roman CYR" w:hAnsi="Times New Roman CYR" w:cs="Times New Roman CYR"/>
        </w:rPr>
        <w:t xml:space="preserve"> невозможно начало трудовой деятельности или если освоение</w:t>
      </w:r>
      <w:r w:rsidR="00C4339E" w:rsidRPr="001F14D5">
        <w:rPr>
          <w:rFonts w:ascii="Times New Roman CYR" w:hAnsi="Times New Roman CYR" w:cs="Times New Roman CYR"/>
        </w:rPr>
        <w:t xml:space="preserve"> этого ВД</w:t>
      </w:r>
      <w:r w:rsidRPr="001F14D5">
        <w:rPr>
          <w:rFonts w:ascii="Times New Roman CYR" w:hAnsi="Times New Roman CYR" w:cs="Times New Roman CYR"/>
        </w:rPr>
        <w:t>, с одной стороны, значительно расширяет профессиональную мобильность выпускника, а с другой -</w:t>
      </w:r>
      <w:r w:rsidR="00E63667">
        <w:rPr>
          <w:rFonts w:ascii="Times New Roman CYR" w:hAnsi="Times New Roman CYR" w:cs="Times New Roman CYR"/>
        </w:rPr>
        <w:t xml:space="preserve"> </w:t>
      </w:r>
      <w:r w:rsidRPr="001F14D5">
        <w:rPr>
          <w:rFonts w:ascii="Times New Roman CYR" w:hAnsi="Times New Roman CYR" w:cs="Times New Roman CYR"/>
        </w:rPr>
        <w:t xml:space="preserve">возможно в рамках </w:t>
      </w:r>
      <w:r w:rsidR="00C4339E" w:rsidRPr="001F14D5">
        <w:rPr>
          <w:rFonts w:ascii="Times New Roman CYR" w:hAnsi="Times New Roman CYR" w:cs="Times New Roman CYR"/>
        </w:rPr>
        <w:t>предусмотренного ФГОС</w:t>
      </w:r>
      <w:r w:rsidR="00E878F0" w:rsidRPr="001F14D5">
        <w:rPr>
          <w:rFonts w:ascii="Times New Roman CYR" w:hAnsi="Times New Roman CYR" w:cs="Times New Roman CYR"/>
        </w:rPr>
        <w:t> СПО</w:t>
      </w:r>
      <w:r w:rsidR="00C4339E" w:rsidRPr="001F14D5">
        <w:rPr>
          <w:rFonts w:ascii="Times New Roman CYR" w:hAnsi="Times New Roman CYR" w:cs="Times New Roman CYR"/>
        </w:rPr>
        <w:t xml:space="preserve"> срока обучения (часов обязательной части программы).</w:t>
      </w:r>
    </w:p>
    <w:p w:rsidR="00F91F6E" w:rsidRPr="001F14D5" w:rsidRDefault="00C4339E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F14D5">
        <w:t>Также может оказаться, что не все ВД, перечисленные во ФГОС</w:t>
      </w:r>
      <w:r w:rsidR="00E878F0" w:rsidRPr="001F14D5">
        <w:t> СПО</w:t>
      </w:r>
      <w:r w:rsidRPr="001F14D5">
        <w:t xml:space="preserve">, относятся к </w:t>
      </w:r>
      <w:r w:rsidR="00236861" w:rsidRPr="001F14D5">
        <w:t>рассматриваемом</w:t>
      </w:r>
      <w:proofErr w:type="gramStart"/>
      <w:r w:rsidR="00236861" w:rsidRPr="001F14D5">
        <w:t>у</w:t>
      </w:r>
      <w:r w:rsidRPr="001F14D5">
        <w:t>(</w:t>
      </w:r>
      <w:proofErr w:type="spellStart"/>
      <w:proofErr w:type="gramEnd"/>
      <w:r w:rsidRPr="001F14D5">
        <w:t>ым</w:t>
      </w:r>
      <w:proofErr w:type="spellEnd"/>
      <w:r w:rsidRPr="001F14D5">
        <w:t>) ПС (они могут быть описаны в друг</w:t>
      </w:r>
      <w:r w:rsidR="00236861" w:rsidRPr="001F14D5">
        <w:t xml:space="preserve">их, в </w:t>
      </w:r>
      <w:proofErr w:type="spellStart"/>
      <w:r w:rsidR="00236861" w:rsidRPr="001F14D5">
        <w:t>т.ч</w:t>
      </w:r>
      <w:proofErr w:type="spellEnd"/>
      <w:r w:rsidR="00236861" w:rsidRPr="001F14D5">
        <w:t>. еще не разработанных</w:t>
      </w:r>
      <w:r w:rsidR="00E63667">
        <w:t xml:space="preserve"> </w:t>
      </w:r>
      <w:r w:rsidRPr="001F14D5">
        <w:t>ПС). Т</w:t>
      </w:r>
      <w:r w:rsidR="00D02AEA" w:rsidRPr="001F14D5">
        <w:t>ак</w:t>
      </w:r>
      <w:r w:rsidRPr="001F14D5">
        <w:t>ие</w:t>
      </w:r>
      <w:r w:rsidR="00D02AEA" w:rsidRPr="001F14D5">
        <w:t xml:space="preserve"> ВД исключа</w:t>
      </w:r>
      <w:r w:rsidRPr="001F14D5">
        <w:t>ю</w:t>
      </w:r>
      <w:r w:rsidR="00D02AEA" w:rsidRPr="001F14D5">
        <w:t>тся из дальнейшего рассмотрения</w:t>
      </w:r>
      <w:r w:rsidR="00F91F6E" w:rsidRPr="001F14D5">
        <w:t>.</w:t>
      </w:r>
    </w:p>
    <w:p w:rsidR="00D962FC" w:rsidRPr="001F14D5" w:rsidRDefault="00D962FC" w:rsidP="00726CA6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  <w:r w:rsidRPr="001F14D5">
        <w:t>В результате анализа делается вывод о необходимости дополнения перечня ВД или отсутствии таковой и определяется, какие ОТФ из ПС и ВД из ФГОС</w:t>
      </w:r>
      <w:r w:rsidR="00E878F0" w:rsidRPr="001F14D5">
        <w:t> СПО</w:t>
      </w:r>
      <w:r w:rsidRPr="001F14D5">
        <w:t xml:space="preserve"> будут рассматриваться далее.</w:t>
      </w:r>
    </w:p>
    <w:p w:rsidR="000A74FC" w:rsidRPr="001F14D5" w:rsidRDefault="00236861" w:rsidP="00726CA6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  <w:r w:rsidRPr="001F14D5">
        <w:t>Примеры анализа ФГОС</w:t>
      </w:r>
      <w:r w:rsidR="00E878F0" w:rsidRPr="001F14D5">
        <w:t> СПО</w:t>
      </w:r>
      <w:r w:rsidRPr="001F14D5">
        <w:t xml:space="preserve"> приведены в </w:t>
      </w:r>
      <w:proofErr w:type="gramStart"/>
      <w:r w:rsidRPr="001F14D5">
        <w:t>Приложении</w:t>
      </w:r>
      <w:proofErr w:type="gramEnd"/>
      <w:r w:rsidRPr="001F14D5">
        <w:t xml:space="preserve"> </w:t>
      </w:r>
      <w:r w:rsidR="00E70320" w:rsidRPr="001F14D5">
        <w:t>3</w:t>
      </w:r>
      <w:r w:rsidRPr="001F14D5">
        <w:t xml:space="preserve">. </w:t>
      </w:r>
    </w:p>
    <w:p w:rsidR="00D962FC" w:rsidRPr="00D84C1D" w:rsidRDefault="00D962FC" w:rsidP="00726CA6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51291" w:rsidRPr="00843BB4" w:rsidRDefault="001F14D5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 xml:space="preserve">Задача </w:t>
      </w:r>
      <w:r w:rsidR="00972CB1" w:rsidRPr="00843BB4">
        <w:rPr>
          <w:rFonts w:ascii="Times New Roman CYR" w:hAnsi="Times New Roman CYR" w:cs="Times New Roman CYR"/>
          <w:b/>
        </w:rPr>
        <w:t>Б. Определить, необходим</w:t>
      </w:r>
      <w:r w:rsidR="00843BB4" w:rsidRPr="00843BB4">
        <w:rPr>
          <w:rFonts w:ascii="Times New Roman CYR" w:hAnsi="Times New Roman CYR" w:cs="Times New Roman CYR"/>
          <w:b/>
        </w:rPr>
        <w:t xml:space="preserve">а ли коррекция наименований </w:t>
      </w:r>
      <w:r w:rsidR="002B0FEA">
        <w:rPr>
          <w:rFonts w:ascii="Times New Roman CYR" w:hAnsi="Times New Roman CYR" w:cs="Times New Roman CYR"/>
          <w:b/>
        </w:rPr>
        <w:t>видов деятельности</w:t>
      </w:r>
      <w:r w:rsidR="00843BB4" w:rsidRPr="00843BB4">
        <w:rPr>
          <w:rFonts w:ascii="Times New Roman CYR" w:hAnsi="Times New Roman CYR" w:cs="Times New Roman CYR"/>
          <w:b/>
        </w:rPr>
        <w:t xml:space="preserve"> и</w:t>
      </w:r>
      <w:r w:rsidR="00972CB1" w:rsidRPr="00843BB4">
        <w:rPr>
          <w:rFonts w:ascii="Times New Roman CYR" w:hAnsi="Times New Roman CYR" w:cs="Times New Roman CYR"/>
          <w:b/>
        </w:rPr>
        <w:t xml:space="preserve"> коррекция перечней </w:t>
      </w:r>
      <w:r w:rsidR="00236861">
        <w:rPr>
          <w:rFonts w:ascii="Times New Roman CYR" w:hAnsi="Times New Roman CYR" w:cs="Times New Roman CYR"/>
          <w:b/>
        </w:rPr>
        <w:t>и наименований п</w:t>
      </w:r>
      <w:r w:rsidR="00972CB1" w:rsidRPr="00843BB4">
        <w:rPr>
          <w:rFonts w:ascii="Times New Roman CYR" w:hAnsi="Times New Roman CYR" w:cs="Times New Roman CYR"/>
          <w:b/>
        </w:rPr>
        <w:t>рофессиональных компетенций выпускников</w:t>
      </w:r>
    </w:p>
    <w:p w:rsidR="002B0FEA" w:rsidRDefault="002B0FEA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Pr="002B0FEA">
        <w:rPr>
          <w:rFonts w:ascii="Times New Roman CYR" w:hAnsi="Times New Roman CYR" w:cs="Times New Roman CYR"/>
        </w:rPr>
        <w:t>пределени</w:t>
      </w:r>
      <w:r>
        <w:rPr>
          <w:rFonts w:ascii="Times New Roman CYR" w:hAnsi="Times New Roman CYR" w:cs="Times New Roman CYR"/>
        </w:rPr>
        <w:t>е</w:t>
      </w:r>
      <w:r w:rsidRPr="002B0FEA">
        <w:rPr>
          <w:rFonts w:ascii="Times New Roman CYR" w:hAnsi="Times New Roman CYR" w:cs="Times New Roman CYR"/>
        </w:rPr>
        <w:t xml:space="preserve"> необходимости коррекци</w:t>
      </w:r>
      <w:r>
        <w:rPr>
          <w:rFonts w:ascii="Times New Roman CYR" w:hAnsi="Times New Roman CYR" w:cs="Times New Roman CYR"/>
        </w:rPr>
        <w:t>и</w:t>
      </w:r>
      <w:r w:rsidRPr="002B0FEA">
        <w:rPr>
          <w:rFonts w:ascii="Times New Roman CYR" w:hAnsi="Times New Roman CYR" w:cs="Times New Roman CYR"/>
        </w:rPr>
        <w:t xml:space="preserve"> наименований ВД и коррекци</w:t>
      </w:r>
      <w:r>
        <w:rPr>
          <w:rFonts w:ascii="Times New Roman CYR" w:hAnsi="Times New Roman CYR" w:cs="Times New Roman CYR"/>
        </w:rPr>
        <w:t>и</w:t>
      </w:r>
      <w:r w:rsidRPr="002B0FEA">
        <w:rPr>
          <w:rFonts w:ascii="Times New Roman CYR" w:hAnsi="Times New Roman CYR" w:cs="Times New Roman CYR"/>
        </w:rPr>
        <w:t xml:space="preserve"> перечней и наименований </w:t>
      </w:r>
      <w:r>
        <w:rPr>
          <w:rFonts w:ascii="Times New Roman CYR" w:hAnsi="Times New Roman CYR" w:cs="Times New Roman CYR"/>
        </w:rPr>
        <w:t>ПК</w:t>
      </w:r>
      <w:r w:rsidRPr="002B0FEA">
        <w:rPr>
          <w:rFonts w:ascii="Times New Roman CYR" w:hAnsi="Times New Roman CYR" w:cs="Times New Roman CYR"/>
        </w:rPr>
        <w:t xml:space="preserve"> выпускников </w:t>
      </w:r>
      <w:r>
        <w:rPr>
          <w:rFonts w:ascii="Times New Roman CYR" w:hAnsi="Times New Roman CYR" w:cs="Times New Roman CYR"/>
        </w:rPr>
        <w:t>проводится на основе их сопоставления</w:t>
      </w:r>
      <w:r w:rsidR="000A74FC">
        <w:rPr>
          <w:rFonts w:ascii="Times New Roman CYR" w:hAnsi="Times New Roman CYR" w:cs="Times New Roman CYR"/>
        </w:rPr>
        <w:t xml:space="preserve"> с перечнями и наименованиями ОТФ и ТФ профессиональног</w:t>
      </w:r>
      <w:proofErr w:type="gramStart"/>
      <w:r w:rsidR="000A74FC">
        <w:rPr>
          <w:rFonts w:ascii="Times New Roman CYR" w:hAnsi="Times New Roman CYR" w:cs="Times New Roman CYR"/>
        </w:rPr>
        <w:t>о(</w:t>
      </w:r>
      <w:proofErr w:type="spellStart"/>
      <w:proofErr w:type="gramEnd"/>
      <w:r w:rsidR="000A74FC">
        <w:rPr>
          <w:rFonts w:ascii="Times New Roman CYR" w:hAnsi="Times New Roman CYR" w:cs="Times New Roman CYR"/>
        </w:rPr>
        <w:t>ых</w:t>
      </w:r>
      <w:proofErr w:type="spellEnd"/>
      <w:r w:rsidR="000A74FC">
        <w:rPr>
          <w:rFonts w:ascii="Times New Roman CYR" w:hAnsi="Times New Roman CYR" w:cs="Times New Roman CYR"/>
        </w:rPr>
        <w:t>) стандарта(</w:t>
      </w:r>
      <w:proofErr w:type="spellStart"/>
      <w:r w:rsidR="000A74FC">
        <w:rPr>
          <w:rFonts w:ascii="Times New Roman CYR" w:hAnsi="Times New Roman CYR" w:cs="Times New Roman CYR"/>
        </w:rPr>
        <w:t>ов</w:t>
      </w:r>
      <w:proofErr w:type="spellEnd"/>
      <w:r w:rsidR="000A74FC">
        <w:rPr>
          <w:rFonts w:ascii="Times New Roman CYR" w:hAnsi="Times New Roman CYR" w:cs="Times New Roman CYR"/>
        </w:rPr>
        <w:t xml:space="preserve">). </w:t>
      </w:r>
    </w:p>
    <w:p w:rsidR="002C2925" w:rsidRDefault="000A74FC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A74FC">
        <w:rPr>
          <w:rFonts w:ascii="Times New Roman CYR" w:hAnsi="Times New Roman CYR" w:cs="Times New Roman CYR"/>
        </w:rPr>
        <w:t>В силу разной степени обобщенности формулировок ОТФ и ТФ в профессиональных стандартах в одних случаях виду деятельности ФГОС СПО в ПС соответствует ОТФ, а в других – ТФ (одна или несколько). Профессиональным компетенциям в одних случаях соответствуют ТФ (обычно они относятся к одной ОТФ, но иногда к нескольким), а в других – трудовые действия.</w:t>
      </w:r>
      <w:r>
        <w:rPr>
          <w:rFonts w:ascii="Times New Roman CYR" w:hAnsi="Times New Roman CYR" w:cs="Times New Roman CYR"/>
        </w:rPr>
        <w:t xml:space="preserve"> </w:t>
      </w:r>
      <w:r w:rsidR="00236861">
        <w:rPr>
          <w:rFonts w:ascii="Times New Roman CYR" w:hAnsi="Times New Roman CYR" w:cs="Times New Roman CYR"/>
        </w:rPr>
        <w:t xml:space="preserve">Порой </w:t>
      </w:r>
      <w:r w:rsidR="002C2925" w:rsidRPr="00236861">
        <w:rPr>
          <w:rFonts w:ascii="Times New Roman CYR" w:hAnsi="Times New Roman CYR" w:cs="Times New Roman CYR"/>
        </w:rPr>
        <w:t>для определения необходимости коррекции ПК бывает необходимо проанализировать и перечни умений.</w:t>
      </w:r>
      <w:r w:rsidR="002C2925">
        <w:rPr>
          <w:rFonts w:ascii="Times New Roman CYR" w:hAnsi="Times New Roman CYR" w:cs="Times New Roman CYR"/>
        </w:rPr>
        <w:t xml:space="preserve"> </w:t>
      </w:r>
    </w:p>
    <w:p w:rsidR="000A74FC" w:rsidRDefault="000A74FC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Это удобно сделать с использованием сопоставительных таблиц. </w:t>
      </w:r>
      <w:r w:rsidR="00077EDA">
        <w:rPr>
          <w:rFonts w:ascii="Times New Roman CYR" w:hAnsi="Times New Roman CYR" w:cs="Times New Roman CYR"/>
        </w:rPr>
        <w:t xml:space="preserve">Примеры их построения и проведения анализа приведены в </w:t>
      </w:r>
      <w:proofErr w:type="gramStart"/>
      <w:r w:rsidR="00077EDA">
        <w:rPr>
          <w:rFonts w:ascii="Times New Roman CYR" w:hAnsi="Times New Roman CYR" w:cs="Times New Roman CYR"/>
        </w:rPr>
        <w:t>приложении</w:t>
      </w:r>
      <w:proofErr w:type="gramEnd"/>
      <w:r w:rsidR="00077EDA">
        <w:rPr>
          <w:rFonts w:ascii="Times New Roman CYR" w:hAnsi="Times New Roman CYR" w:cs="Times New Roman CYR"/>
        </w:rPr>
        <w:t xml:space="preserve"> </w:t>
      </w:r>
      <w:r w:rsidR="00E70320">
        <w:rPr>
          <w:rFonts w:ascii="Times New Roman CYR" w:hAnsi="Times New Roman CYR" w:cs="Times New Roman CYR"/>
        </w:rPr>
        <w:t>4</w:t>
      </w:r>
      <w:r w:rsidR="00D962FC">
        <w:rPr>
          <w:rFonts w:ascii="Times New Roman CYR" w:hAnsi="Times New Roman CYR" w:cs="Times New Roman CYR"/>
        </w:rPr>
        <w:t>.</w:t>
      </w:r>
    </w:p>
    <w:p w:rsidR="00D962FC" w:rsidRDefault="00D962FC" w:rsidP="002C2925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962FC">
        <w:rPr>
          <w:rFonts w:ascii="Times New Roman CYR" w:hAnsi="Times New Roman CYR" w:cs="Times New Roman CYR"/>
        </w:rPr>
        <w:t>При сопоставлении необходимо учитывать, что формулировки требований ФГОС СПО и профессиональных стандартов могут не совпадать текстуально, но быть идентичными по смыслу.</w:t>
      </w:r>
    </w:p>
    <w:p w:rsidR="002B0FEA" w:rsidRPr="00A36DDE" w:rsidRDefault="002B0FEA" w:rsidP="002B0FEA">
      <w:pPr>
        <w:ind w:firstLine="709"/>
        <w:jc w:val="both"/>
        <w:rPr>
          <w:lang w:eastAsia="en-US"/>
        </w:rPr>
      </w:pPr>
      <w:r w:rsidRPr="002B0FEA">
        <w:rPr>
          <w:lang w:eastAsia="en-US"/>
        </w:rPr>
        <w:t xml:space="preserve">На </w:t>
      </w:r>
      <w:r w:rsidRPr="00A36DDE">
        <w:rPr>
          <w:lang w:eastAsia="en-US"/>
        </w:rPr>
        <w:t>основании сопоставления можно сделать следующие выводы:</w:t>
      </w:r>
    </w:p>
    <w:p w:rsidR="002B0FEA" w:rsidRPr="00A36DDE" w:rsidRDefault="002B0FEA" w:rsidP="00D962FC">
      <w:pPr>
        <w:pStyle w:val="ab"/>
        <w:numPr>
          <w:ilvl w:val="0"/>
          <w:numId w:val="2"/>
        </w:numPr>
        <w:jc w:val="both"/>
        <w:rPr>
          <w:lang w:eastAsia="en-US"/>
        </w:rPr>
      </w:pPr>
      <w:r w:rsidRPr="00A36DDE">
        <w:rPr>
          <w:lang w:eastAsia="en-US"/>
        </w:rPr>
        <w:t>требования ФГОС</w:t>
      </w:r>
      <w:r w:rsidR="00E878F0" w:rsidRPr="00A36DDE">
        <w:rPr>
          <w:lang w:eastAsia="en-US"/>
        </w:rPr>
        <w:t> СПО</w:t>
      </w:r>
      <w:r w:rsidRPr="00A36DDE">
        <w:rPr>
          <w:lang w:eastAsia="en-US"/>
        </w:rPr>
        <w:t xml:space="preserve"> соответствуют положениям ПС</w:t>
      </w:r>
      <w:r w:rsidR="00D962FC" w:rsidRPr="00A36DDE">
        <w:rPr>
          <w:lang w:eastAsia="en-US"/>
        </w:rPr>
        <w:t>, коррекция не требуется</w:t>
      </w:r>
      <w:r w:rsidRPr="00A36DDE">
        <w:rPr>
          <w:lang w:eastAsia="en-US"/>
        </w:rPr>
        <w:t>;</w:t>
      </w:r>
    </w:p>
    <w:p w:rsidR="00D962FC" w:rsidRPr="00A36DDE" w:rsidRDefault="00D962FC" w:rsidP="00D962FC">
      <w:pPr>
        <w:pStyle w:val="ab"/>
        <w:numPr>
          <w:ilvl w:val="0"/>
          <w:numId w:val="2"/>
        </w:numPr>
        <w:jc w:val="both"/>
        <w:rPr>
          <w:lang w:eastAsia="en-US"/>
        </w:rPr>
      </w:pPr>
      <w:r w:rsidRPr="00A36DDE">
        <w:rPr>
          <w:lang w:eastAsia="en-US"/>
        </w:rPr>
        <w:t>требования ФГОС</w:t>
      </w:r>
      <w:r w:rsidR="00E878F0" w:rsidRPr="00A36DDE">
        <w:rPr>
          <w:lang w:eastAsia="en-US"/>
        </w:rPr>
        <w:t> СПО</w:t>
      </w:r>
      <w:r w:rsidRPr="00A36DDE">
        <w:rPr>
          <w:lang w:eastAsia="en-US"/>
        </w:rPr>
        <w:t xml:space="preserve"> по объему меньше требований ПС, но достаточны для трудоустройства</w:t>
      </w:r>
      <w:r w:rsidR="004857CD" w:rsidRPr="00A36DDE">
        <w:rPr>
          <w:lang w:eastAsia="en-US"/>
        </w:rPr>
        <w:t xml:space="preserve"> выпускников</w:t>
      </w:r>
      <w:r w:rsidRPr="00A36DDE">
        <w:rPr>
          <w:lang w:eastAsia="en-US"/>
        </w:rPr>
        <w:t>, коррекция не требуется;</w:t>
      </w:r>
    </w:p>
    <w:p w:rsidR="002B0FEA" w:rsidRPr="00A36DDE" w:rsidRDefault="002B0FEA" w:rsidP="00657D49">
      <w:pPr>
        <w:pStyle w:val="ab"/>
        <w:numPr>
          <w:ilvl w:val="0"/>
          <w:numId w:val="2"/>
        </w:numPr>
        <w:jc w:val="both"/>
        <w:rPr>
          <w:lang w:eastAsia="en-US"/>
        </w:rPr>
      </w:pPr>
      <w:r w:rsidRPr="00A36DDE">
        <w:rPr>
          <w:lang w:eastAsia="en-US"/>
        </w:rPr>
        <w:t>требования ФГОС</w:t>
      </w:r>
      <w:r w:rsidR="004857CD" w:rsidRPr="00A36DDE">
        <w:rPr>
          <w:lang w:eastAsia="en-US"/>
        </w:rPr>
        <w:t> СПО</w:t>
      </w:r>
      <w:r w:rsidRPr="00A36DDE">
        <w:rPr>
          <w:lang w:eastAsia="en-US"/>
        </w:rPr>
        <w:t xml:space="preserve"> не в полной мере соответствуют ПС, необходимы: </w:t>
      </w:r>
    </w:p>
    <w:p w:rsidR="002B0FEA" w:rsidRPr="00A36DDE" w:rsidRDefault="002B0FEA" w:rsidP="002B0FEA">
      <w:pPr>
        <w:ind w:firstLine="709"/>
        <w:jc w:val="both"/>
        <w:rPr>
          <w:lang w:eastAsia="en-US"/>
        </w:rPr>
      </w:pPr>
      <w:r w:rsidRPr="00A36DDE">
        <w:rPr>
          <w:lang w:eastAsia="en-US"/>
        </w:rPr>
        <w:t xml:space="preserve">- дополнение перечня </w:t>
      </w:r>
      <w:r w:rsidR="00D962FC" w:rsidRPr="00A36DDE">
        <w:rPr>
          <w:lang w:eastAsia="en-US"/>
        </w:rPr>
        <w:t>ПК</w:t>
      </w:r>
      <w:r w:rsidRPr="00A36DDE">
        <w:rPr>
          <w:lang w:eastAsia="en-US"/>
        </w:rPr>
        <w:t xml:space="preserve"> по видам деятельности, предусмотренным ФГОС</w:t>
      </w:r>
      <w:r w:rsidR="00AD3B23" w:rsidRPr="00A36DDE">
        <w:rPr>
          <w:lang w:eastAsia="en-US"/>
        </w:rPr>
        <w:t xml:space="preserve"> СПО</w:t>
      </w:r>
      <w:r w:rsidRPr="00A36DDE">
        <w:rPr>
          <w:lang w:eastAsia="en-US"/>
        </w:rPr>
        <w:t>, и расширение практического опыта, обеспечивающего их освоение;</w:t>
      </w:r>
    </w:p>
    <w:p w:rsidR="002B0FEA" w:rsidRPr="00A36DDE" w:rsidRDefault="002B0FEA" w:rsidP="002B0FEA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36DDE">
        <w:rPr>
          <w:lang w:eastAsia="en-US"/>
        </w:rPr>
        <w:t>- исключение из ФГОС</w:t>
      </w:r>
      <w:r w:rsidR="00AD3B23" w:rsidRPr="00A36DDE">
        <w:rPr>
          <w:lang w:eastAsia="en-US"/>
        </w:rPr>
        <w:t xml:space="preserve"> СПО</w:t>
      </w:r>
      <w:r w:rsidRPr="00A36DDE">
        <w:rPr>
          <w:lang w:eastAsia="en-US"/>
        </w:rPr>
        <w:t xml:space="preserve"> устаревших требований или корректировка формулировок</w:t>
      </w:r>
      <w:r w:rsidR="00D962FC" w:rsidRPr="00A36DDE">
        <w:rPr>
          <w:lang w:eastAsia="en-US"/>
        </w:rPr>
        <w:t xml:space="preserve"> ВД и ПК</w:t>
      </w:r>
    </w:p>
    <w:p w:rsidR="009C48EF" w:rsidRPr="00E63667" w:rsidRDefault="009C48EF" w:rsidP="00FB2AFC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</w:p>
    <w:p w:rsidR="00FB2AFC" w:rsidRPr="00A36DDE" w:rsidRDefault="00FB2AFC" w:rsidP="00FB2AFC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 w:rsidRPr="00A36DDE">
        <w:rPr>
          <w:rFonts w:ascii="Times New Roman CYR" w:hAnsi="Times New Roman CYR" w:cs="Times New Roman CYR"/>
          <w:b/>
          <w:spacing w:val="-7"/>
        </w:rPr>
        <w:t>Шаг 2.</w:t>
      </w:r>
      <w:r w:rsidR="009C48EF" w:rsidRPr="00A36DDE">
        <w:rPr>
          <w:rFonts w:ascii="Times New Roman CYR" w:hAnsi="Times New Roman CYR" w:cs="Times New Roman CYR"/>
          <w:b/>
          <w:spacing w:val="-7"/>
        </w:rPr>
        <w:t xml:space="preserve"> Определение необходимости коррекции требований к умениям и знаниям</w:t>
      </w:r>
    </w:p>
    <w:p w:rsidR="00657D49" w:rsidRPr="00A36DDE" w:rsidRDefault="00657D49" w:rsidP="00A47314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  <w:r w:rsidRPr="00A36DDE">
        <w:t>Оценку соответствия положениям ПС требований ФГОС</w:t>
      </w:r>
      <w:r w:rsidR="00AD3B23" w:rsidRPr="00A36DDE">
        <w:t xml:space="preserve"> СПО</w:t>
      </w:r>
      <w:r w:rsidRPr="00A36DDE">
        <w:t xml:space="preserve"> к умениям и знаниям можно проводить аналогично оценке соответствия перечня видов деятельности и профессиональных компетенций выпускников (шаг 1, пункт Б). При этом надо учесть, что прикладные умения и знания во ФГОС СПО отнесены к профессиональным модулям, каждый из которых обеспечивает подготовку к тому или иному виду деятельности. Умения и знания общепрофессионального характера отнесены к дисциплинам.</w:t>
      </w:r>
    </w:p>
    <w:p w:rsidR="009F5C7B" w:rsidRPr="00A36DDE" w:rsidRDefault="00657D49" w:rsidP="00A47314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  <w:r w:rsidRPr="00A36DDE">
        <w:t>При проведении сравнения необходимо найти значимые, с точки зрения, выполнения трудовых функций умения и знания, не указанные во ФГОС</w:t>
      </w:r>
      <w:r w:rsidR="004857CD" w:rsidRPr="00A36DDE">
        <w:t> СПО</w:t>
      </w:r>
      <w:r w:rsidRPr="00A36DDE">
        <w:t xml:space="preserve">, а также проверить современность используемой терминологии. </w:t>
      </w:r>
    </w:p>
    <w:p w:rsidR="00657D49" w:rsidRPr="00A36DDE" w:rsidRDefault="00657D49" w:rsidP="00657D49">
      <w:pPr>
        <w:ind w:firstLine="709"/>
        <w:jc w:val="both"/>
        <w:rPr>
          <w:lang w:eastAsia="en-US"/>
        </w:rPr>
      </w:pPr>
      <w:r w:rsidRPr="00A36DDE">
        <w:rPr>
          <w:lang w:eastAsia="en-US"/>
        </w:rPr>
        <w:t>На основании сопоставления можно сделать следующие выводы:</w:t>
      </w:r>
    </w:p>
    <w:p w:rsidR="00657D49" w:rsidRPr="00A36DDE" w:rsidRDefault="00657D49" w:rsidP="00657D49">
      <w:pPr>
        <w:pStyle w:val="ab"/>
        <w:numPr>
          <w:ilvl w:val="0"/>
          <w:numId w:val="3"/>
        </w:numPr>
        <w:jc w:val="both"/>
        <w:rPr>
          <w:lang w:eastAsia="en-US"/>
        </w:rPr>
      </w:pPr>
      <w:r w:rsidRPr="00A36DDE">
        <w:rPr>
          <w:lang w:eastAsia="en-US"/>
        </w:rPr>
        <w:t>требования ФГОС</w:t>
      </w:r>
      <w:r w:rsidR="004857CD" w:rsidRPr="00A36DDE">
        <w:rPr>
          <w:lang w:eastAsia="en-US"/>
        </w:rPr>
        <w:t> СПО</w:t>
      </w:r>
      <w:r w:rsidRPr="00A36DDE">
        <w:rPr>
          <w:lang w:eastAsia="en-US"/>
        </w:rPr>
        <w:t xml:space="preserve"> соответствуют положениям ПС, коррекция не требуется;</w:t>
      </w:r>
    </w:p>
    <w:p w:rsidR="00657D49" w:rsidRPr="00A36DDE" w:rsidRDefault="00657D49" w:rsidP="00657D49">
      <w:pPr>
        <w:pStyle w:val="ab"/>
        <w:numPr>
          <w:ilvl w:val="0"/>
          <w:numId w:val="3"/>
        </w:numPr>
        <w:jc w:val="both"/>
        <w:rPr>
          <w:lang w:eastAsia="en-US"/>
        </w:rPr>
      </w:pPr>
      <w:r w:rsidRPr="00A36DDE">
        <w:rPr>
          <w:lang w:eastAsia="en-US"/>
        </w:rPr>
        <w:t>требования ФГОС</w:t>
      </w:r>
      <w:r w:rsidR="004857CD" w:rsidRPr="00A36DDE">
        <w:rPr>
          <w:lang w:eastAsia="en-US"/>
        </w:rPr>
        <w:t> СПО</w:t>
      </w:r>
      <w:r w:rsidRPr="00A36DDE">
        <w:rPr>
          <w:lang w:eastAsia="en-US"/>
        </w:rPr>
        <w:t xml:space="preserve"> по объему меньше требований ПС, но достаточны для освоения ВД и ПК, коррекция не требуется;</w:t>
      </w:r>
    </w:p>
    <w:p w:rsidR="00657D49" w:rsidRPr="00A36DDE" w:rsidRDefault="00657D49" w:rsidP="00657D49">
      <w:pPr>
        <w:pStyle w:val="ab"/>
        <w:numPr>
          <w:ilvl w:val="0"/>
          <w:numId w:val="3"/>
        </w:numPr>
        <w:jc w:val="both"/>
        <w:rPr>
          <w:lang w:eastAsia="en-US"/>
        </w:rPr>
      </w:pPr>
      <w:r w:rsidRPr="00A36DDE">
        <w:rPr>
          <w:lang w:eastAsia="en-US"/>
        </w:rPr>
        <w:t>требования ФГОС</w:t>
      </w:r>
      <w:r w:rsidR="004857CD" w:rsidRPr="00A36DDE">
        <w:rPr>
          <w:lang w:eastAsia="en-US"/>
        </w:rPr>
        <w:t> СПО</w:t>
      </w:r>
      <w:r w:rsidRPr="00A36DDE">
        <w:rPr>
          <w:lang w:eastAsia="en-US"/>
        </w:rPr>
        <w:t xml:space="preserve"> не в полной мере соответствуют ПС, необходимы:</w:t>
      </w:r>
    </w:p>
    <w:p w:rsidR="009617F1" w:rsidRPr="00A36DDE" w:rsidRDefault="009617F1" w:rsidP="009617F1">
      <w:pPr>
        <w:pStyle w:val="ab"/>
        <w:ind w:left="1069"/>
        <w:jc w:val="both"/>
        <w:rPr>
          <w:lang w:eastAsia="en-US"/>
        </w:rPr>
      </w:pPr>
      <w:r w:rsidRPr="00A36DDE">
        <w:rPr>
          <w:lang w:eastAsia="en-US"/>
        </w:rPr>
        <w:t xml:space="preserve">- </w:t>
      </w:r>
      <w:r w:rsidR="00657D49" w:rsidRPr="00A36DDE">
        <w:rPr>
          <w:lang w:eastAsia="en-US"/>
        </w:rPr>
        <w:t xml:space="preserve">конкретизация, расширение </w:t>
      </w:r>
      <w:proofErr w:type="gramStart"/>
      <w:r w:rsidR="00657D49" w:rsidRPr="00A36DDE">
        <w:rPr>
          <w:lang w:eastAsia="en-US"/>
        </w:rPr>
        <w:t>и(</w:t>
      </w:r>
      <w:proofErr w:type="gramEnd"/>
      <w:r w:rsidR="00657D49" w:rsidRPr="00A36DDE">
        <w:rPr>
          <w:lang w:eastAsia="en-US"/>
        </w:rPr>
        <w:t>или) углубление знаний и умений, предусмотренных ФГОС</w:t>
      </w:r>
      <w:r w:rsidR="00AD3B23" w:rsidRPr="00A36DDE">
        <w:rPr>
          <w:lang w:eastAsia="en-US"/>
        </w:rPr>
        <w:t xml:space="preserve"> СПО</w:t>
      </w:r>
      <w:r w:rsidR="00657D49" w:rsidRPr="00A36DDE">
        <w:rPr>
          <w:lang w:eastAsia="en-US"/>
        </w:rPr>
        <w:t>;</w:t>
      </w:r>
    </w:p>
    <w:p w:rsidR="00657D49" w:rsidRPr="00657D49" w:rsidRDefault="00657D49" w:rsidP="009617F1">
      <w:pPr>
        <w:pStyle w:val="ab"/>
        <w:ind w:left="1069"/>
        <w:jc w:val="both"/>
        <w:rPr>
          <w:lang w:eastAsia="en-US"/>
        </w:rPr>
      </w:pPr>
      <w:r w:rsidRPr="00A36DDE">
        <w:rPr>
          <w:lang w:eastAsia="en-US"/>
        </w:rPr>
        <w:t>- исключение из ФГОС</w:t>
      </w:r>
      <w:r w:rsidR="00AD3B23" w:rsidRPr="00A36DDE">
        <w:rPr>
          <w:lang w:eastAsia="en-US"/>
        </w:rPr>
        <w:t xml:space="preserve"> </w:t>
      </w:r>
      <w:r w:rsidR="00AD3B23">
        <w:rPr>
          <w:lang w:eastAsia="en-US"/>
        </w:rPr>
        <w:t>СПО</w:t>
      </w:r>
      <w:r w:rsidRPr="00657D49">
        <w:rPr>
          <w:lang w:eastAsia="en-US"/>
        </w:rPr>
        <w:t xml:space="preserve"> устаревших требований или корректировка их формулировок.</w:t>
      </w:r>
    </w:p>
    <w:p w:rsidR="00E63667" w:rsidRDefault="00E63667" w:rsidP="009617F1">
      <w:pPr>
        <w:tabs>
          <w:tab w:val="left" w:pos="27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pacing w:val="-7"/>
        </w:rPr>
      </w:pPr>
    </w:p>
    <w:p w:rsidR="00E63667" w:rsidRDefault="00E63667" w:rsidP="009617F1">
      <w:pPr>
        <w:tabs>
          <w:tab w:val="left" w:pos="27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pacing w:val="-7"/>
        </w:rPr>
      </w:pPr>
    </w:p>
    <w:p w:rsidR="009617F1" w:rsidRPr="009617F1" w:rsidRDefault="009617F1" w:rsidP="009617F1">
      <w:pPr>
        <w:tabs>
          <w:tab w:val="left" w:pos="27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pacing w:val="-7"/>
        </w:rPr>
      </w:pPr>
      <w:r w:rsidRPr="009617F1">
        <w:rPr>
          <w:rFonts w:ascii="Times New Roman CYR" w:hAnsi="Times New Roman CYR" w:cs="Times New Roman CYR"/>
          <w:b/>
          <w:spacing w:val="-7"/>
        </w:rPr>
        <w:lastRenderedPageBreak/>
        <w:t xml:space="preserve">Этап </w:t>
      </w:r>
      <w:r>
        <w:rPr>
          <w:rFonts w:ascii="Times New Roman CYR" w:hAnsi="Times New Roman CYR" w:cs="Times New Roman CYR"/>
          <w:b/>
          <w:spacing w:val="-7"/>
        </w:rPr>
        <w:t>3</w:t>
      </w:r>
      <w:r w:rsidRPr="009617F1">
        <w:rPr>
          <w:rFonts w:ascii="Times New Roman CYR" w:hAnsi="Times New Roman CYR" w:cs="Times New Roman CYR"/>
          <w:b/>
          <w:spacing w:val="-7"/>
        </w:rPr>
        <w:t>. Внесение изменений во ФГОС СПО в целях обеспечения учета положений ПС</w:t>
      </w:r>
    </w:p>
    <w:p w:rsidR="009617F1" w:rsidRPr="009617F1" w:rsidRDefault="009617F1" w:rsidP="009617F1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 w:rsidRPr="009617F1">
        <w:rPr>
          <w:rFonts w:ascii="Times New Roman CYR" w:hAnsi="Times New Roman CYR" w:cs="Times New Roman CYR"/>
          <w:b/>
          <w:spacing w:val="-7"/>
        </w:rPr>
        <w:t>Шаг 1.</w:t>
      </w:r>
      <w:r>
        <w:rPr>
          <w:rFonts w:ascii="Times New Roman CYR" w:hAnsi="Times New Roman CYR" w:cs="Times New Roman CYR"/>
          <w:b/>
          <w:spacing w:val="-7"/>
        </w:rPr>
        <w:t xml:space="preserve"> </w:t>
      </w:r>
      <w:r>
        <w:rPr>
          <w:rFonts w:eastAsia="Times New Roman"/>
          <w:b/>
          <w:lang w:eastAsia="ru-RU"/>
        </w:rPr>
        <w:t>Дополнение</w:t>
      </w:r>
      <w:r w:rsidRPr="009617F1">
        <w:rPr>
          <w:rFonts w:eastAsia="Times New Roman"/>
          <w:b/>
          <w:lang w:eastAsia="ru-RU"/>
        </w:rPr>
        <w:t xml:space="preserve"> раздела «Характеристика профессиональной деятельности выпускников»</w:t>
      </w:r>
    </w:p>
    <w:p w:rsidR="009617F1" w:rsidRDefault="009617F1" w:rsidP="009617F1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9617F1">
        <w:rPr>
          <w:rFonts w:eastAsia="Times New Roman"/>
          <w:lang w:eastAsia="ru-RU"/>
        </w:rPr>
        <w:t xml:space="preserve">В раздел IV «Характеристика профессиональной деятельности выпускников» необходимо добавить пункт 4.4 «Уровень квалификации» и указать его в соответствии с профессиональным стандартом. </w:t>
      </w:r>
    </w:p>
    <w:p w:rsidR="009617F1" w:rsidRPr="009617F1" w:rsidRDefault="009617F1" w:rsidP="009617F1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Если на этапе анализа было принято решение о дополнении </w:t>
      </w:r>
      <w:r w:rsidRPr="001F14D5">
        <w:rPr>
          <w:rFonts w:eastAsia="Times New Roman"/>
          <w:lang w:eastAsia="ru-RU"/>
        </w:rPr>
        <w:t>ФГОС</w:t>
      </w:r>
      <w:r w:rsidR="004857CD" w:rsidRPr="001F14D5">
        <w:rPr>
          <w:rFonts w:eastAsia="Times New Roman"/>
          <w:lang w:eastAsia="ru-RU"/>
        </w:rPr>
        <w:t> СПО</w:t>
      </w:r>
      <w:r w:rsidRPr="001F14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новым видом деятельности, его наименование необходимо </w:t>
      </w:r>
      <w:proofErr w:type="gramStart"/>
      <w:r>
        <w:rPr>
          <w:rFonts w:eastAsia="Times New Roman"/>
          <w:lang w:eastAsia="ru-RU"/>
        </w:rPr>
        <w:t>сформулировать и</w:t>
      </w:r>
      <w:r w:rsidR="00DF05D6">
        <w:rPr>
          <w:rFonts w:eastAsia="Times New Roman"/>
          <w:lang w:eastAsia="ru-RU"/>
        </w:rPr>
        <w:t xml:space="preserve"> указать</w:t>
      </w:r>
      <w:proofErr w:type="gramEnd"/>
      <w:r w:rsidR="00DF05D6">
        <w:rPr>
          <w:rFonts w:eastAsia="Times New Roman"/>
          <w:lang w:eastAsia="ru-RU"/>
        </w:rPr>
        <w:t xml:space="preserve"> в пункте 4.3.</w:t>
      </w:r>
    </w:p>
    <w:p w:rsidR="009617F1" w:rsidRDefault="009617F1" w:rsidP="009617F1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 w:rsidRPr="009617F1">
        <w:rPr>
          <w:rFonts w:ascii="Times New Roman CYR" w:hAnsi="Times New Roman CYR" w:cs="Times New Roman CYR"/>
          <w:b/>
          <w:spacing w:val="-7"/>
        </w:rPr>
        <w:t xml:space="preserve">Шаг </w:t>
      </w:r>
      <w:r w:rsidRPr="009617F1">
        <w:rPr>
          <w:rFonts w:eastAsia="Times New Roman"/>
          <w:b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Коррекция</w:t>
      </w:r>
      <w:r w:rsidRPr="009617F1">
        <w:rPr>
          <w:rFonts w:eastAsia="Times New Roman"/>
          <w:b/>
          <w:lang w:eastAsia="ru-RU"/>
        </w:rPr>
        <w:t xml:space="preserve"> требований ФГОС СПО к результатам освоения ОПОП, дисциплин (модулей) ее составляющих </w:t>
      </w:r>
    </w:p>
    <w:p w:rsidR="00DF05D6" w:rsidRDefault="00DF05D6" w:rsidP="00DF05D6">
      <w:pPr>
        <w:autoSpaceDN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eastAsia="Times New Roman"/>
          <w:lang w:eastAsia="ru-RU"/>
        </w:rPr>
        <w:t>На основе результатов</w:t>
      </w:r>
      <w:r w:rsidR="009617F1" w:rsidRPr="009617F1">
        <w:rPr>
          <w:rFonts w:eastAsia="Times New Roman"/>
          <w:lang w:eastAsia="ru-RU"/>
        </w:rPr>
        <w:t xml:space="preserve"> сравнительно-сопоставительного анализа</w:t>
      </w:r>
      <w:r>
        <w:rPr>
          <w:rFonts w:eastAsia="Times New Roman"/>
          <w:lang w:eastAsia="ru-RU"/>
        </w:rPr>
        <w:t xml:space="preserve"> (этап 2) на данном шаге м</w:t>
      </w:r>
      <w:r>
        <w:rPr>
          <w:rFonts w:ascii="Times New Roman CYR" w:hAnsi="Times New Roman CYR" w:cs="Times New Roman CYR"/>
        </w:rPr>
        <w:t>огут быть скорректированы формулировки видов деятельности, перечень и формулировки профессиональных компетенций, а также перечни и формулировки требований к умениям и знаниям выпускников</w:t>
      </w:r>
      <w:r w:rsidR="004C26E0">
        <w:rPr>
          <w:rFonts w:ascii="Times New Roman CYR" w:hAnsi="Times New Roman CYR" w:cs="Times New Roman CYR"/>
        </w:rPr>
        <w:t xml:space="preserve"> по междисциплинарным курсам и дисциплинам</w:t>
      </w:r>
      <w:r>
        <w:rPr>
          <w:rFonts w:ascii="Times New Roman CYR" w:hAnsi="Times New Roman CYR" w:cs="Times New Roman CYR"/>
        </w:rPr>
        <w:t xml:space="preserve">. </w:t>
      </w:r>
    </w:p>
    <w:p w:rsidR="00DF05D6" w:rsidRDefault="004C26E0" w:rsidP="00DF05D6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4C26E0">
        <w:rPr>
          <w:rFonts w:eastAsia="Times New Roman"/>
          <w:lang w:eastAsia="ru-RU"/>
        </w:rPr>
        <w:t xml:space="preserve">При формулировании </w:t>
      </w:r>
      <w:r>
        <w:rPr>
          <w:rFonts w:eastAsia="Times New Roman"/>
          <w:lang w:eastAsia="ru-RU"/>
        </w:rPr>
        <w:t xml:space="preserve">или коррекции требований </w:t>
      </w:r>
      <w:r>
        <w:rPr>
          <w:rFonts w:ascii="Times New Roman CYR" w:hAnsi="Times New Roman CYR" w:cs="Times New Roman CYR"/>
        </w:rPr>
        <w:t>к практическому опыту</w:t>
      </w:r>
      <w:r w:rsidRPr="004C26E0">
        <w:rPr>
          <w:rFonts w:eastAsia="Times New Roman"/>
          <w:lang w:eastAsia="ru-RU"/>
        </w:rPr>
        <w:t xml:space="preserve"> необходимо исходить из того, что </w:t>
      </w:r>
      <w:r>
        <w:rPr>
          <w:rFonts w:eastAsia="Times New Roman"/>
          <w:lang w:eastAsia="ru-RU"/>
        </w:rPr>
        <w:t>он</w:t>
      </w:r>
      <w:r w:rsidRPr="004C26E0">
        <w:rPr>
          <w:rFonts w:eastAsia="Times New Roman"/>
          <w:lang w:eastAsia="ru-RU"/>
        </w:rPr>
        <w:t xml:space="preserve"> должен обеспечивать готовность к выполнению соответствующего вида деятельности, овладение всеми необходимыми для этого компетенциями.</w:t>
      </w:r>
    </w:p>
    <w:p w:rsidR="00DF05D6" w:rsidRPr="00DF05D6" w:rsidRDefault="004C26E0" w:rsidP="00DF05D6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4C26E0">
        <w:rPr>
          <w:rFonts w:eastAsia="Times New Roman"/>
          <w:lang w:eastAsia="ru-RU"/>
        </w:rPr>
        <w:t xml:space="preserve">При формулировании </w:t>
      </w:r>
      <w:r>
        <w:rPr>
          <w:rFonts w:eastAsia="Times New Roman"/>
          <w:lang w:eastAsia="ru-RU"/>
        </w:rPr>
        <w:t xml:space="preserve">или коррекции требований </w:t>
      </w:r>
      <w:r>
        <w:rPr>
          <w:rFonts w:ascii="Times New Roman CYR" w:hAnsi="Times New Roman CYR" w:cs="Times New Roman CYR"/>
        </w:rPr>
        <w:t>к умениям и знаниям</w:t>
      </w:r>
      <w:r w:rsidR="00E63667">
        <w:rPr>
          <w:rFonts w:ascii="Times New Roman CYR" w:hAnsi="Times New Roman CYR" w:cs="Times New Roman CYR"/>
        </w:rPr>
        <w:t xml:space="preserve"> </w:t>
      </w:r>
      <w:r w:rsidR="00DF05D6" w:rsidRPr="00DF05D6">
        <w:rPr>
          <w:rFonts w:eastAsia="Times New Roman"/>
          <w:lang w:eastAsia="ru-RU"/>
        </w:rPr>
        <w:t xml:space="preserve">необходимо обратить </w:t>
      </w:r>
      <w:r>
        <w:rPr>
          <w:rFonts w:eastAsia="Times New Roman"/>
          <w:lang w:eastAsia="ru-RU"/>
        </w:rPr>
        <w:t xml:space="preserve">внимание </w:t>
      </w:r>
      <w:r w:rsidR="00DF05D6" w:rsidRPr="00DF05D6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 xml:space="preserve">их </w:t>
      </w:r>
      <w:r w:rsidR="00DF05D6" w:rsidRPr="00DF05D6">
        <w:rPr>
          <w:rFonts w:eastAsia="Times New Roman"/>
          <w:lang w:eastAsia="ru-RU"/>
        </w:rPr>
        <w:t xml:space="preserve">отнесение к тем или иным дисциплинам (модулям). Прежде всего, речь идет о дифференциации умений и знаний, которые целесообразно изучать в рамках общепрофессиональных дисциплин и междисциплинарных курсов. Общепрофессиональные дисциплины создают фундамент для изучения нескольких профессиональных модулей (видов деятельности). Результаты их освоения не всегда непосредственно связаны с требованиями сферы труда, однако значимы для профессионального развития, обеспечения профессиональной мобильности, продолжения образования. Умения и знания, непосредственно обеспечивающие выполнение того или иного вида деятельности, осваиваются при изучении одного или нескольких междисциплинарных курсов профессионального модуля. В большинстве случаев </w:t>
      </w:r>
      <w:r>
        <w:rPr>
          <w:rFonts w:eastAsia="Times New Roman"/>
          <w:lang w:eastAsia="ru-RU"/>
        </w:rPr>
        <w:t xml:space="preserve">коррекция </w:t>
      </w:r>
      <w:r w:rsidR="00DF05D6" w:rsidRPr="00DF05D6">
        <w:rPr>
          <w:rFonts w:eastAsia="Times New Roman"/>
          <w:lang w:eastAsia="ru-RU"/>
        </w:rPr>
        <w:t xml:space="preserve">умений и знаний будет заключаться в обновлении перечня дидактических единиц </w:t>
      </w:r>
      <w:proofErr w:type="gramStart"/>
      <w:r w:rsidR="00DF05D6" w:rsidRPr="00DF05D6">
        <w:rPr>
          <w:rFonts w:eastAsia="Times New Roman"/>
          <w:lang w:eastAsia="ru-RU"/>
        </w:rPr>
        <w:t>и(</w:t>
      </w:r>
      <w:proofErr w:type="gramEnd"/>
      <w:r w:rsidR="00DF05D6" w:rsidRPr="00DF05D6">
        <w:rPr>
          <w:rFonts w:eastAsia="Times New Roman"/>
          <w:lang w:eastAsia="ru-RU"/>
        </w:rPr>
        <w:t>или) используемой терминологии. В исключительных случаях возможен пересмотр перечня дисциплин и междисциплинарных курсов.</w:t>
      </w:r>
    </w:p>
    <w:p w:rsidR="00DF05D6" w:rsidRDefault="00DF05D6" w:rsidP="00DF05D6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коррекции необходимо проверить, удалось ли обеспечить соответствие требований ФГОС СПО положениям ПС.</w:t>
      </w:r>
    </w:p>
    <w:p w:rsidR="004C26E0" w:rsidRDefault="004C26E0" w:rsidP="004C26E0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C26E0">
        <w:rPr>
          <w:rFonts w:eastAsia="Times New Roman"/>
          <w:lang w:eastAsia="ru-RU"/>
        </w:rPr>
        <w:t xml:space="preserve">Общие компетенции выпускников, прежде всего, обусловлены приобретаемым уровнем квалификации. Они изменяются (развиваются) в зависимости от вида программ СПО (программа подготовки квалифицированных рабочих, служащих или программа подготовки специалистов среднего звена), а </w:t>
      </w:r>
      <w:proofErr w:type="gramStart"/>
      <w:r w:rsidRPr="004C26E0">
        <w:rPr>
          <w:rFonts w:eastAsia="Times New Roman"/>
          <w:lang w:eastAsia="ru-RU"/>
        </w:rPr>
        <w:t>для</w:t>
      </w:r>
      <w:proofErr w:type="gramEnd"/>
      <w:r w:rsidRPr="004C26E0">
        <w:rPr>
          <w:rFonts w:eastAsia="Times New Roman"/>
          <w:lang w:eastAsia="ru-RU"/>
        </w:rPr>
        <w:t xml:space="preserve"> последних - при переходе от базовой подготовки к углубленной. </w:t>
      </w:r>
      <w:r>
        <w:rPr>
          <w:rFonts w:eastAsia="Times New Roman"/>
          <w:lang w:eastAsia="ru-RU"/>
        </w:rPr>
        <w:t>У</w:t>
      </w:r>
      <w:r>
        <w:rPr>
          <w:rFonts w:ascii="Times New Roman CYR" w:hAnsi="Times New Roman CYR" w:cs="Times New Roman CYR"/>
        </w:rPr>
        <w:t>ровень квалификации ОТФ в ПС определ</w:t>
      </w:r>
      <w:r w:rsidR="004F713D">
        <w:rPr>
          <w:rFonts w:ascii="Times New Roman CYR" w:hAnsi="Times New Roman CYR" w:cs="Times New Roman CYR"/>
        </w:rPr>
        <w:t>ен</w:t>
      </w:r>
      <w:r>
        <w:rPr>
          <w:rFonts w:ascii="Times New Roman CYR" w:hAnsi="Times New Roman CYR" w:cs="Times New Roman CYR"/>
        </w:rPr>
        <w:t xml:space="preserve"> с использованием документа «Уровни квалификации в целях разработки проектов профессиональных стандартов» (утв. приказом Минтруда России от 12 апреля 2013 г. №148н). В целях актуализации ФГОС СПО разработаны единые перечни общих компетенций, обновленные в соответствии с вышеуказанным документом. </w:t>
      </w:r>
    </w:p>
    <w:p w:rsidR="004F713D" w:rsidRPr="00D84C1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E2B03" w:rsidRDefault="00FE2B03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Для программ подготовки квалифицированных рабочих, служащих: 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1. Осуществлять поиск и использование информации, необходимой для эффективного решения профессиональных задач.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2. </w:t>
      </w:r>
      <w:proofErr w:type="gramStart"/>
      <w:r>
        <w:rPr>
          <w:rFonts w:ascii="Times New Roman CYR" w:hAnsi="Times New Roman CYR" w:cs="Times New Roman CYR"/>
        </w:rPr>
        <w:t>Выбирать способ действия из известных, планировать собственную деятельность, исходя из задач, поставленных руководителем и анализа ситуации.</w:t>
      </w:r>
      <w:proofErr w:type="gramEnd"/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3. Организовывать собственную деятельность, осуществлять ее текущий и итоговый контроль, оценку и коррекцию, нести ответственность за результаты своей работы.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ОК</w:t>
      </w:r>
      <w:proofErr w:type="gramEnd"/>
      <w:r>
        <w:t> 4. </w:t>
      </w:r>
      <w:r>
        <w:rPr>
          <w:rFonts w:ascii="Times New Roman CYR" w:hAnsi="Times New Roman CYR" w:cs="Times New Roman CYR"/>
        </w:rPr>
        <w:t>Использовать информационно-коммуникационные технологии в профессиональной деятельности.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 xml:space="preserve"> 5. Работать в команде, </w:t>
      </w:r>
      <w:proofErr w:type="gramStart"/>
      <w:r>
        <w:rPr>
          <w:rFonts w:ascii="Times New Roman CYR" w:hAnsi="Times New Roman CYR" w:cs="Times New Roman CYR"/>
        </w:rPr>
        <w:t>устанавливать и поддерживать</w:t>
      </w:r>
      <w:proofErr w:type="gramEnd"/>
      <w:r>
        <w:rPr>
          <w:rFonts w:ascii="Times New Roman CYR" w:hAnsi="Times New Roman CYR" w:cs="Times New Roman CYR"/>
        </w:rPr>
        <w:t xml:space="preserve"> деловую коммуникацию с коллегами, руководством, клиентами / потребителями </w:t>
      </w:r>
      <w:r>
        <w:rPr>
          <w:rFonts w:ascii="Times New Roman CYR" w:hAnsi="Times New Roman CYR" w:cs="Times New Roman CYR"/>
          <w:i/>
          <w:iCs/>
        </w:rPr>
        <w:t>(список субъектов должен быть скорректирован с учетом особенностей профессии)</w:t>
      </w:r>
      <w:r>
        <w:rPr>
          <w:rFonts w:ascii="Times New Roman CYR" w:hAnsi="Times New Roman CYR" w:cs="Times New Roman CYR"/>
        </w:rPr>
        <w:t>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6. Планировать повышение квалификации и карьерный рост с учетом перспектив развития и социальной значимости профессии.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 xml:space="preserve"> 7. Учиться, самостоятельно осваивать новые профессиональные умения и знания 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8. </w:t>
      </w:r>
      <w:proofErr w:type="gramStart"/>
      <w:r>
        <w:rPr>
          <w:rFonts w:ascii="Times New Roman CYR" w:hAnsi="Times New Roman CYR" w:cs="Times New Roman CYR"/>
        </w:rPr>
        <w:t>Поддерживать и развивать</w:t>
      </w:r>
      <w:proofErr w:type="gramEnd"/>
      <w:r>
        <w:rPr>
          <w:rFonts w:ascii="Times New Roman CYR" w:hAnsi="Times New Roman CYR" w:cs="Times New Roman CYR"/>
        </w:rPr>
        <w:t xml:space="preserve"> общую и профессиональную работоспособность, соблюдать правила охраны труда</w:t>
      </w:r>
    </w:p>
    <w:p w:rsidR="004F713D" w:rsidRPr="00D84C1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программ подготовки специалистов среднего звена (базовая подготовка): 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1. Осуществлять поиск и использование информации, необходимой для эффективного решения профессиональных задач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ОК</w:t>
      </w:r>
      <w:proofErr w:type="gramEnd"/>
      <w:r>
        <w:t> 2. Самостоятельного</w:t>
      </w:r>
      <w:r>
        <w:rPr>
          <w:rFonts w:ascii="Times New Roman CYR" w:hAnsi="Times New Roman CYR" w:cs="Times New Roman CYR"/>
        </w:rPr>
        <w:t xml:space="preserve"> анализировать задачи и условия профессиональной деятельности, выбирать соответствующие им методы и способы решения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4F713D">
        <w:rPr>
          <w:rFonts w:ascii="Times New Roman CYR" w:hAnsi="Times New Roman CYR" w:cs="Times New Roman CYR"/>
        </w:rPr>
        <w:t>ОК</w:t>
      </w:r>
      <w:proofErr w:type="gramEnd"/>
      <w:r w:rsidRPr="004F713D">
        <w:rPr>
          <w:rFonts w:ascii="Times New Roman CYR" w:hAnsi="Times New Roman CYR" w:cs="Times New Roman CYR"/>
        </w:rPr>
        <w:t> 3. Организовывать деятельность, осуществлять текущий и итоговый контроль, оценку и коррекцию деятельности, нести ответственность за решение поставленных задач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4. Использовать информационно-коммуникационные технологии в профессиональной деятельности.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4F713D">
        <w:rPr>
          <w:rFonts w:ascii="Times New Roman CYR" w:hAnsi="Times New Roman CYR" w:cs="Times New Roman CYR"/>
        </w:rPr>
        <w:t>ОК</w:t>
      </w:r>
      <w:proofErr w:type="gramEnd"/>
      <w:r w:rsidRPr="004F713D">
        <w:rPr>
          <w:rFonts w:ascii="Times New Roman CYR" w:hAnsi="Times New Roman CYR" w:cs="Times New Roman CYR"/>
        </w:rPr>
        <w:t xml:space="preserve"> 5. Работать в команде, брать на себя ответственность за работу членов команды, подчиненных </w:t>
      </w:r>
      <w:r w:rsidRPr="004F713D">
        <w:rPr>
          <w:rFonts w:ascii="Times New Roman CYR" w:hAnsi="Times New Roman CYR" w:cs="Times New Roman CYR"/>
          <w:i/>
        </w:rPr>
        <w:t>(список субъектов должен быть скорректирован, использованы иные термины, соответствующие особенностям осваиваемой специальности)</w:t>
      </w:r>
      <w:r w:rsidRPr="004F713D">
        <w:rPr>
          <w:rFonts w:ascii="Times New Roman CYR" w:hAnsi="Times New Roman CYR" w:cs="Times New Roman CYR"/>
        </w:rPr>
        <w:t>, за общий результат выполнения заданий.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4F713D">
        <w:t>ОК</w:t>
      </w:r>
      <w:proofErr w:type="gramEnd"/>
      <w:r w:rsidRPr="004F713D">
        <w:t xml:space="preserve"> 6. </w:t>
      </w:r>
      <w:proofErr w:type="gramStart"/>
      <w:r w:rsidRPr="004F713D">
        <w:t>Устанавливать</w:t>
      </w:r>
      <w:r w:rsidRPr="004F713D">
        <w:rPr>
          <w:rFonts w:ascii="Times New Roman CYR" w:hAnsi="Times New Roman CYR" w:cs="Times New Roman CYR"/>
        </w:rPr>
        <w:t xml:space="preserve"> и поддерживать</w:t>
      </w:r>
      <w:proofErr w:type="gramEnd"/>
      <w:r w:rsidRPr="004F713D">
        <w:rPr>
          <w:rFonts w:ascii="Times New Roman CYR" w:hAnsi="Times New Roman CYR" w:cs="Times New Roman CYR"/>
        </w:rPr>
        <w:t xml:space="preserve"> деловую коммуникацию с коллегами, руководством, потребителями / клиентами </w:t>
      </w:r>
      <w:r w:rsidRPr="004F713D">
        <w:rPr>
          <w:rFonts w:ascii="Times New Roman CYR" w:hAnsi="Times New Roman CYR" w:cs="Times New Roman CYR"/>
          <w:i/>
        </w:rPr>
        <w:t>(список субъектов должен быть скорректирован, использованы иные термины, соответствующие особенностям осваиваемой специальности)</w:t>
      </w:r>
      <w:r w:rsidRPr="004F713D">
        <w:rPr>
          <w:rFonts w:ascii="Times New Roman CYR" w:hAnsi="Times New Roman CYR" w:cs="Times New Roman CYR"/>
        </w:rPr>
        <w:t>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7. Планировать повышение квалификации и карьерный рост с учетом перспектив развития и социальной значимости специальности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 xml:space="preserve"> 8. Учиться, самостоятельно осваивать новые профессиональные умения и знания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9. </w:t>
      </w:r>
      <w:proofErr w:type="gramStart"/>
      <w:r>
        <w:rPr>
          <w:rFonts w:ascii="Times New Roman CYR" w:hAnsi="Times New Roman CYR" w:cs="Times New Roman CYR"/>
        </w:rPr>
        <w:t>Поддерживать и развивать</w:t>
      </w:r>
      <w:proofErr w:type="gramEnd"/>
      <w:r>
        <w:rPr>
          <w:rFonts w:ascii="Times New Roman CYR" w:hAnsi="Times New Roman CYR" w:cs="Times New Roman CYR"/>
        </w:rPr>
        <w:t xml:space="preserve"> общую и профессиональную работоспособность, соблюдать правила охраны труда</w:t>
      </w:r>
    </w:p>
    <w:p w:rsidR="004F713D" w:rsidRPr="00D84C1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программ подготовки специалистов среднего звена (углубленная подготовка):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4F713D">
        <w:rPr>
          <w:rFonts w:ascii="Times New Roman CYR" w:hAnsi="Times New Roman CYR" w:cs="Times New Roman CYR"/>
        </w:rPr>
        <w:t>ОК</w:t>
      </w:r>
      <w:proofErr w:type="gramEnd"/>
      <w:r w:rsidRPr="004F713D">
        <w:rPr>
          <w:rFonts w:ascii="Times New Roman CYR" w:hAnsi="Times New Roman CYR" w:cs="Times New Roman CYR"/>
        </w:rPr>
        <w:t> 1. Осуществлять поиск, анализ и оценку информации, необходимой для эффективного решения профессиональных задач и профессионального развития.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2. Планировать деятельность, определять методы и способы решения профессиональных задач, оценивать их эффективность и качество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ОК</w:t>
      </w:r>
      <w:proofErr w:type="gramEnd"/>
      <w:r>
        <w:t> 3. Организовывать</w:t>
      </w:r>
      <w:r>
        <w:rPr>
          <w:rFonts w:ascii="Times New Roman CYR" w:hAnsi="Times New Roman CYR" w:cs="Times New Roman CYR"/>
        </w:rPr>
        <w:t xml:space="preserve"> деятельность, осуществлять текущий и итоговый контроль, оценку и коррекцию деятельности, нести ответственность за решение поставленных задач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lastRenderedPageBreak/>
        <w:t>ОК</w:t>
      </w:r>
      <w:proofErr w:type="gramEnd"/>
      <w:r>
        <w:rPr>
          <w:rFonts w:ascii="Times New Roman CYR" w:hAnsi="Times New Roman CYR" w:cs="Times New Roman CYR"/>
        </w:rPr>
        <w:t> 4. Использовать информационно-коммуникационные технологии в профессиональной деятельности.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ОК</w:t>
      </w:r>
      <w:proofErr w:type="gramEnd"/>
      <w:r>
        <w:t> 5. Работать</w:t>
      </w:r>
      <w:r>
        <w:rPr>
          <w:rFonts w:ascii="Times New Roman CYR" w:hAnsi="Times New Roman CYR" w:cs="Times New Roman CYR"/>
        </w:rPr>
        <w:t xml:space="preserve"> в команде, обеспечивать ее сплочение, ставить цели, мотивировать деятельность подчиненных</w:t>
      </w:r>
      <w:r>
        <w:rPr>
          <w:rFonts w:ascii="Times New Roman CYR" w:hAnsi="Times New Roman CYR" w:cs="Times New Roman CYR"/>
          <w:i/>
        </w:rPr>
        <w:t xml:space="preserve"> (список субъектов должен быть скорректирован, использованы иные термины, соответствующие особенностям осваиваемой специальности)</w:t>
      </w:r>
      <w:r>
        <w:rPr>
          <w:rFonts w:ascii="Times New Roman CYR" w:hAnsi="Times New Roman CYR" w:cs="Times New Roman CYR"/>
        </w:rPr>
        <w:t xml:space="preserve">, </w:t>
      </w:r>
      <w:proofErr w:type="gramStart"/>
      <w:r>
        <w:rPr>
          <w:rFonts w:ascii="Times New Roman CYR" w:hAnsi="Times New Roman CYR" w:cs="Times New Roman CYR"/>
        </w:rPr>
        <w:t>организовывать и контролировать</w:t>
      </w:r>
      <w:proofErr w:type="gramEnd"/>
      <w:r>
        <w:rPr>
          <w:rFonts w:ascii="Times New Roman CYR" w:hAnsi="Times New Roman CYR" w:cs="Times New Roman CYR"/>
        </w:rPr>
        <w:t xml:space="preserve"> их работу с принятием на себя ответственности за результат выполнения заданий.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> 6. </w:t>
      </w:r>
      <w:proofErr w:type="gramStart"/>
      <w:r>
        <w:rPr>
          <w:rFonts w:ascii="Times New Roman CYR" w:hAnsi="Times New Roman CYR" w:cs="Times New Roman CYR"/>
        </w:rPr>
        <w:t>Устанавливать и поддерживать</w:t>
      </w:r>
      <w:proofErr w:type="gramEnd"/>
      <w:r>
        <w:rPr>
          <w:rFonts w:ascii="Times New Roman CYR" w:hAnsi="Times New Roman CYR" w:cs="Times New Roman CYR"/>
        </w:rPr>
        <w:t xml:space="preserve"> деловую коммуникацию с коллегами, руководством, потребителями / клиентами </w:t>
      </w:r>
      <w:r>
        <w:rPr>
          <w:rFonts w:ascii="Times New Roman CYR" w:hAnsi="Times New Roman CYR" w:cs="Times New Roman CYR"/>
          <w:i/>
        </w:rPr>
        <w:t>(список субъектов должен быть скорректирован, использованы иные термины, соответствующие особенностям осваиваемой специальности)</w:t>
      </w:r>
      <w:r>
        <w:rPr>
          <w:rFonts w:ascii="Times New Roman CYR" w:hAnsi="Times New Roman CYR" w:cs="Times New Roman CYR"/>
        </w:rPr>
        <w:t>.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ОК</w:t>
      </w:r>
      <w:proofErr w:type="gramEnd"/>
      <w:r>
        <w:t> 7. Ориентироваться</w:t>
      </w:r>
      <w:r>
        <w:rPr>
          <w:rFonts w:ascii="Times New Roman CYR" w:hAnsi="Times New Roman CYR" w:cs="Times New Roman CYR"/>
        </w:rPr>
        <w:t xml:space="preserve"> в </w:t>
      </w:r>
      <w:proofErr w:type="gramStart"/>
      <w:r>
        <w:rPr>
          <w:rFonts w:ascii="Times New Roman CYR" w:hAnsi="Times New Roman CYR" w:cs="Times New Roman CYR"/>
        </w:rPr>
        <w:t>условиях</w:t>
      </w:r>
      <w:proofErr w:type="gramEnd"/>
      <w:r>
        <w:rPr>
          <w:rFonts w:ascii="Times New Roman CYR" w:hAnsi="Times New Roman CYR" w:cs="Times New Roman CYR"/>
        </w:rPr>
        <w:t xml:space="preserve"> частой смены технологий, планировать повышение квалификации и карьерный рост с учетом перспектив развития и социальной значимости специальности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ОК</w:t>
      </w:r>
      <w:proofErr w:type="gramEnd"/>
      <w:r>
        <w:t> 8. Учиться</w:t>
      </w:r>
      <w:r>
        <w:rPr>
          <w:rFonts w:ascii="Times New Roman CYR" w:hAnsi="Times New Roman CYR" w:cs="Times New Roman CYR"/>
        </w:rPr>
        <w:t>, самостоятельно осваивать новые профессиональные умения и знания</w:t>
      </w: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ОК</w:t>
      </w:r>
      <w:proofErr w:type="gramEnd"/>
      <w:r>
        <w:rPr>
          <w:rFonts w:ascii="Times New Roman CYR" w:hAnsi="Times New Roman CYR" w:cs="Times New Roman CYR"/>
        </w:rPr>
        <w:t xml:space="preserve"> 9. </w:t>
      </w:r>
      <w:proofErr w:type="gramStart"/>
      <w:r>
        <w:rPr>
          <w:rFonts w:ascii="Times New Roman CYR" w:hAnsi="Times New Roman CYR" w:cs="Times New Roman CYR"/>
        </w:rPr>
        <w:t>Поддерживать и развивать</w:t>
      </w:r>
      <w:proofErr w:type="gramEnd"/>
      <w:r>
        <w:rPr>
          <w:rFonts w:ascii="Times New Roman CYR" w:hAnsi="Times New Roman CYR" w:cs="Times New Roman CYR"/>
        </w:rPr>
        <w:t xml:space="preserve"> общую и профессиональную работоспособность, соблюдать правила охраны труда.</w:t>
      </w:r>
    </w:p>
    <w:p w:rsidR="00D84C1D" w:rsidRDefault="00D84C1D" w:rsidP="004F713D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84C1D" w:rsidRDefault="00E63667" w:rsidP="00E63667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 w:rsidRPr="00E63667">
        <w:rPr>
          <w:rFonts w:ascii="Times New Roman CYR" w:hAnsi="Times New Roman CYR" w:cs="Times New Roman CYR"/>
          <w:b/>
          <w:spacing w:val="-7"/>
        </w:rPr>
        <w:t>Шаг 3.</w:t>
      </w:r>
      <w:r>
        <w:rPr>
          <w:rFonts w:ascii="Times New Roman CYR" w:hAnsi="Times New Roman CYR" w:cs="Times New Roman CYR"/>
          <w:b/>
          <w:spacing w:val="-7"/>
        </w:rPr>
        <w:t xml:space="preserve"> Актуализация </w:t>
      </w:r>
      <w:r w:rsidR="00A04040" w:rsidRPr="00E63667">
        <w:rPr>
          <w:rFonts w:ascii="Times New Roman CYR" w:hAnsi="Times New Roman CYR" w:cs="Times New Roman CYR"/>
          <w:b/>
          <w:spacing w:val="-7"/>
        </w:rPr>
        <w:t>переч</w:t>
      </w:r>
      <w:r w:rsidR="00A04040">
        <w:rPr>
          <w:rFonts w:ascii="Times New Roman CYR" w:hAnsi="Times New Roman CYR" w:cs="Times New Roman CYR"/>
          <w:b/>
          <w:spacing w:val="-7"/>
        </w:rPr>
        <w:t xml:space="preserve">ня </w:t>
      </w:r>
      <w:r w:rsidR="00A04040" w:rsidRPr="00E63667">
        <w:rPr>
          <w:rFonts w:ascii="Times New Roman CYR" w:hAnsi="Times New Roman CYR" w:cs="Times New Roman CYR"/>
          <w:b/>
          <w:spacing w:val="-7"/>
        </w:rPr>
        <w:t>профессий рабочих, должностей служащих, рекомендуемых</w:t>
      </w:r>
      <w:r w:rsidR="00A04040">
        <w:rPr>
          <w:rFonts w:ascii="Times New Roman CYR" w:hAnsi="Times New Roman CYR" w:cs="Times New Roman CYR"/>
          <w:b/>
          <w:spacing w:val="-7"/>
        </w:rPr>
        <w:t xml:space="preserve"> </w:t>
      </w:r>
      <w:r w:rsidR="00A04040" w:rsidRPr="00E63667">
        <w:rPr>
          <w:rFonts w:ascii="Times New Roman CYR" w:hAnsi="Times New Roman CYR" w:cs="Times New Roman CYR"/>
          <w:b/>
          <w:spacing w:val="-7"/>
        </w:rPr>
        <w:t>к освоению в рамках программы подготовки специалистов</w:t>
      </w:r>
      <w:r w:rsidR="00A04040">
        <w:rPr>
          <w:rFonts w:ascii="Times New Roman CYR" w:hAnsi="Times New Roman CYR" w:cs="Times New Roman CYR"/>
          <w:b/>
          <w:spacing w:val="-7"/>
        </w:rPr>
        <w:t xml:space="preserve"> </w:t>
      </w:r>
      <w:r w:rsidR="00A04040" w:rsidRPr="00E63667">
        <w:rPr>
          <w:rFonts w:ascii="Times New Roman CYR" w:hAnsi="Times New Roman CYR" w:cs="Times New Roman CYR"/>
          <w:b/>
          <w:spacing w:val="-7"/>
        </w:rPr>
        <w:t>среднего звена</w:t>
      </w:r>
    </w:p>
    <w:p w:rsidR="00A04040" w:rsidRPr="00B611FC" w:rsidRDefault="00B611FC" w:rsidP="00E63667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611FC">
        <w:rPr>
          <w:rFonts w:ascii="Times New Roman CYR" w:hAnsi="Times New Roman CYR" w:cs="Times New Roman CYR"/>
        </w:rPr>
        <w:t xml:space="preserve">В рамках большинства ФГОС СПО по специальности предусмотрена подготовка к выполнению работ по одной или нескольким профессиям рабочих, должностям служащих.  Перечень </w:t>
      </w:r>
      <w:r w:rsidRPr="00B611FC">
        <w:rPr>
          <w:rFonts w:ascii="Times New Roman CYR" w:hAnsi="Times New Roman CYR" w:cs="Times New Roman CYR"/>
          <w:spacing w:val="-7"/>
        </w:rPr>
        <w:t>профессий рабочих, должностей служащих, рекомендуемых к освоению, приведен в приложении к ФГОС СПО</w:t>
      </w:r>
      <w:r>
        <w:rPr>
          <w:rFonts w:ascii="Times New Roman CYR" w:hAnsi="Times New Roman CYR" w:cs="Times New Roman CYR"/>
          <w:spacing w:val="-7"/>
        </w:rPr>
        <w:t>.</w:t>
      </w:r>
      <w:r w:rsidR="00493C32">
        <w:rPr>
          <w:rFonts w:ascii="Times New Roman CYR" w:hAnsi="Times New Roman CYR" w:cs="Times New Roman CYR"/>
          <w:spacing w:val="-7"/>
        </w:rPr>
        <w:t xml:space="preserve"> </w:t>
      </w:r>
      <w:r w:rsidR="00260A73">
        <w:rPr>
          <w:rFonts w:ascii="Times New Roman CYR" w:hAnsi="Times New Roman CYR" w:cs="Times New Roman CYR"/>
          <w:spacing w:val="-7"/>
        </w:rPr>
        <w:t>На этапе актуализации ФГОС СПО по инициативе работодателей, объединений работодателей, советов по профессиональным квалификациям данный перечень может быть скорректирован с учетом актуальных и перспективных потребностей рынка труда.</w:t>
      </w:r>
    </w:p>
    <w:p w:rsidR="00260A73" w:rsidRDefault="00260A73" w:rsidP="00B611FC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F713D" w:rsidRDefault="004F713D" w:rsidP="004F713D">
      <w:pPr>
        <w:tabs>
          <w:tab w:val="left" w:pos="2765"/>
        </w:tabs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4F713D" w:rsidRDefault="004F713D" w:rsidP="004F713D">
      <w:pPr>
        <w:spacing w:line="276" w:lineRule="auto"/>
        <w:sectPr w:rsidR="004F713D">
          <w:pgSz w:w="12240" w:h="15840"/>
          <w:pgMar w:top="1134" w:right="851" w:bottom="1134" w:left="1701" w:header="720" w:footer="720" w:gutter="0"/>
          <w:cols w:space="720"/>
        </w:sectPr>
      </w:pP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709"/>
        <w:jc w:val="right"/>
      </w:pPr>
      <w:r w:rsidRPr="00DB5FB8">
        <w:lastRenderedPageBreak/>
        <w:t>Приложение 1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B5FB8">
        <w:rPr>
          <w:b/>
          <w:bCs/>
        </w:rPr>
        <w:t>Этап 1. Формирование перечня ПС и обобщенных трудовых функций, сопряженных с</w:t>
      </w:r>
      <w:r w:rsidR="00E63667">
        <w:rPr>
          <w:b/>
          <w:bCs/>
        </w:rPr>
        <w:t xml:space="preserve"> </w:t>
      </w:r>
      <w:r w:rsidRPr="00DB5FB8">
        <w:rPr>
          <w:b/>
          <w:bCs/>
        </w:rPr>
        <w:t>ФГОС СПО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jc w:val="both"/>
      </w:pPr>
      <w:r w:rsidRPr="00DB5FB8">
        <w:rPr>
          <w:b/>
        </w:rPr>
        <w:t>Пример 1.</w:t>
      </w:r>
      <w:r w:rsidR="00E63667">
        <w:rPr>
          <w:b/>
        </w:rPr>
        <w:t xml:space="preserve"> </w:t>
      </w:r>
      <w:r w:rsidRPr="00DB5FB8">
        <w:rPr>
          <w:b/>
        </w:rPr>
        <w:t xml:space="preserve">ФГОС </w:t>
      </w:r>
      <w:r w:rsidR="00AD3B23">
        <w:rPr>
          <w:b/>
        </w:rPr>
        <w:t xml:space="preserve">СПО </w:t>
      </w:r>
      <w:r w:rsidRPr="00DB5FB8">
        <w:rPr>
          <w:b/>
        </w:rPr>
        <w:t>по специальности 35.02.09 Ихтиология и рыбоводство</w:t>
      </w:r>
      <w:r w:rsidRPr="00DB5FB8">
        <w:t>:</w:t>
      </w:r>
    </w:p>
    <w:p w:rsidR="00DB5FB8" w:rsidRPr="00DB5FB8" w:rsidRDefault="00DB5FB8" w:rsidP="00AD3B23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DB5FB8">
        <w:rPr>
          <w:b/>
        </w:rPr>
        <w:t>Шаг 1.</w:t>
      </w:r>
      <w:r w:rsidR="00E70320">
        <w:rPr>
          <w:b/>
        </w:rPr>
        <w:t xml:space="preserve"> </w:t>
      </w:r>
      <w:r w:rsidRPr="00DB5FB8">
        <w:t xml:space="preserve">По сходству наименований ПС и ФГОС </w:t>
      </w:r>
      <w:r w:rsidR="00AD3B23">
        <w:t xml:space="preserve">СПО </w:t>
      </w:r>
      <w:proofErr w:type="gramStart"/>
      <w:r w:rsidRPr="00DB5FB8">
        <w:t>отобраны</w:t>
      </w:r>
      <w:proofErr w:type="gramEnd"/>
      <w:r w:rsidRPr="00DB5FB8">
        <w:t xml:space="preserve"> ПС: «Рыбовод», «Инженер-рыбовод», «Ихтиолог».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  <w:spacing w:val="-7"/>
        </w:rPr>
      </w:pPr>
      <w:r w:rsidRPr="00DB5FB8">
        <w:rPr>
          <w:b/>
          <w:spacing w:val="-7"/>
        </w:rPr>
        <w:t>Шаг 2.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DB5FB8">
        <w:rPr>
          <w:u w:val="single"/>
        </w:rPr>
        <w:t>ПС «Рыбовод»: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t xml:space="preserve">- </w:t>
      </w:r>
      <w:proofErr w:type="gramStart"/>
      <w:r w:rsidRPr="00F42D43">
        <w:t>отобрана</w:t>
      </w:r>
      <w:proofErr w:type="gramEnd"/>
      <w:r w:rsidRPr="00F42D43">
        <w:t xml:space="preserve"> ОТФ В «Выполнение стандартных технологических операций в </w:t>
      </w:r>
      <w:proofErr w:type="spellStart"/>
      <w:r w:rsidRPr="00F42D43">
        <w:t>аквакультуре</w:t>
      </w:r>
      <w:proofErr w:type="spellEnd"/>
      <w:r w:rsidRPr="00F42D43">
        <w:t>». Подсказкой является возможное наименование</w:t>
      </w:r>
      <w:r w:rsidR="00E63667">
        <w:t xml:space="preserve"> </w:t>
      </w:r>
      <w:r w:rsidRPr="00F42D43">
        <w:t>должности</w:t>
      </w:r>
      <w:r w:rsidR="00E63667">
        <w:t xml:space="preserve"> </w:t>
      </w:r>
      <w:r w:rsidRPr="00F42D43">
        <w:t>- техник-рыбовод (соответствует квалификации, указанной во ФГОС</w:t>
      </w:r>
      <w:r w:rsidR="00AD3B23" w:rsidRPr="00F42D43">
        <w:t xml:space="preserve"> СПО</w:t>
      </w:r>
      <w:r w:rsidRPr="00F42D43">
        <w:t>).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t xml:space="preserve">- ОТФ А «Выполнение простых технологических операций в </w:t>
      </w:r>
      <w:proofErr w:type="spellStart"/>
      <w:r w:rsidRPr="00F42D43">
        <w:t>аквакультуре</w:t>
      </w:r>
      <w:proofErr w:type="spellEnd"/>
      <w:r w:rsidRPr="00F42D43">
        <w:t>» соответствует профессии рабочего «Рыбовод». Она указана во ФГОС</w:t>
      </w:r>
      <w:r w:rsidR="00AD3B23" w:rsidRPr="00F42D43">
        <w:t xml:space="preserve"> СПО</w:t>
      </w:r>
      <w:r w:rsidRPr="00F42D43">
        <w:t xml:space="preserve"> в</w:t>
      </w:r>
      <w:r w:rsidR="00E63667">
        <w:t xml:space="preserve"> </w:t>
      </w:r>
      <w:r w:rsidRPr="00F42D43">
        <w:t xml:space="preserve">перечне профессий, рекомендуемых к освоению в рамках ППСЗ. </w:t>
      </w:r>
      <w:proofErr w:type="spellStart"/>
      <w:r w:rsidRPr="00F42D43">
        <w:t>Т.о</w:t>
      </w:r>
      <w:proofErr w:type="spellEnd"/>
      <w:r w:rsidRPr="00F42D43">
        <w:t xml:space="preserve">. ОТФ А </w:t>
      </w:r>
      <w:proofErr w:type="spellStart"/>
      <w:r w:rsidRPr="00F42D43">
        <w:t>м.б</w:t>
      </w:r>
      <w:proofErr w:type="spellEnd"/>
      <w:r w:rsidRPr="00F42D43">
        <w:t xml:space="preserve">. </w:t>
      </w:r>
      <w:proofErr w:type="gramStart"/>
      <w:r w:rsidRPr="00F42D43">
        <w:t>исключена</w:t>
      </w:r>
      <w:proofErr w:type="gramEnd"/>
      <w:r w:rsidRPr="00F42D43">
        <w:t xml:space="preserve"> из дальнейшего рассмотрения. 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 xml:space="preserve">ПС «Инженер-рыбовод» </w:t>
      </w:r>
      <w:r w:rsidRPr="00F42D43">
        <w:t xml:space="preserve">условно соответствует: названия ОТФ А и ОТФ </w:t>
      </w:r>
      <w:proofErr w:type="gramStart"/>
      <w:r w:rsidRPr="00F42D43">
        <w:t>В</w:t>
      </w:r>
      <w:r w:rsidRPr="00F42D43">
        <w:rPr>
          <w:vertAlign w:val="superscript"/>
        </w:rPr>
        <w:footnoteReference w:id="1"/>
      </w:r>
      <w:r w:rsidRPr="00F42D43">
        <w:t xml:space="preserve"> отвечают</w:t>
      </w:r>
      <w:proofErr w:type="gramEnd"/>
      <w:r w:rsidRPr="00F42D43">
        <w:t xml:space="preserve"> направленности (профилю) программы, но указана должность инженера, а не техника.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>ПС «Ихтиолог»</w:t>
      </w:r>
      <w:r w:rsidRPr="00F42D43">
        <w:t xml:space="preserve"> исключается и дальнейшего анализа, т.к. в нем описана деятельность, связанная с промышленным рыболовством, а не с выращиванием гидробионтов, как во ФГОС СПО.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42D43">
        <w:rPr>
          <w:b/>
        </w:rPr>
        <w:t>Шаг 3.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>В ПС «Рыбовод»</w:t>
      </w:r>
      <w:r w:rsidRPr="00F42D43">
        <w:t xml:space="preserve"> возможностям образовательной программы СПО соответствует ОТФ В - 5 уровень квалификации.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>В ПС «Инженер-рыбовод»</w:t>
      </w:r>
      <w:r w:rsidRPr="00F42D43">
        <w:t xml:space="preserve"> – ОТФ А - 5 уровень квалификации; ОТФ B - 6 уровень квалификации.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42D43">
        <w:rPr>
          <w:b/>
        </w:rPr>
        <w:t>Шаг 4.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>В ПС «Рыбовод»</w:t>
      </w:r>
      <w:r w:rsidRPr="00F42D43">
        <w:t xml:space="preserve"> ОТФ </w:t>
      </w:r>
      <w:proofErr w:type="gramStart"/>
      <w:r w:rsidRPr="00F42D43">
        <w:t>В</w:t>
      </w:r>
      <w:proofErr w:type="gramEnd"/>
      <w:r w:rsidRPr="00F42D43">
        <w:t xml:space="preserve"> требует СПО.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>В ПС «Инженер-рыбовод»</w:t>
      </w:r>
      <w:r w:rsidRPr="00F42D43">
        <w:t xml:space="preserve"> ОТФ А – СПО, ОТФ В – указано только высшее образование, поэтому ОТФ </w:t>
      </w:r>
      <w:proofErr w:type="gramStart"/>
      <w:r w:rsidRPr="00F42D43">
        <w:t>В</w:t>
      </w:r>
      <w:proofErr w:type="gramEnd"/>
      <w:r w:rsidRPr="00F42D43">
        <w:t xml:space="preserve"> из дальнейшего анализа исключается.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42D43">
        <w:rPr>
          <w:b/>
        </w:rPr>
        <w:t xml:space="preserve">Шаг 5. 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>ПС «Рыбовод»:</w:t>
      </w:r>
      <w:r w:rsidRPr="00F42D43">
        <w:t xml:space="preserve"> ОТФ </w:t>
      </w:r>
      <w:proofErr w:type="gramStart"/>
      <w:r w:rsidRPr="00F42D43">
        <w:t>В</w:t>
      </w:r>
      <w:proofErr w:type="gramEnd"/>
      <w:r w:rsidRPr="00F42D43">
        <w:t xml:space="preserve"> – </w:t>
      </w:r>
      <w:proofErr w:type="gramStart"/>
      <w:r w:rsidRPr="00F42D43">
        <w:t>без</w:t>
      </w:r>
      <w:proofErr w:type="gramEnd"/>
      <w:r w:rsidRPr="00F42D43">
        <w:t xml:space="preserve"> требований к опыту работы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u w:val="single"/>
        </w:rPr>
        <w:t>ПС «Инженер-рыбовод»:</w:t>
      </w:r>
      <w:r w:rsidRPr="00F42D43">
        <w:t xml:space="preserve"> ОТФ А – для имеющих СПО требуется стаж работы в </w:t>
      </w:r>
      <w:proofErr w:type="gramStart"/>
      <w:r w:rsidRPr="00F42D43">
        <w:t>рыбоводстве</w:t>
      </w:r>
      <w:proofErr w:type="gramEnd"/>
      <w:r w:rsidRPr="00F42D43">
        <w:t xml:space="preserve"> не менее трех лет. По мнению разработчиков, требуемая квалификация не может быть достигнута только путем освоения основной программы СПО; ФГОС СПО не должен ориентировать на обеспечение готовности выпускников к выполнению данной ОТФ в обязательном порядке, что не исключает знакомства студентов с соответствующей деятельностью в процессе обучения.</w:t>
      </w:r>
      <w:r w:rsidR="00E63667">
        <w:t xml:space="preserve"> 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42D43">
        <w:rPr>
          <w:b/>
        </w:rPr>
        <w:t>Вывод: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color w:val="002060"/>
          <w:spacing w:val="-7"/>
        </w:rPr>
      </w:pPr>
      <w:r w:rsidRPr="00F42D43">
        <w:t xml:space="preserve">ФГОС СПО сопряжен с ПС «Рыбовод» в части ОТФ В «Выполнение стандартных технологических операций в </w:t>
      </w:r>
      <w:proofErr w:type="spellStart"/>
      <w:r w:rsidRPr="00F42D43">
        <w:t>аквакультуре</w:t>
      </w:r>
      <w:proofErr w:type="spellEnd"/>
      <w:r w:rsidRPr="00DB5FB8">
        <w:t>»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spacing w:val="-7"/>
        </w:rPr>
      </w:pP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jc w:val="both"/>
        <w:rPr>
          <w:b/>
        </w:rPr>
      </w:pPr>
      <w:r w:rsidRPr="00DB5FB8">
        <w:rPr>
          <w:b/>
        </w:rPr>
        <w:t>Пример 2.</w:t>
      </w:r>
      <w:r w:rsidR="00E63667">
        <w:rPr>
          <w:b/>
        </w:rPr>
        <w:t xml:space="preserve"> </w:t>
      </w:r>
      <w:r w:rsidRPr="00DB5FB8">
        <w:rPr>
          <w:b/>
        </w:rPr>
        <w:t>ФГОС СПО по специальности 13.02.11 Техническая эксплуатация и обслуживание электрического и электромеханического оборудования (по отраслям):</w:t>
      </w:r>
    </w:p>
    <w:p w:rsidR="00DB5FB8" w:rsidRPr="00DB5FB8" w:rsidRDefault="00DB5FB8" w:rsidP="00E70320">
      <w:pPr>
        <w:tabs>
          <w:tab w:val="left" w:pos="2765"/>
        </w:tabs>
        <w:autoSpaceDE w:val="0"/>
        <w:autoSpaceDN w:val="0"/>
        <w:adjustRightInd w:val="0"/>
        <w:ind w:firstLine="567"/>
      </w:pPr>
      <w:r w:rsidRPr="00DB5FB8">
        <w:rPr>
          <w:b/>
        </w:rPr>
        <w:t>Шаг 1.</w:t>
      </w:r>
      <w:r w:rsidR="00E70320">
        <w:rPr>
          <w:b/>
        </w:rPr>
        <w:t xml:space="preserve"> </w:t>
      </w:r>
      <w:r w:rsidRPr="00DB5FB8">
        <w:t>По сходству наименований ПС и ФГОС</w:t>
      </w:r>
      <w:r w:rsidR="00AD3B23">
        <w:t xml:space="preserve"> СПО</w:t>
      </w:r>
      <w:r w:rsidRPr="00DB5FB8">
        <w:t xml:space="preserve"> отобран ПС</w:t>
      </w:r>
      <w:r w:rsidR="00E63667">
        <w:t xml:space="preserve"> </w:t>
      </w:r>
      <w:r w:rsidRPr="00DB5FB8">
        <w:t>«Специалист по эксплуатации лифтового оборудования».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DB5FB8">
        <w:rPr>
          <w:b/>
          <w:spacing w:val="-7"/>
        </w:rPr>
        <w:lastRenderedPageBreak/>
        <w:t>Шаг 2.</w:t>
      </w:r>
      <w:r w:rsidR="00E70320">
        <w:rPr>
          <w:b/>
          <w:spacing w:val="-7"/>
        </w:rPr>
        <w:t xml:space="preserve"> </w:t>
      </w:r>
      <w:proofErr w:type="gramStart"/>
      <w:r w:rsidRPr="00DB5FB8">
        <w:t>Направленности (профилю) программы соответствует ОТФ В «Организация технического обслуживания и ремонта лифтов».</w:t>
      </w:r>
      <w:proofErr w:type="gramEnd"/>
      <w:r w:rsidRPr="00DB5FB8">
        <w:t xml:space="preserve"> Возможное наименование должности - специалист, </w:t>
      </w:r>
      <w:r w:rsidRPr="00F42D43">
        <w:t>ответственный за организацию эксплуатации лифтов, не противоречит квалификации техник (старший техник)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b/>
        </w:rPr>
        <w:t>Шаг 3.</w:t>
      </w:r>
      <w:r w:rsidR="00E70320" w:rsidRPr="00F42D43">
        <w:rPr>
          <w:b/>
        </w:rPr>
        <w:t xml:space="preserve"> </w:t>
      </w:r>
      <w:r w:rsidRPr="00F42D43">
        <w:t>Возможностям образовательной программы СПО соответствует ОТФ B - 6 уровень квалификации.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b/>
        </w:rPr>
        <w:t>Шаг 4.</w:t>
      </w:r>
      <w:r w:rsidR="00E70320" w:rsidRPr="00F42D43">
        <w:rPr>
          <w:b/>
        </w:rPr>
        <w:t xml:space="preserve"> </w:t>
      </w:r>
      <w:r w:rsidRPr="00F42D43">
        <w:t xml:space="preserve">ОТФ </w:t>
      </w:r>
      <w:proofErr w:type="gramStart"/>
      <w:r w:rsidRPr="00F42D43">
        <w:t>В</w:t>
      </w:r>
      <w:proofErr w:type="gramEnd"/>
      <w:r w:rsidRPr="00F42D43">
        <w:t xml:space="preserve"> требует СПО по </w:t>
      </w:r>
      <w:proofErr w:type="gramStart"/>
      <w:r w:rsidRPr="00F42D43">
        <w:t>программам</w:t>
      </w:r>
      <w:proofErr w:type="gramEnd"/>
      <w:r w:rsidRPr="00F42D43">
        <w:t xml:space="preserve"> подготовки специалистов среднего звена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b/>
        </w:rPr>
        <w:t xml:space="preserve">Шаг 5. </w:t>
      </w:r>
      <w:r w:rsidRPr="00F42D43">
        <w:t xml:space="preserve">ОТФ В - стаж работы по техническому обслуживанию и ремонту лифтов не менее одного года. Имеется в виду работа электромехаником по лифтам. Профессия осваивается в </w:t>
      </w:r>
      <w:proofErr w:type="gramStart"/>
      <w:r w:rsidRPr="00F42D43">
        <w:t>рамках</w:t>
      </w:r>
      <w:proofErr w:type="gramEnd"/>
      <w:r w:rsidRPr="00F42D43">
        <w:t xml:space="preserve"> ППССЗ, </w:t>
      </w:r>
      <w:proofErr w:type="spellStart"/>
      <w:r w:rsidRPr="00F42D43">
        <w:t>т.о</w:t>
      </w:r>
      <w:proofErr w:type="spellEnd"/>
      <w:r w:rsidRPr="00F42D43">
        <w:t>. наличие требований</w:t>
      </w:r>
      <w:r w:rsidR="00E63667">
        <w:t xml:space="preserve"> </w:t>
      </w:r>
      <w:r w:rsidRPr="00F42D43">
        <w:t>к опыту работы, по согласованному мнению разработчиков, не исключает ОТФ из рассмотрения</w:t>
      </w:r>
      <w:r w:rsidR="00E63667">
        <w:t xml:space="preserve"> 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42D43">
        <w:rPr>
          <w:b/>
        </w:rPr>
        <w:t>Вывод: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proofErr w:type="gramStart"/>
      <w:r w:rsidRPr="00F42D43">
        <w:t>ФГОС СПО сопряжен с ПС «Специалист по эксплуатации лифтового оборудования» в части ОТФ В «Организация технического обслуживания и ремонта лифтов».</w:t>
      </w:r>
      <w:proofErr w:type="gramEnd"/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jc w:val="both"/>
        <w:rPr>
          <w:b/>
        </w:rPr>
      </w:pPr>
      <w:r w:rsidRPr="00DB5FB8">
        <w:rPr>
          <w:b/>
        </w:rPr>
        <w:t>Пример 3. ФГОС СПО по профессии 270802.09 Мастер общестроительных работ: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</w:pPr>
      <w:r w:rsidRPr="00DB5FB8">
        <w:rPr>
          <w:b/>
        </w:rPr>
        <w:t>Шаг 1.</w:t>
      </w:r>
      <w:r w:rsidR="00E70320">
        <w:rPr>
          <w:b/>
        </w:rPr>
        <w:t xml:space="preserve"> </w:t>
      </w:r>
      <w:r w:rsidRPr="00DB5FB8">
        <w:t>ПС с наименованием аналогичным</w:t>
      </w:r>
      <w:r w:rsidR="00E63667">
        <w:t xml:space="preserve"> </w:t>
      </w:r>
      <w:r w:rsidRPr="00DB5FB8">
        <w:t>ФГОС</w:t>
      </w:r>
      <w:r w:rsidR="00565C30">
        <w:t xml:space="preserve"> СПО</w:t>
      </w:r>
      <w:r w:rsidRPr="00DB5FB8">
        <w:t xml:space="preserve"> отсутствуют. Квалификации, указанной во ФГОС</w:t>
      </w:r>
      <w:r w:rsidR="00565C30">
        <w:t xml:space="preserve"> СПО</w:t>
      </w:r>
      <w:r w:rsidRPr="00DB5FB8">
        <w:t>, соответствуют ПС «Арматурщик», «Каменщик» и «Монтажник опалубочных систем» (для профессии «Бетонщик»)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i/>
          <w:spacing w:val="-7"/>
        </w:rPr>
      </w:pPr>
      <w:r w:rsidRPr="00DB5FB8">
        <w:rPr>
          <w:i/>
          <w:spacing w:val="-7"/>
        </w:rPr>
        <w:t xml:space="preserve">Далее в </w:t>
      </w:r>
      <w:proofErr w:type="gramStart"/>
      <w:r w:rsidRPr="00DB5FB8">
        <w:rPr>
          <w:i/>
          <w:spacing w:val="-7"/>
        </w:rPr>
        <w:t>примере</w:t>
      </w:r>
      <w:proofErr w:type="gramEnd"/>
      <w:r w:rsidRPr="00DB5FB8">
        <w:rPr>
          <w:i/>
          <w:spacing w:val="-7"/>
        </w:rPr>
        <w:t xml:space="preserve"> рассмотрен только ПС «Каменщик»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DB5FB8">
        <w:rPr>
          <w:b/>
          <w:spacing w:val="-7"/>
        </w:rPr>
        <w:t>Шаги 2-3.</w:t>
      </w:r>
      <w:r w:rsidR="00E70320">
        <w:rPr>
          <w:b/>
          <w:spacing w:val="-7"/>
        </w:rPr>
        <w:t xml:space="preserve"> </w:t>
      </w:r>
      <w:r w:rsidRPr="00DB5FB8">
        <w:t xml:space="preserve">В ПС входят ОТФ: 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DB5FB8">
        <w:t>А. Подготовка и кладка простейших каменных конструкций - 2 уровень квалификации</w:t>
      </w:r>
    </w:p>
    <w:p w:rsidR="00DB5FB8" w:rsidRPr="00DB5FB8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DB5FB8">
        <w:t>В. Гидроизоляция, кладка и разборка простых стен - 2 уровень квалификации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DB5FB8">
        <w:t xml:space="preserve">С. Устройство и </w:t>
      </w:r>
      <w:r w:rsidRPr="00F42D43">
        <w:t>ремонт стен и каменных конструкций средней сложности - 3 уровень квалификации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t>Д. Кладка сложных стен и каменных конструкций - 4 уровень квалификации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t>Е. Усиление и реставрационный ремонт каменных конструкций - 4 уровень квалификации.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t>Все перечисленные ОТФ, по согласованному мнению разработчиков, по содержанию и уровню квалификации соответствуют ФГОС СПО.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b/>
        </w:rPr>
        <w:t>Шаг 4.</w:t>
      </w:r>
      <w:r w:rsidR="00E70320" w:rsidRPr="00F42D43">
        <w:rPr>
          <w:b/>
        </w:rPr>
        <w:t xml:space="preserve"> </w:t>
      </w:r>
      <w:r w:rsidRPr="00F42D43">
        <w:t>Все ОТФ требуют освоения основных программ профессионального обучения. СПО не указано, но ППКРС также дает возможность освоения профессии каменщика. По согласованному мнению разработчиков ни одна ОТФ не исключается</w:t>
      </w:r>
    </w:p>
    <w:p w:rsid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rPr>
          <w:b/>
        </w:rPr>
        <w:t xml:space="preserve">Шаг 5. </w:t>
      </w:r>
      <w:r w:rsidRPr="00F42D43">
        <w:t xml:space="preserve">По ОТФ высоких уровней квалификации в ПС заявлены требования к опыту выполнения работ более низкого уровня квалификации. При освоении программ СПО такой опыт приобретается в процессе обучения. По согласованному мнению разработчиков ни одна ОТФ не исключается. 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42D43">
        <w:rPr>
          <w:b/>
        </w:rPr>
        <w:t>Вывод:</w:t>
      </w:r>
    </w:p>
    <w:p w:rsidR="00DB5FB8" w:rsidRPr="00F42D43" w:rsidRDefault="00DB5FB8" w:rsidP="00DB5FB8">
      <w:pPr>
        <w:tabs>
          <w:tab w:val="left" w:pos="2765"/>
        </w:tabs>
        <w:autoSpaceDE w:val="0"/>
        <w:autoSpaceDN w:val="0"/>
        <w:adjustRightInd w:val="0"/>
        <w:ind w:firstLine="567"/>
        <w:jc w:val="both"/>
      </w:pPr>
      <w:r w:rsidRPr="00F42D43">
        <w:t>ФГОС СПО в части ВД «Выполнение каменных работ» должен быть сопряжен с ПС «Каменщик» в части всех ОТФ.</w:t>
      </w:r>
    </w:p>
    <w:p w:rsidR="00DB5FB8" w:rsidRDefault="00DB5FB8" w:rsidP="006F3B67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/>
          <w:bCs/>
          <w:sz w:val="22"/>
          <w:szCs w:val="22"/>
        </w:rPr>
        <w:sectPr w:rsidR="00DB5FB8" w:rsidSect="00DB5FB8">
          <w:pgSz w:w="12240" w:h="15840"/>
          <w:pgMar w:top="1134" w:right="568" w:bottom="1134" w:left="1701" w:header="720" w:footer="720" w:gutter="0"/>
          <w:cols w:space="720"/>
          <w:docGrid w:linePitch="326"/>
        </w:sectPr>
      </w:pPr>
    </w:p>
    <w:p w:rsidR="006F3B67" w:rsidRPr="00E70320" w:rsidRDefault="006F3B67" w:rsidP="006F3B67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 w:rsidRPr="00E70320">
        <w:rPr>
          <w:rFonts w:ascii="Times New Roman CYR" w:hAnsi="Times New Roman CYR" w:cs="Times New Roman CYR"/>
          <w:bCs/>
          <w:sz w:val="22"/>
          <w:szCs w:val="22"/>
        </w:rPr>
        <w:lastRenderedPageBreak/>
        <w:t xml:space="preserve">Приложение </w:t>
      </w:r>
      <w:r w:rsidR="00DB5FB8" w:rsidRPr="00E70320">
        <w:rPr>
          <w:rFonts w:ascii="Times New Roman CYR" w:hAnsi="Times New Roman CYR" w:cs="Times New Roman CYR"/>
          <w:bCs/>
          <w:sz w:val="22"/>
          <w:szCs w:val="22"/>
        </w:rPr>
        <w:t>2</w:t>
      </w:r>
    </w:p>
    <w:p w:rsidR="006F3B67" w:rsidRPr="006F3B67" w:rsidRDefault="006F3B67" w:rsidP="006F3B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 w:rsidRPr="006F3B67">
        <w:rPr>
          <w:rFonts w:ascii="Times New Roman CYR" w:hAnsi="Times New Roman CYR" w:cs="Times New Roman CYR"/>
          <w:b/>
          <w:bCs/>
          <w:sz w:val="22"/>
          <w:szCs w:val="22"/>
        </w:rPr>
        <w:t xml:space="preserve">ЗАКЛЮЧЕНИЕ </w:t>
      </w:r>
    </w:p>
    <w:p w:rsidR="006F3B67" w:rsidRPr="006F3B67" w:rsidRDefault="006F3B67" w:rsidP="00F849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F3B67">
        <w:rPr>
          <w:rFonts w:ascii="Times New Roman CYR" w:hAnsi="Times New Roman CYR" w:cs="Times New Roman CYR"/>
        </w:rPr>
        <w:t xml:space="preserve">по результатам анализа федерального государственного образовательного стандарта среднего профессионального образования по профессии (специальности) ________________________ для определения необходимости его доработки в целях обеспечения учета </w:t>
      </w:r>
    </w:p>
    <w:p w:rsidR="006F3B67" w:rsidRPr="006F3B67" w:rsidRDefault="00E63667" w:rsidP="00F849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6F3B67" w:rsidRPr="006F3B67">
        <w:rPr>
          <w:rFonts w:ascii="Times New Roman CYR" w:hAnsi="Times New Roman CYR" w:cs="Times New Roman CYR"/>
          <w:i/>
          <w:iCs/>
          <w:sz w:val="20"/>
          <w:szCs w:val="20"/>
        </w:rPr>
        <w:t xml:space="preserve">код и наименование </w:t>
      </w:r>
    </w:p>
    <w:p w:rsidR="006F3B67" w:rsidRPr="00A36DDE" w:rsidRDefault="006F3B67" w:rsidP="00F849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F3B67">
        <w:rPr>
          <w:rFonts w:ascii="Times New Roman CYR" w:hAnsi="Times New Roman CYR" w:cs="Times New Roman CYR"/>
        </w:rPr>
        <w:t xml:space="preserve">положений </w:t>
      </w:r>
      <w:r w:rsidRPr="00A36DDE">
        <w:rPr>
          <w:rFonts w:ascii="Times New Roman CYR" w:hAnsi="Times New Roman CYR" w:cs="Times New Roman CYR"/>
        </w:rPr>
        <w:t xml:space="preserve">профессионального стандарта </w:t>
      </w:r>
      <w:r w:rsidRPr="00A36DDE">
        <w:t xml:space="preserve">«_________», </w:t>
      </w:r>
      <w:r w:rsidRPr="00A36DDE">
        <w:rPr>
          <w:rFonts w:ascii="Times New Roman CYR" w:hAnsi="Times New Roman CYR" w:cs="Times New Roman CYR"/>
        </w:rPr>
        <w:t xml:space="preserve">утвержденного приказом Минтруда России от </w:t>
      </w:r>
      <w:r w:rsidRPr="00A36DDE">
        <w:t>«__»______ 201__</w:t>
      </w:r>
      <w:r w:rsidRPr="00A36DDE">
        <w:rPr>
          <w:lang w:val="en-US"/>
        </w:rPr>
        <w:t> </w:t>
      </w:r>
      <w:r w:rsidRPr="00A36DDE">
        <w:rPr>
          <w:rFonts w:ascii="Times New Roman CYR" w:hAnsi="Times New Roman CYR" w:cs="Times New Roman CYR"/>
        </w:rPr>
        <w:t>г. №____.</w:t>
      </w:r>
    </w:p>
    <w:p w:rsidR="006F3B67" w:rsidRPr="00A36DDE" w:rsidRDefault="00E63667" w:rsidP="00F849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="00F8490F" w:rsidRPr="00A36DDE">
        <w:rPr>
          <w:rFonts w:ascii="Times New Roman CYR" w:hAnsi="Times New Roman CYR" w:cs="Times New Roman CYR"/>
          <w:i/>
          <w:iCs/>
          <w:sz w:val="20"/>
          <w:szCs w:val="20"/>
        </w:rPr>
        <w:t xml:space="preserve">код и </w:t>
      </w:r>
      <w:r w:rsidR="006F3B67" w:rsidRPr="00A36DDE">
        <w:rPr>
          <w:rFonts w:ascii="Times New Roman CYR" w:hAnsi="Times New Roman CYR" w:cs="Times New Roman CYR"/>
          <w:i/>
          <w:iCs/>
          <w:sz w:val="20"/>
          <w:szCs w:val="20"/>
        </w:rPr>
        <w:t>наименование</w:t>
      </w:r>
    </w:p>
    <w:p w:rsidR="006F3B67" w:rsidRPr="00A36DDE" w:rsidRDefault="006F3B67" w:rsidP="00F8490F">
      <w:pPr>
        <w:jc w:val="both"/>
        <w:rPr>
          <w:rFonts w:eastAsia="Calibri"/>
          <w:b/>
          <w:lang w:eastAsia="en-US"/>
        </w:rPr>
      </w:pPr>
      <w:r w:rsidRPr="00A36DDE">
        <w:rPr>
          <w:rFonts w:eastAsia="Calibri"/>
          <w:lang w:eastAsia="en-US"/>
        </w:rPr>
        <w:t xml:space="preserve">ФГОС </w:t>
      </w:r>
      <w:r w:rsidR="004857CD" w:rsidRPr="00A36DDE">
        <w:rPr>
          <w:rFonts w:eastAsia="Calibri"/>
          <w:lang w:eastAsia="en-US"/>
        </w:rPr>
        <w:t xml:space="preserve">СПО </w:t>
      </w:r>
      <w:r w:rsidRPr="00A36DDE">
        <w:rPr>
          <w:rFonts w:eastAsia="Calibri"/>
          <w:lang w:eastAsia="en-US"/>
        </w:rPr>
        <w:t>соответствуе</w:t>
      </w:r>
      <w:proofErr w:type="gramStart"/>
      <w:r w:rsidRPr="00A36DDE">
        <w:rPr>
          <w:rFonts w:eastAsia="Calibri"/>
          <w:lang w:eastAsia="en-US"/>
        </w:rPr>
        <w:t>т(</w:t>
      </w:r>
      <w:proofErr w:type="gramEnd"/>
      <w:r w:rsidRPr="00A36DDE">
        <w:rPr>
          <w:rFonts w:eastAsia="Calibri"/>
          <w:lang w:eastAsia="en-US"/>
        </w:rPr>
        <w:t>ют) обобщенн</w:t>
      </w:r>
      <w:r w:rsidR="00F8490F" w:rsidRPr="00A36DDE">
        <w:rPr>
          <w:rFonts w:eastAsia="Calibri"/>
          <w:lang w:eastAsia="en-US"/>
        </w:rPr>
        <w:t>ая(</w:t>
      </w:r>
      <w:proofErr w:type="spellStart"/>
      <w:r w:rsidR="00F8490F" w:rsidRPr="00A36DDE">
        <w:rPr>
          <w:rFonts w:eastAsia="Calibri"/>
          <w:lang w:eastAsia="en-US"/>
        </w:rPr>
        <w:t>ые</w:t>
      </w:r>
      <w:proofErr w:type="spellEnd"/>
      <w:r w:rsidR="00F8490F" w:rsidRPr="00A36DDE">
        <w:rPr>
          <w:rFonts w:eastAsia="Calibri"/>
          <w:lang w:eastAsia="en-US"/>
        </w:rPr>
        <w:t>) трудовая(</w:t>
      </w:r>
      <w:proofErr w:type="spellStart"/>
      <w:r w:rsidR="00F8490F" w:rsidRPr="00A36DDE">
        <w:rPr>
          <w:rFonts w:eastAsia="Calibri"/>
          <w:lang w:eastAsia="en-US"/>
        </w:rPr>
        <w:t>ые</w:t>
      </w:r>
      <w:proofErr w:type="spellEnd"/>
      <w:r w:rsidR="00F8490F" w:rsidRPr="00A36DDE">
        <w:rPr>
          <w:rFonts w:eastAsia="Calibri"/>
          <w:lang w:eastAsia="en-US"/>
        </w:rPr>
        <w:t>) функция(</w:t>
      </w:r>
      <w:proofErr w:type="spellStart"/>
      <w:r w:rsidR="00F8490F" w:rsidRPr="00A36DDE">
        <w:rPr>
          <w:rFonts w:eastAsia="Calibri"/>
          <w:lang w:eastAsia="en-US"/>
        </w:rPr>
        <w:t>ии</w:t>
      </w:r>
      <w:proofErr w:type="spellEnd"/>
      <w:r w:rsidR="00F8490F" w:rsidRPr="00A36DDE">
        <w:rPr>
          <w:rFonts w:eastAsia="Calibri"/>
          <w:lang w:eastAsia="en-US"/>
        </w:rPr>
        <w:t>)</w:t>
      </w:r>
      <w:r w:rsidRPr="00A36DDE">
        <w:rPr>
          <w:rFonts w:eastAsia="Calibri"/>
          <w:lang w:eastAsia="en-US"/>
        </w:rPr>
        <w:t>: ОТФ</w:t>
      </w:r>
      <w:r w:rsidR="00AD3B23" w:rsidRPr="00A36DDE">
        <w:rPr>
          <w:rFonts w:eastAsia="Calibri"/>
          <w:b/>
          <w:lang w:eastAsia="en-US"/>
        </w:rPr>
        <w:t xml:space="preserve"> ______. ___</w:t>
      </w:r>
      <w:r w:rsidRPr="00A36DDE">
        <w:rPr>
          <w:rFonts w:eastAsia="Calibri"/>
          <w:b/>
          <w:lang w:eastAsia="en-US"/>
        </w:rPr>
        <w:t xml:space="preserve">______. </w:t>
      </w:r>
      <w:r w:rsidRPr="00A36DDE">
        <w:rPr>
          <w:rFonts w:eastAsia="Calibri"/>
          <w:lang w:eastAsia="en-US"/>
        </w:rPr>
        <w:t xml:space="preserve">Уровень квалификации – </w:t>
      </w:r>
      <w:r w:rsidR="00AD3B23" w:rsidRPr="00A36DDE">
        <w:rPr>
          <w:rFonts w:eastAsia="Calibri"/>
          <w:b/>
          <w:lang w:eastAsia="en-US"/>
        </w:rPr>
        <w:t>_</w:t>
      </w:r>
      <w:r w:rsidRPr="00A36DDE">
        <w:rPr>
          <w:rFonts w:eastAsia="Calibri"/>
          <w:b/>
          <w:lang w:eastAsia="en-US"/>
        </w:rPr>
        <w:t xml:space="preserve">__. </w:t>
      </w:r>
    </w:p>
    <w:p w:rsidR="006F3B67" w:rsidRPr="00A36DDE" w:rsidRDefault="00E63667" w:rsidP="00F8490F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</w:t>
      </w:r>
      <w:r w:rsidR="006F3B67" w:rsidRPr="00A36DDE">
        <w:rPr>
          <w:rFonts w:eastAsia="Calibri"/>
          <w:i/>
          <w:sz w:val="20"/>
          <w:szCs w:val="20"/>
          <w:lang w:eastAsia="en-US"/>
        </w:rPr>
        <w:t>код наименование</w:t>
      </w:r>
    </w:p>
    <w:tbl>
      <w:tblPr>
        <w:tblW w:w="14775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4102"/>
        <w:gridCol w:w="7057"/>
        <w:gridCol w:w="742"/>
        <w:gridCol w:w="108"/>
        <w:gridCol w:w="459"/>
        <w:gridCol w:w="2307"/>
      </w:tblGrid>
      <w:tr w:rsidR="00A36DDE" w:rsidRPr="00A36DDE" w:rsidTr="00FE2B03">
        <w:trPr>
          <w:trHeight w:val="1"/>
        </w:trPr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Экспертная оценка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Обоснование оценки и предложения по актуализации ФГОС</w:t>
            </w:r>
          </w:p>
        </w:tc>
      </w:tr>
      <w:tr w:rsidR="00A36DDE" w:rsidRPr="00A36DDE" w:rsidTr="00FE2B03">
        <w:trPr>
          <w:trHeight w:val="1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A36DDE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A36DDE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нет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A36DDE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6DDE" w:rsidRPr="00A36DDE" w:rsidTr="00FE2B03">
        <w:trPr>
          <w:trHeight w:val="1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ФГОС</w:t>
            </w:r>
            <w:r w:rsidR="004857CD" w:rsidRPr="00A36DDE">
              <w:rPr>
                <w:rFonts w:ascii="Times New Roman CYR" w:hAnsi="Times New Roman CYR" w:cs="Times New Roman CYR"/>
                <w:sz w:val="22"/>
                <w:szCs w:val="22"/>
              </w:rPr>
              <w:t xml:space="preserve"> СПО</w:t>
            </w: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: РАЗДЕЛ IV. ХАРАКТЕРИСТИКА ПРОФЕССИОНАЛЬНОЙ ДЕЯТЕЛЬНОСТИ ВЫПУСКНИКОВ</w:t>
            </w:r>
          </w:p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РАЗДЕЛ V. ТРЕБОВАНИЯ К РЕЗУЛЬТАТАМ ОСВОЕНИЯ ПРОГРАММЫ</w:t>
            </w:r>
          </w:p>
        </w:tc>
      </w:tr>
      <w:tr w:rsidR="00A36DDE" w:rsidRPr="00A36DDE" w:rsidTr="00FE2B03">
        <w:trPr>
          <w:trHeight w:val="1"/>
        </w:trPr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Соответствие требований ФГОС СПО к освоению выпускниками видов деятельности и соответствующих им профессиональных компетенций положениям ПС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Обеспечение подготовки, достаточной для трудоустройства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B67" w:rsidRPr="006F3B67" w:rsidTr="00FE2B03">
        <w:trPr>
          <w:trHeight w:val="1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6F3B67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B67" w:rsidRPr="006F3B67" w:rsidTr="00FE2B03">
        <w:trPr>
          <w:trHeight w:val="1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6F3B67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Современность терминологии, ее соответствие терминологии ПС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B67" w:rsidRPr="006F3B67" w:rsidTr="00FE2B03">
        <w:trPr>
          <w:trHeight w:val="1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ФГОС</w:t>
            </w:r>
            <w:r w:rsidR="00AD3B23">
              <w:rPr>
                <w:rFonts w:ascii="Times New Roman CYR" w:hAnsi="Times New Roman CYR" w:cs="Times New Roman CYR"/>
                <w:sz w:val="22"/>
                <w:szCs w:val="22"/>
              </w:rPr>
              <w:t xml:space="preserve"> СПО</w:t>
            </w: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: РАЗДЕЛ VI. ТРЕБОВАНИЯ К СТРУКТУРЕ ПРОГРАММЫ ПОДГОТОВКИ КВАЛИФИЦИРОВАННЫХ РАБОЧИХ, СЛУЖАЩИХ / СПЕЦИАЛИСТОВ СРЕДНЕГО ЗВЕНА</w:t>
            </w:r>
          </w:p>
        </w:tc>
      </w:tr>
      <w:tr w:rsidR="006F3B67" w:rsidRPr="006F3B67" w:rsidTr="00FE2B03">
        <w:trPr>
          <w:trHeight w:val="1"/>
        </w:trPr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6F3B67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Соответствие требований ФГОС СПО к умениям положениям ПС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6F3B67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Полнота перечня умений </w:t>
            </w:r>
            <w:r w:rsidRPr="006F3B67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(перечислены все значимые умения)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B67" w:rsidRPr="006F3B67" w:rsidTr="00FE2B03">
        <w:trPr>
          <w:trHeight w:val="1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6F3B67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6F3B67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Актуальность перечня умений для современной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B67" w:rsidRPr="006F3B67" w:rsidTr="00FE2B03">
        <w:trPr>
          <w:trHeight w:val="1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6F3B67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6F3B67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Современность терминологии, ее соответствие терминологии ПС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6DDE" w:rsidRPr="00A36DDE" w:rsidTr="00FE2B03">
        <w:trPr>
          <w:trHeight w:val="1"/>
        </w:trPr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Соответствие требований ФГОС СПО к знаниям положениям ПС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Полнота перечня знаний </w:t>
            </w:r>
            <w:r w:rsidRPr="00A36DD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(перечислены все значимые знания)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6DDE" w:rsidRPr="00A36DDE" w:rsidTr="00FE2B03">
        <w:trPr>
          <w:trHeight w:val="1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A36DDE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Актуальность перечня знаний для современной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6DDE" w:rsidRPr="00A36DDE" w:rsidTr="00FE2B03">
        <w:trPr>
          <w:trHeight w:val="1"/>
        </w:trPr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B67" w:rsidRPr="00A36DDE" w:rsidRDefault="006F3B67" w:rsidP="006F3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B67" w:rsidRPr="00A36DDE" w:rsidRDefault="006F3B67" w:rsidP="006F3B67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Современность терминологии, ее соответствие терминологии ПС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3B67" w:rsidRPr="00A36DDE" w:rsidRDefault="006F3B67" w:rsidP="006F3B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73"/>
        <w:gridCol w:w="850"/>
        <w:gridCol w:w="992"/>
      </w:tblGrid>
      <w:tr w:rsidR="00A36DDE" w:rsidRPr="00A36DDE" w:rsidTr="006F3B6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ИТОГОВОЕ ЗАКЛЮЧЕНИЕ </w:t>
            </w:r>
            <w:r w:rsidRPr="00A36DD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(следует выбрать одну из альтернативных позиций)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6DD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6DD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нет</w:t>
            </w:r>
          </w:p>
        </w:tc>
      </w:tr>
      <w:tr w:rsidR="00A36DDE" w:rsidRPr="00A36DDE" w:rsidTr="006F3B6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6DDE">
              <w:rPr>
                <w:rFonts w:ascii="Times New Roman CYR" w:hAnsi="Times New Roman CYR" w:cs="Times New Roman CYR"/>
                <w:sz w:val="22"/>
                <w:szCs w:val="22"/>
              </w:rPr>
              <w:t>Положения профессионального стандарта учтены в ФГОС</w:t>
            </w:r>
            <w:r w:rsidR="00AD3B23" w:rsidRPr="00A36DDE">
              <w:rPr>
                <w:rFonts w:ascii="Times New Roman CYR" w:hAnsi="Times New Roman CYR" w:cs="Times New Roman CYR"/>
                <w:sz w:val="22"/>
                <w:szCs w:val="22"/>
              </w:rPr>
              <w:t xml:space="preserve"> СПО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B67" w:rsidRPr="00A36DDE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3B67" w:rsidRPr="006F3B67" w:rsidTr="006F3B67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 xml:space="preserve">Требуется доработка ФГОС </w:t>
            </w:r>
            <w:r w:rsidR="00AD3B23">
              <w:rPr>
                <w:rFonts w:ascii="Times New Roman CYR" w:hAnsi="Times New Roman CYR" w:cs="Times New Roman CYR"/>
                <w:sz w:val="22"/>
                <w:szCs w:val="22"/>
              </w:rPr>
              <w:t xml:space="preserve">СПО </w:t>
            </w:r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 xml:space="preserve">в </w:t>
            </w:r>
            <w:proofErr w:type="gramStart"/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>целях</w:t>
            </w:r>
            <w:proofErr w:type="gramEnd"/>
            <w:r w:rsidRPr="006F3B67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обеспечения учета положений профессионального стандарта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3B67" w:rsidRPr="006F3B67" w:rsidRDefault="006F3B67" w:rsidP="006F3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3B67" w:rsidRPr="006F3B67" w:rsidRDefault="006F3B67" w:rsidP="006F3B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F3B67" w:rsidRPr="006F3B67" w:rsidRDefault="006F3B67" w:rsidP="006F3B67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2"/>
          <w:szCs w:val="22"/>
        </w:rPr>
      </w:pPr>
      <w:r w:rsidRPr="006F3B67">
        <w:rPr>
          <w:rFonts w:ascii="Times New Roman CYR" w:hAnsi="Times New Roman CYR" w:cs="Times New Roman CYR"/>
          <w:sz w:val="22"/>
          <w:szCs w:val="22"/>
        </w:rPr>
        <w:t xml:space="preserve">Рекомендации по доработке </w:t>
      </w:r>
      <w:r w:rsidRPr="006F3B67">
        <w:rPr>
          <w:rFonts w:ascii="Times New Roman CYR" w:hAnsi="Times New Roman CYR" w:cs="Times New Roman CYR"/>
          <w:i/>
          <w:iCs/>
          <w:sz w:val="22"/>
          <w:szCs w:val="22"/>
        </w:rPr>
        <w:t>(при наличии)</w:t>
      </w:r>
      <w:r w:rsidRPr="006F3B67">
        <w:rPr>
          <w:rFonts w:ascii="Times New Roman CYR" w:hAnsi="Times New Roman CYR" w:cs="Times New Roman CYR"/>
          <w:sz w:val="22"/>
          <w:szCs w:val="22"/>
        </w:rPr>
        <w:t>: __________________________________________________________________</w:t>
      </w:r>
    </w:p>
    <w:p w:rsidR="006F3B67" w:rsidRPr="006F3B67" w:rsidRDefault="006F3B67" w:rsidP="006F3B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6F3B67">
        <w:rPr>
          <w:rFonts w:ascii="Times New Roman CYR" w:hAnsi="Times New Roman CYR" w:cs="Times New Roman CYR"/>
          <w:sz w:val="22"/>
          <w:szCs w:val="22"/>
        </w:rPr>
        <w:t xml:space="preserve">Дата: </w:t>
      </w:r>
      <w:r w:rsidRPr="00E70320">
        <w:rPr>
          <w:sz w:val="22"/>
          <w:szCs w:val="22"/>
        </w:rPr>
        <w:t xml:space="preserve">«______»__________________201__ </w:t>
      </w:r>
      <w:r w:rsidRPr="006F3B67">
        <w:rPr>
          <w:rFonts w:ascii="Times New Roman CYR" w:hAnsi="Times New Roman CYR" w:cs="Times New Roman CYR"/>
          <w:sz w:val="22"/>
          <w:szCs w:val="22"/>
        </w:rPr>
        <w:t>г.</w:t>
      </w:r>
    </w:p>
    <w:p w:rsidR="006F3B67" w:rsidRPr="006F3B67" w:rsidRDefault="006F3B67" w:rsidP="006F3B67">
      <w:pPr>
        <w:sectPr w:rsidR="006F3B67" w:rsidRPr="006F3B67">
          <w:pgSz w:w="15840" w:h="12240" w:orient="landscape"/>
          <w:pgMar w:top="568" w:right="1134" w:bottom="1701" w:left="1134" w:header="720" w:footer="720" w:gutter="0"/>
          <w:cols w:space="720"/>
        </w:sectPr>
      </w:pP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right"/>
      </w:pPr>
      <w:r w:rsidRPr="00E70320">
        <w:lastRenderedPageBreak/>
        <w:t>Приложение 3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jc w:val="center"/>
        <w:rPr>
          <w:b/>
        </w:rPr>
      </w:pPr>
      <w:r w:rsidRPr="00E70320">
        <w:rPr>
          <w:rFonts w:ascii="Times New Roman CYR" w:hAnsi="Times New Roman CYR" w:cs="Times New Roman CYR"/>
          <w:b/>
          <w:spacing w:val="-7"/>
        </w:rPr>
        <w:t>Этап 2.</w:t>
      </w:r>
      <w:r w:rsidRPr="00E70320">
        <w:rPr>
          <w:b/>
        </w:rPr>
        <w:t xml:space="preserve"> Определение необходимости доработки ФГОС СПО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 w:rsidRPr="00E70320">
        <w:rPr>
          <w:rFonts w:ascii="Times New Roman CYR" w:hAnsi="Times New Roman CYR" w:cs="Times New Roman CYR"/>
          <w:b/>
          <w:spacing w:val="-7"/>
        </w:rPr>
        <w:t>Шаг 1. Определение необходимости коррекции перечня и наименований видов деятельности и требований к профессиональным компетенциям выпускников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 w:rsidRPr="001F14D5">
        <w:rPr>
          <w:b/>
        </w:rPr>
        <w:t>Задача</w:t>
      </w:r>
      <w:r w:rsidRPr="001F14D5">
        <w:rPr>
          <w:rFonts w:ascii="Times New Roman CYR" w:hAnsi="Times New Roman CYR" w:cs="Times New Roman CYR"/>
          <w:b/>
        </w:rPr>
        <w:t xml:space="preserve"> А.</w:t>
      </w:r>
      <w:r w:rsidRPr="001F14D5">
        <w:rPr>
          <w:b/>
        </w:rPr>
        <w:t xml:space="preserve"> </w:t>
      </w:r>
      <w:r w:rsidRPr="00E70320">
        <w:rPr>
          <w:b/>
        </w:rPr>
        <w:t xml:space="preserve">Определить, все ли ОТФ, отобранные на первом этапе, </w:t>
      </w:r>
      <w:proofErr w:type="gramStart"/>
      <w:r w:rsidRPr="00E70320">
        <w:rPr>
          <w:rFonts w:ascii="Times New Roman CYR" w:hAnsi="Times New Roman CYR" w:cs="Times New Roman CYR"/>
          <w:b/>
          <w:spacing w:val="-7"/>
        </w:rPr>
        <w:t>нашли отражение во ФГОС</w:t>
      </w:r>
      <w:r w:rsidR="00AD3B23">
        <w:rPr>
          <w:rFonts w:ascii="Times New Roman CYR" w:hAnsi="Times New Roman CYR" w:cs="Times New Roman CYR"/>
          <w:b/>
          <w:spacing w:val="-7"/>
        </w:rPr>
        <w:t xml:space="preserve"> СПО</w:t>
      </w:r>
      <w:r w:rsidRPr="00E70320">
        <w:rPr>
          <w:rFonts w:ascii="Times New Roman CYR" w:hAnsi="Times New Roman CYR" w:cs="Times New Roman CYR"/>
          <w:b/>
          <w:spacing w:val="-7"/>
        </w:rPr>
        <w:t xml:space="preserve"> и каким ВД они соответствуют</w:t>
      </w:r>
      <w:proofErr w:type="gramEnd"/>
      <w:r w:rsidRPr="00E70320">
        <w:rPr>
          <w:rFonts w:ascii="Times New Roman CYR" w:hAnsi="Times New Roman CYR" w:cs="Times New Roman CYR"/>
          <w:b/>
          <w:spacing w:val="-7"/>
        </w:rPr>
        <w:t>.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  <w:r w:rsidRPr="00E70320">
        <w:rPr>
          <w:b/>
        </w:rPr>
        <w:t>Пример 1.</w:t>
      </w:r>
      <w:r w:rsidRPr="00E70320">
        <w:t xml:space="preserve"> Для актуализации ФГОС СПО по специальности 35.02.09 «Ихтиология и рыбоводство» отобран ПС «Рыбовод», ОТФ В.</w:t>
      </w:r>
      <w:r w:rsidR="00E63667">
        <w:t xml:space="preserve"> </w:t>
      </w:r>
      <w:r w:rsidRPr="00E70320">
        <w:t xml:space="preserve">Выполнение стандартных технологических операций в </w:t>
      </w:r>
      <w:proofErr w:type="spellStart"/>
      <w:r w:rsidRPr="00E70320">
        <w:t>аквакультуре</w:t>
      </w:r>
      <w:proofErr w:type="spellEnd"/>
      <w:r w:rsidRPr="00E70320">
        <w:t>.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31"/>
        <w:gridCol w:w="1996"/>
        <w:gridCol w:w="1558"/>
        <w:gridCol w:w="3972"/>
        <w:gridCol w:w="1635"/>
      </w:tblGrid>
      <w:tr w:rsidR="00E70320" w:rsidRPr="00E70320" w:rsidTr="00AD3B23">
        <w:trPr>
          <w:cantSplit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E70320" w:rsidRPr="00E70320" w:rsidRDefault="00E70320" w:rsidP="00E70320">
            <w:pPr>
              <w:spacing w:before="60" w:after="60"/>
              <w:jc w:val="center"/>
              <w:rPr>
                <w:noProof/>
                <w:sz w:val="48"/>
                <w:szCs w:val="48"/>
                <w:lang w:eastAsia="ru-RU"/>
              </w:rPr>
            </w:pPr>
            <w:r w:rsidRPr="00E70320">
              <w:rPr>
                <w:noProof/>
                <w:sz w:val="48"/>
                <w:szCs w:val="48"/>
                <w:lang w:eastAsia="ru-RU"/>
              </w:rPr>
              <w:t>ПС</w:t>
            </w:r>
          </w:p>
        </w:tc>
        <w:tc>
          <w:tcPr>
            <w:tcW w:w="3717" w:type="pct"/>
            <w:gridSpan w:val="5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320">
              <w:t xml:space="preserve">Виды деятельности во ФГОС СПО (при отличии ВД базовой и углубленной подготовки это указано) </w:t>
            </w:r>
          </w:p>
        </w:tc>
      </w:tr>
      <w:tr w:rsidR="00E70320" w:rsidRPr="00E70320" w:rsidTr="00AD3B23">
        <w:trPr>
          <w:cantSplit/>
        </w:trPr>
        <w:tc>
          <w:tcPr>
            <w:tcW w:w="1283" w:type="pct"/>
            <w:vMerge/>
            <w:shd w:val="clear" w:color="auto" w:fill="auto"/>
          </w:tcPr>
          <w:p w:rsidR="00E70320" w:rsidRPr="00E70320" w:rsidRDefault="00E70320" w:rsidP="00E70320">
            <w:pPr>
              <w:rPr>
                <w:bCs/>
              </w:rPr>
            </w:pPr>
          </w:p>
        </w:tc>
        <w:tc>
          <w:tcPr>
            <w:tcW w:w="619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</w:pPr>
            <w:r w:rsidRPr="00E70320">
              <w:t>ВД 1. Контроль качества среды обитания гидробионтов и их учет.</w:t>
            </w:r>
          </w:p>
        </w:tc>
        <w:tc>
          <w:tcPr>
            <w:tcW w:w="675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</w:pPr>
            <w:r w:rsidRPr="00E70320">
              <w:t xml:space="preserve">ВД 2. Воспроизводство и выращивание рыбы и других гидробионтов. </w:t>
            </w:r>
          </w:p>
        </w:tc>
        <w:tc>
          <w:tcPr>
            <w:tcW w:w="527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</w:pPr>
            <w:r w:rsidRPr="00E70320">
              <w:t>ВД 3. Охрана водных биоресурсов и среды их обитания.</w:t>
            </w:r>
          </w:p>
        </w:tc>
        <w:tc>
          <w:tcPr>
            <w:tcW w:w="1343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</w:pPr>
            <w:r w:rsidRPr="00E70320">
              <w:t xml:space="preserve">ВД 4. Управление работой структурного подразделения рыбоводческой организации (базовая подготовка) </w:t>
            </w:r>
          </w:p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</w:pPr>
            <w:r w:rsidRPr="00E70320">
              <w:t>ВД 5. Управление работами и деятельностью по оказанию услуг в области рыбоводства и рыболовства (углубленная подготовка).</w:t>
            </w:r>
          </w:p>
        </w:tc>
        <w:tc>
          <w:tcPr>
            <w:tcW w:w="553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</w:pPr>
            <w:r w:rsidRPr="00E70320">
              <w:t>ВД 4. Разведение и содержание аквариумных рыб (углубленная подготовка)</w:t>
            </w:r>
          </w:p>
        </w:tc>
      </w:tr>
      <w:tr w:rsidR="00E70320" w:rsidRPr="00E70320" w:rsidTr="00AD3B23">
        <w:trPr>
          <w:cantSplit/>
        </w:trPr>
        <w:tc>
          <w:tcPr>
            <w:tcW w:w="1283" w:type="pct"/>
            <w:shd w:val="clear" w:color="auto" w:fill="auto"/>
          </w:tcPr>
          <w:p w:rsidR="00E70320" w:rsidRPr="00E70320" w:rsidRDefault="00E70320" w:rsidP="00E70320">
            <w:pPr>
              <w:rPr>
                <w:b/>
              </w:rPr>
            </w:pPr>
            <w:r w:rsidRPr="00E70320">
              <w:rPr>
                <w:b/>
              </w:rPr>
              <w:t xml:space="preserve">ОТФ В. Выполнение стандартных технологических операций в </w:t>
            </w:r>
            <w:proofErr w:type="spellStart"/>
            <w:r w:rsidRPr="00E70320">
              <w:rPr>
                <w:b/>
              </w:rPr>
              <w:t>аквакультуре</w:t>
            </w:r>
            <w:proofErr w:type="spellEnd"/>
          </w:p>
        </w:tc>
        <w:tc>
          <w:tcPr>
            <w:tcW w:w="619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320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675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320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527" w:type="pct"/>
            <w:vMerge w:val="restart"/>
            <w:textDirection w:val="btLr"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 xml:space="preserve">Не </w:t>
            </w:r>
            <w:proofErr w:type="gramStart"/>
            <w:r w:rsidRPr="00E70320">
              <w:rPr>
                <w:sz w:val="28"/>
                <w:szCs w:val="28"/>
              </w:rPr>
              <w:t>представлен</w:t>
            </w:r>
            <w:proofErr w:type="gramEnd"/>
            <w:r w:rsidRPr="00E70320">
              <w:rPr>
                <w:sz w:val="28"/>
                <w:szCs w:val="28"/>
              </w:rPr>
              <w:t xml:space="preserve"> в данном ПС, исключается из рассмотрения</w:t>
            </w:r>
          </w:p>
        </w:tc>
        <w:tc>
          <w:tcPr>
            <w:tcW w:w="1343" w:type="pct"/>
            <w:vMerge w:val="restart"/>
            <w:textDirection w:val="btLr"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70320">
              <w:rPr>
                <w:sz w:val="28"/>
                <w:szCs w:val="28"/>
              </w:rPr>
              <w:t xml:space="preserve">Не </w:t>
            </w:r>
            <w:proofErr w:type="gramStart"/>
            <w:r w:rsidRPr="00E70320">
              <w:rPr>
                <w:sz w:val="28"/>
                <w:szCs w:val="28"/>
              </w:rPr>
              <w:t>представлен</w:t>
            </w:r>
            <w:proofErr w:type="gramEnd"/>
            <w:r w:rsidRPr="00E70320">
              <w:rPr>
                <w:sz w:val="28"/>
                <w:szCs w:val="28"/>
              </w:rPr>
              <w:t xml:space="preserve"> в данном ПС, исключается из рассмотрения</w:t>
            </w:r>
          </w:p>
        </w:tc>
        <w:tc>
          <w:tcPr>
            <w:tcW w:w="553" w:type="pct"/>
            <w:vMerge w:val="restart"/>
            <w:textDirection w:val="btLr"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70320">
              <w:rPr>
                <w:sz w:val="28"/>
                <w:szCs w:val="28"/>
              </w:rPr>
              <w:t xml:space="preserve">Не </w:t>
            </w:r>
            <w:proofErr w:type="gramStart"/>
            <w:r w:rsidRPr="00E70320">
              <w:rPr>
                <w:sz w:val="28"/>
                <w:szCs w:val="28"/>
              </w:rPr>
              <w:t>представлен</w:t>
            </w:r>
            <w:proofErr w:type="gramEnd"/>
            <w:r w:rsidRPr="00E70320">
              <w:rPr>
                <w:sz w:val="28"/>
                <w:szCs w:val="28"/>
              </w:rPr>
              <w:t xml:space="preserve"> в данном ПС, исключается из рассмотрения</w:t>
            </w:r>
          </w:p>
        </w:tc>
      </w:tr>
      <w:tr w:rsidR="00E70320" w:rsidRPr="00E70320" w:rsidTr="00AD3B23">
        <w:trPr>
          <w:cantSplit/>
        </w:trPr>
        <w:tc>
          <w:tcPr>
            <w:tcW w:w="1283" w:type="pct"/>
            <w:shd w:val="clear" w:color="auto" w:fill="auto"/>
          </w:tcPr>
          <w:p w:rsidR="00E70320" w:rsidRPr="00E70320" w:rsidRDefault="00E70320" w:rsidP="00E70320">
            <w:pPr>
              <w:spacing w:before="60" w:after="60"/>
            </w:pPr>
            <w:r w:rsidRPr="00E70320">
              <w:t xml:space="preserve">B/01.5 Разведение и выращивание объектов </w:t>
            </w:r>
            <w:proofErr w:type="spellStart"/>
            <w:r w:rsidRPr="00E70320">
              <w:t>аквакультуры</w:t>
            </w:r>
            <w:proofErr w:type="spellEnd"/>
          </w:p>
        </w:tc>
        <w:tc>
          <w:tcPr>
            <w:tcW w:w="619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</w:p>
        </w:tc>
        <w:tc>
          <w:tcPr>
            <w:tcW w:w="675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r w:rsidRPr="00E70320">
              <w:rPr>
                <w:sz w:val="56"/>
                <w:szCs w:val="56"/>
              </w:rPr>
              <w:t>+</w:t>
            </w:r>
          </w:p>
        </w:tc>
        <w:tc>
          <w:tcPr>
            <w:tcW w:w="527" w:type="pct"/>
            <w:vMerge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pct"/>
            <w:vMerge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3" w:type="pct"/>
            <w:vMerge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0320" w:rsidRPr="00E70320" w:rsidTr="00AD3B23">
        <w:trPr>
          <w:cantSplit/>
        </w:trPr>
        <w:tc>
          <w:tcPr>
            <w:tcW w:w="1283" w:type="pct"/>
            <w:shd w:val="clear" w:color="auto" w:fill="auto"/>
          </w:tcPr>
          <w:p w:rsidR="00E70320" w:rsidRPr="00E70320" w:rsidRDefault="00E70320" w:rsidP="00E70320">
            <w:pPr>
              <w:spacing w:before="60" w:after="60"/>
            </w:pPr>
            <w:r w:rsidRPr="00E70320">
              <w:t xml:space="preserve">B/02.5 Наблюдение за условиями выращивания объектов </w:t>
            </w:r>
            <w:proofErr w:type="spellStart"/>
            <w:r w:rsidRPr="00E70320">
              <w:t>аквакультуры</w:t>
            </w:r>
            <w:proofErr w:type="spellEnd"/>
          </w:p>
        </w:tc>
        <w:tc>
          <w:tcPr>
            <w:tcW w:w="619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r w:rsidRPr="00E70320">
              <w:rPr>
                <w:sz w:val="56"/>
                <w:szCs w:val="56"/>
              </w:rPr>
              <w:t>+</w:t>
            </w:r>
          </w:p>
        </w:tc>
        <w:tc>
          <w:tcPr>
            <w:tcW w:w="675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</w:p>
        </w:tc>
        <w:tc>
          <w:tcPr>
            <w:tcW w:w="527" w:type="pct"/>
            <w:vMerge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pct"/>
            <w:vMerge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3" w:type="pct"/>
            <w:vMerge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0320" w:rsidRPr="00E70320" w:rsidTr="00AD3B23">
        <w:trPr>
          <w:cantSplit/>
        </w:trPr>
        <w:tc>
          <w:tcPr>
            <w:tcW w:w="1283" w:type="pct"/>
            <w:shd w:val="clear" w:color="auto" w:fill="auto"/>
          </w:tcPr>
          <w:p w:rsidR="00E70320" w:rsidRPr="00E70320" w:rsidRDefault="00E70320" w:rsidP="00E70320">
            <w:pPr>
              <w:spacing w:before="60" w:after="60"/>
            </w:pPr>
            <w:r w:rsidRPr="00E70320">
              <w:t>B/03.5 Ветеринарно-санитарные, лечебно-профилактические мероприятия</w:t>
            </w:r>
          </w:p>
        </w:tc>
        <w:tc>
          <w:tcPr>
            <w:tcW w:w="619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</w:p>
        </w:tc>
        <w:tc>
          <w:tcPr>
            <w:tcW w:w="675" w:type="pct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r w:rsidRPr="00E70320">
              <w:rPr>
                <w:sz w:val="56"/>
                <w:szCs w:val="56"/>
              </w:rPr>
              <w:t>+</w:t>
            </w:r>
          </w:p>
        </w:tc>
        <w:tc>
          <w:tcPr>
            <w:tcW w:w="527" w:type="pct"/>
            <w:vMerge/>
            <w:vAlign w:val="center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pct"/>
            <w:vMerge/>
            <w:vAlign w:val="center"/>
          </w:tcPr>
          <w:p w:rsidR="00E70320" w:rsidRPr="00E70320" w:rsidRDefault="00E70320" w:rsidP="00E70320">
            <w:pPr>
              <w:jc w:val="center"/>
            </w:pPr>
          </w:p>
        </w:tc>
        <w:tc>
          <w:tcPr>
            <w:tcW w:w="553" w:type="pct"/>
            <w:vMerge/>
            <w:vAlign w:val="center"/>
          </w:tcPr>
          <w:p w:rsidR="00E70320" w:rsidRPr="00E70320" w:rsidRDefault="00E70320" w:rsidP="00E70320">
            <w:pPr>
              <w:jc w:val="center"/>
            </w:pPr>
          </w:p>
        </w:tc>
      </w:tr>
    </w:tbl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</w:p>
    <w:p w:rsidR="00E70320" w:rsidRPr="00E70320" w:rsidRDefault="00E70320" w:rsidP="00E70320">
      <w:pPr>
        <w:spacing w:after="200" w:line="276" w:lineRule="auto"/>
        <w:rPr>
          <w:rFonts w:ascii="Times New Roman CYR" w:hAnsi="Times New Roman CYR" w:cs="Times New Roman CYR"/>
          <w:b/>
        </w:rPr>
      </w:pPr>
      <w:r w:rsidRPr="00E70320">
        <w:rPr>
          <w:rFonts w:ascii="Times New Roman CYR" w:hAnsi="Times New Roman CYR" w:cs="Times New Roman CYR"/>
          <w:b/>
        </w:rPr>
        <w:br w:type="page"/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right"/>
      </w:pPr>
      <w:r w:rsidRPr="00E70320">
        <w:lastRenderedPageBreak/>
        <w:t>Приложение 4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jc w:val="center"/>
        <w:rPr>
          <w:b/>
        </w:rPr>
      </w:pPr>
      <w:r w:rsidRPr="00E70320">
        <w:rPr>
          <w:rFonts w:ascii="Times New Roman CYR" w:hAnsi="Times New Roman CYR" w:cs="Times New Roman CYR"/>
          <w:b/>
          <w:spacing w:val="-7"/>
        </w:rPr>
        <w:t>Этап 2.</w:t>
      </w:r>
      <w:r w:rsidRPr="00E70320">
        <w:rPr>
          <w:b/>
        </w:rPr>
        <w:t xml:space="preserve"> Определение необходимости доработки ФГОС СПО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 w:rsidRPr="00E70320">
        <w:rPr>
          <w:rFonts w:ascii="Times New Roman CYR" w:hAnsi="Times New Roman CYR" w:cs="Times New Roman CYR"/>
          <w:b/>
          <w:spacing w:val="-7"/>
        </w:rPr>
        <w:t>Шаг 1. Определение необходимости коррекции перечня и наименований видов деятельности и требований к профессиональным компетенциям выпускников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pacing w:val="-7"/>
        </w:rPr>
      </w:pPr>
      <w:r w:rsidRPr="001F14D5">
        <w:rPr>
          <w:b/>
        </w:rPr>
        <w:t>Задача</w:t>
      </w:r>
      <w:r w:rsidRPr="001F14D5">
        <w:rPr>
          <w:rFonts w:ascii="Times New Roman CYR" w:hAnsi="Times New Roman CYR" w:cs="Times New Roman CYR"/>
          <w:b/>
        </w:rPr>
        <w:t xml:space="preserve"> Б. Определить</w:t>
      </w:r>
      <w:r w:rsidRPr="00E70320">
        <w:rPr>
          <w:rFonts w:ascii="Times New Roman CYR" w:hAnsi="Times New Roman CYR" w:cs="Times New Roman CYR"/>
          <w:b/>
        </w:rPr>
        <w:t>, необходима ли коррекция наименований видов деятельности и коррекция перечней и наименований профессиональных компетенций выпускников</w:t>
      </w:r>
      <w:r w:rsidRPr="00E70320">
        <w:rPr>
          <w:rFonts w:ascii="Times New Roman CYR" w:hAnsi="Times New Roman CYR" w:cs="Times New Roman CYR"/>
          <w:b/>
          <w:spacing w:val="-7"/>
        </w:rPr>
        <w:t>.</w:t>
      </w:r>
    </w:p>
    <w:p w:rsidR="00E70320" w:rsidRPr="00E70320" w:rsidRDefault="00E70320" w:rsidP="00E70320">
      <w:pPr>
        <w:jc w:val="both"/>
      </w:pPr>
      <w:r w:rsidRPr="00E70320">
        <w:rPr>
          <w:b/>
        </w:rPr>
        <w:t>Пример 1.</w:t>
      </w:r>
      <w:r w:rsidRPr="00E70320">
        <w:t xml:space="preserve"> Для актуализации ФГОС СПО по профессии</w:t>
      </w:r>
      <w:r w:rsidR="00E63667">
        <w:t xml:space="preserve"> </w:t>
      </w:r>
      <w:r w:rsidRPr="00E70320">
        <w:t>35.01.16</w:t>
      </w:r>
      <w:r w:rsidRPr="00E70320">
        <w:tab/>
        <w:t>Рыбовод отобран ПС «Рыбовод», ОТФ А.</w:t>
      </w:r>
      <w:r w:rsidR="00E63667">
        <w:t xml:space="preserve"> </w:t>
      </w:r>
      <w:r w:rsidRPr="00E70320">
        <w:t xml:space="preserve">Выполнение простых технологических операций в </w:t>
      </w:r>
      <w:proofErr w:type="spellStart"/>
      <w:r w:rsidRPr="00E70320">
        <w:t>аквакультуре</w:t>
      </w:r>
      <w:proofErr w:type="spellEnd"/>
      <w:r w:rsidRPr="00E70320">
        <w:t xml:space="preserve">. Она соответствует ВД 2. Воспроизводство и выращивание гидробионтов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379"/>
        <w:gridCol w:w="3544"/>
      </w:tblGrid>
      <w:tr w:rsidR="00E70320" w:rsidRPr="00E70320" w:rsidTr="00A1700D">
        <w:trPr>
          <w:cantSplit/>
        </w:trPr>
        <w:tc>
          <w:tcPr>
            <w:tcW w:w="5211" w:type="dxa"/>
            <w:shd w:val="clear" w:color="auto" w:fill="auto"/>
          </w:tcPr>
          <w:p w:rsidR="00E70320" w:rsidRPr="00E70320" w:rsidRDefault="00E70320" w:rsidP="00E70320">
            <w:pPr>
              <w:ind w:right="459"/>
              <w:jc w:val="center"/>
              <w:rPr>
                <w:b/>
              </w:rPr>
            </w:pPr>
            <w:r w:rsidRPr="00E70320">
              <w:rPr>
                <w:b/>
              </w:rPr>
              <w:t>ПС, ОТФ А. Выполнение</w:t>
            </w:r>
          </w:p>
          <w:p w:rsidR="00E70320" w:rsidRPr="00E70320" w:rsidRDefault="00E70320" w:rsidP="00E70320">
            <w:pPr>
              <w:ind w:right="459"/>
              <w:jc w:val="center"/>
              <w:rPr>
                <w:b/>
                <w:bCs/>
              </w:rPr>
            </w:pPr>
            <w:r w:rsidRPr="00E70320">
              <w:rPr>
                <w:b/>
              </w:rPr>
              <w:t xml:space="preserve">простых технологических операций в </w:t>
            </w:r>
            <w:proofErr w:type="spellStart"/>
            <w:r w:rsidRPr="00E70320">
              <w:rPr>
                <w:b/>
              </w:rPr>
              <w:t>аквакультуре</w:t>
            </w:r>
            <w:proofErr w:type="spellEnd"/>
          </w:p>
        </w:tc>
        <w:tc>
          <w:tcPr>
            <w:tcW w:w="6379" w:type="dxa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320">
              <w:rPr>
                <w:b/>
              </w:rPr>
              <w:t>ФГОС СПО, ВД 2. Воспроизводство и выращивание гидробионтов</w:t>
            </w:r>
          </w:p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70320" w:rsidRPr="00E70320" w:rsidRDefault="00E70320" w:rsidP="00E7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320">
              <w:rPr>
                <w:b/>
              </w:rPr>
              <w:t>Выводы, решения</w:t>
            </w:r>
          </w:p>
        </w:tc>
      </w:tr>
      <w:tr w:rsidR="00E70320" w:rsidRPr="00E70320" w:rsidTr="00A1700D">
        <w:trPr>
          <w:cantSplit/>
        </w:trPr>
        <w:tc>
          <w:tcPr>
            <w:tcW w:w="5211" w:type="dxa"/>
            <w:shd w:val="clear" w:color="auto" w:fill="auto"/>
          </w:tcPr>
          <w:p w:rsidR="00E70320" w:rsidRPr="00E70320" w:rsidRDefault="00E70320" w:rsidP="00E70320">
            <w:r w:rsidRPr="00E70320">
              <w:t>ТФ А/01.4 Получение потомства прудовой рыбы путем естественного нереста, выращивание сеголетков карпа</w:t>
            </w:r>
          </w:p>
          <w:p w:rsidR="00E70320" w:rsidRPr="00E70320" w:rsidRDefault="00E70320" w:rsidP="00E70320"/>
        </w:tc>
        <w:tc>
          <w:tcPr>
            <w:tcW w:w="6379" w:type="dxa"/>
          </w:tcPr>
          <w:p w:rsidR="00E70320" w:rsidRPr="00E70320" w:rsidRDefault="00E70320" w:rsidP="00E70320">
            <w:r w:rsidRPr="00E70320">
              <w:t xml:space="preserve">ПК 2.1. </w:t>
            </w:r>
            <w:proofErr w:type="gramStart"/>
            <w:r w:rsidRPr="00E70320">
              <w:t>Отлавливать и отбирать</w:t>
            </w:r>
            <w:proofErr w:type="gramEnd"/>
            <w:r w:rsidRPr="00E70320">
              <w:t xml:space="preserve"> производителей.</w:t>
            </w:r>
          </w:p>
          <w:p w:rsidR="00E70320" w:rsidRPr="00E70320" w:rsidRDefault="00E70320" w:rsidP="00E70320">
            <w:r w:rsidRPr="00E70320">
              <w:t>ПК 2.2. Инкубировать икру и подращивать молодь.</w:t>
            </w:r>
          </w:p>
          <w:p w:rsidR="00E70320" w:rsidRPr="00E70320" w:rsidRDefault="00E70320" w:rsidP="00E70320">
            <w:r w:rsidRPr="00E70320">
              <w:t>УМЕТЬ:</w:t>
            </w:r>
          </w:p>
          <w:p w:rsidR="00E70320" w:rsidRPr="00E70320" w:rsidRDefault="00E70320" w:rsidP="00E70320">
            <w:r w:rsidRPr="00E70320">
              <w:t xml:space="preserve">заготавливать производителей в естественных </w:t>
            </w:r>
            <w:proofErr w:type="gramStart"/>
            <w:r w:rsidRPr="00E70320">
              <w:t>водоемах</w:t>
            </w:r>
            <w:proofErr w:type="gramEnd"/>
            <w:r w:rsidRPr="00E70320">
              <w:t>;</w:t>
            </w:r>
          </w:p>
          <w:p w:rsidR="00E70320" w:rsidRPr="00E70320" w:rsidRDefault="00E70320" w:rsidP="00E70320">
            <w:pPr>
              <w:rPr>
                <w:b/>
                <w:color w:val="FF0000"/>
              </w:rPr>
            </w:pPr>
            <w:r w:rsidRPr="00E70320">
              <w:t>проводить бонитировку производителей и ремонтного стада;</w:t>
            </w:r>
          </w:p>
        </w:tc>
        <w:tc>
          <w:tcPr>
            <w:tcW w:w="3544" w:type="dxa"/>
            <w:vMerge w:val="restart"/>
          </w:tcPr>
          <w:p w:rsidR="00E70320" w:rsidRPr="00E70320" w:rsidRDefault="00E70320" w:rsidP="00E70320">
            <w:r w:rsidRPr="00E70320">
              <w:t>В графе должен быть ответы на вопрос:</w:t>
            </w:r>
          </w:p>
          <w:p w:rsidR="00E70320" w:rsidRPr="00E70320" w:rsidRDefault="00E70320" w:rsidP="00E70320">
            <w:r w:rsidRPr="00E70320">
              <w:t>«Требуется ли коррекция наименований ПК</w:t>
            </w:r>
            <w:r w:rsidR="007F5277">
              <w:t>,</w:t>
            </w:r>
            <w:r w:rsidRPr="00E70320">
              <w:t xml:space="preserve"> включение </w:t>
            </w:r>
            <w:proofErr w:type="gramStart"/>
            <w:r w:rsidRPr="00E70320">
              <w:t>новой</w:t>
            </w:r>
            <w:proofErr w:type="gramEnd"/>
            <w:r w:rsidRPr="00E70320">
              <w:t xml:space="preserve"> ПК </w:t>
            </w:r>
            <w:r w:rsidR="007F5277" w:rsidRPr="00E70320">
              <w:t xml:space="preserve">или </w:t>
            </w:r>
            <w:r w:rsidR="007F5277">
              <w:t xml:space="preserve">исключение ПК </w:t>
            </w:r>
            <w:r w:rsidRPr="00E70320">
              <w:t>по итогам сравнительно-сопоставительного анализа?»</w:t>
            </w:r>
          </w:p>
          <w:p w:rsidR="00E70320" w:rsidRPr="00E70320" w:rsidRDefault="00E70320" w:rsidP="00E70320"/>
          <w:p w:rsidR="00E70320" w:rsidRPr="00E70320" w:rsidRDefault="00E70320" w:rsidP="00F42D43"/>
        </w:tc>
      </w:tr>
      <w:tr w:rsidR="00E70320" w:rsidRPr="00E70320" w:rsidTr="00A1700D">
        <w:trPr>
          <w:cantSplit/>
        </w:trPr>
        <w:tc>
          <w:tcPr>
            <w:tcW w:w="5211" w:type="dxa"/>
            <w:shd w:val="clear" w:color="auto" w:fill="auto"/>
          </w:tcPr>
          <w:p w:rsidR="00E70320" w:rsidRPr="00E70320" w:rsidRDefault="00E70320" w:rsidP="00E70320">
            <w:r w:rsidRPr="00E70320">
              <w:t>ТФ А/02.4 Проведение зимовки карпа</w:t>
            </w:r>
          </w:p>
        </w:tc>
        <w:tc>
          <w:tcPr>
            <w:tcW w:w="6379" w:type="dxa"/>
          </w:tcPr>
          <w:p w:rsidR="00E70320" w:rsidRPr="00E70320" w:rsidRDefault="00E70320" w:rsidP="00E70320">
            <w:pPr>
              <w:rPr>
                <w:b/>
                <w:color w:val="FF0000"/>
              </w:rPr>
            </w:pPr>
            <w:r w:rsidRPr="00E70320">
              <w:t>УМЕТЬ проводить сезонные работы, связанные с зимовкой гидробионтов;</w:t>
            </w:r>
          </w:p>
        </w:tc>
        <w:tc>
          <w:tcPr>
            <w:tcW w:w="3544" w:type="dxa"/>
            <w:vMerge/>
          </w:tcPr>
          <w:p w:rsidR="00E70320" w:rsidRPr="00E70320" w:rsidRDefault="00E70320" w:rsidP="00E70320">
            <w:pPr>
              <w:jc w:val="center"/>
              <w:rPr>
                <w:b/>
                <w:color w:val="FF0000"/>
              </w:rPr>
            </w:pPr>
          </w:p>
        </w:tc>
      </w:tr>
      <w:tr w:rsidR="00E70320" w:rsidRPr="00E70320" w:rsidTr="00A1700D">
        <w:trPr>
          <w:cantSplit/>
        </w:trPr>
        <w:tc>
          <w:tcPr>
            <w:tcW w:w="5211" w:type="dxa"/>
            <w:shd w:val="clear" w:color="auto" w:fill="auto"/>
          </w:tcPr>
          <w:p w:rsidR="00E70320" w:rsidRPr="00E70320" w:rsidRDefault="00E70320" w:rsidP="00E70320">
            <w:r w:rsidRPr="00E70320">
              <w:t>ТФ А/03.4 Выращивание товарного карпа</w:t>
            </w:r>
          </w:p>
          <w:p w:rsidR="00E70320" w:rsidRPr="00E70320" w:rsidRDefault="00E70320" w:rsidP="00E70320">
            <w:r w:rsidRPr="00E70320">
              <w:t>ТФ А/04.4 Приобретение личинок, годовиков и выращивание посадочного материала и товарной рыбы</w:t>
            </w:r>
          </w:p>
          <w:p w:rsidR="00E70320" w:rsidRPr="00E70320" w:rsidRDefault="00E70320" w:rsidP="00E70320">
            <w:r w:rsidRPr="00E70320">
              <w:t xml:space="preserve">ТФ А/05.4 Выращивание </w:t>
            </w:r>
            <w:proofErr w:type="gramStart"/>
            <w:r w:rsidRPr="00E70320">
              <w:t>ракообразных</w:t>
            </w:r>
            <w:proofErr w:type="gramEnd"/>
          </w:p>
          <w:p w:rsidR="00E70320" w:rsidRPr="00E70320" w:rsidRDefault="00E70320" w:rsidP="00E70320">
            <w:r w:rsidRPr="00E70320">
              <w:t>ТФ А/06.4 Выращивание моллюсков</w:t>
            </w:r>
          </w:p>
        </w:tc>
        <w:tc>
          <w:tcPr>
            <w:tcW w:w="6379" w:type="dxa"/>
          </w:tcPr>
          <w:p w:rsidR="00E70320" w:rsidRPr="00E70320" w:rsidRDefault="00E70320" w:rsidP="00E70320">
            <w:r w:rsidRPr="00E70320">
              <w:t>ПК 2.3. Выращивать посадочный материал и товарную продукцию гидробионтов.</w:t>
            </w:r>
          </w:p>
          <w:p w:rsidR="00E70320" w:rsidRPr="00E70320" w:rsidRDefault="00E70320" w:rsidP="00E70320">
            <w:r w:rsidRPr="00E70320">
              <w:t>УМЕТЬ:</w:t>
            </w:r>
          </w:p>
          <w:p w:rsidR="00E70320" w:rsidRPr="00E70320" w:rsidRDefault="00E70320" w:rsidP="00E70320">
            <w:proofErr w:type="gramStart"/>
            <w:r w:rsidRPr="00E70320">
              <w:t>устанавливать и эксплуатировать</w:t>
            </w:r>
            <w:proofErr w:type="gramEnd"/>
            <w:r w:rsidRPr="00E70320">
              <w:t xml:space="preserve"> садки для разведения рыбы;</w:t>
            </w:r>
          </w:p>
          <w:p w:rsidR="00E70320" w:rsidRPr="00E70320" w:rsidRDefault="00E70320" w:rsidP="00E70320">
            <w:r w:rsidRPr="00E70320">
              <w:t xml:space="preserve">проводить </w:t>
            </w:r>
            <w:proofErr w:type="spellStart"/>
            <w:r w:rsidRPr="00E70320">
              <w:t>антипаразитарную</w:t>
            </w:r>
            <w:proofErr w:type="spellEnd"/>
            <w:r w:rsidRPr="00E70320">
              <w:t xml:space="preserve"> и лечебно-профилактическую обработку гидробионтов;</w:t>
            </w:r>
          </w:p>
          <w:p w:rsidR="00E70320" w:rsidRPr="00E70320" w:rsidRDefault="00E70320" w:rsidP="00E70320">
            <w:r w:rsidRPr="00E70320">
              <w:t>оборудовать кормовые места;</w:t>
            </w:r>
          </w:p>
          <w:p w:rsidR="00E70320" w:rsidRPr="00E70320" w:rsidRDefault="00E70320" w:rsidP="00E70320">
            <w:r w:rsidRPr="00E70320">
              <w:t>готовить сухие, тестообразные и пастообразные корма;</w:t>
            </w:r>
          </w:p>
          <w:p w:rsidR="00E70320" w:rsidRPr="00E70320" w:rsidRDefault="00E70320" w:rsidP="00E70320">
            <w:r w:rsidRPr="00E70320">
              <w:t>проводить работы по выращиванию живых кормов;</w:t>
            </w:r>
          </w:p>
          <w:p w:rsidR="00E70320" w:rsidRPr="00E70320" w:rsidRDefault="00E70320" w:rsidP="00E70320">
            <w:r w:rsidRPr="00E70320">
              <w:t>вносить минеральные и органические удобрения;</w:t>
            </w:r>
          </w:p>
          <w:p w:rsidR="00E70320" w:rsidRPr="00E70320" w:rsidRDefault="00E70320" w:rsidP="00E70320">
            <w:r w:rsidRPr="00E70320">
              <w:t>вносить ростостимулирующие добавки;</w:t>
            </w:r>
          </w:p>
          <w:p w:rsidR="00E70320" w:rsidRPr="00E70320" w:rsidRDefault="00E70320" w:rsidP="00E70320">
            <w:pPr>
              <w:rPr>
                <w:b/>
                <w:color w:val="FF0000"/>
              </w:rPr>
            </w:pPr>
            <w:r w:rsidRPr="00E70320">
              <w:t>проводить контрольные ловы, пересадку и сортировку гидробионтов по видам и размерно-весовым группам;</w:t>
            </w:r>
          </w:p>
        </w:tc>
        <w:tc>
          <w:tcPr>
            <w:tcW w:w="3544" w:type="dxa"/>
            <w:vMerge/>
          </w:tcPr>
          <w:p w:rsidR="00E70320" w:rsidRPr="00E70320" w:rsidRDefault="00E70320" w:rsidP="00E70320">
            <w:pPr>
              <w:jc w:val="center"/>
              <w:rPr>
                <w:b/>
                <w:color w:val="FF0000"/>
              </w:rPr>
            </w:pPr>
          </w:p>
        </w:tc>
      </w:tr>
    </w:tbl>
    <w:p w:rsidR="00E70320" w:rsidRPr="00E70320" w:rsidRDefault="00E70320" w:rsidP="00E70320">
      <w:pPr>
        <w:jc w:val="both"/>
      </w:pPr>
      <w:r w:rsidRPr="00E70320">
        <w:rPr>
          <w:b/>
        </w:rPr>
        <w:lastRenderedPageBreak/>
        <w:t>Пример 2.</w:t>
      </w:r>
      <w:r w:rsidRPr="00E70320">
        <w:t xml:space="preserve"> Для актуализации ФГОС СПО по специальности</w:t>
      </w:r>
      <w:r w:rsidR="00E63667">
        <w:t xml:space="preserve"> </w:t>
      </w:r>
      <w:r w:rsidRPr="00E70320">
        <w:t>39.02.01 «Социальная работа» отобран ПС «Специалист по социальной работе», ОТФ А.</w:t>
      </w:r>
      <w:r w:rsidR="00E63667">
        <w:t xml:space="preserve"> </w:t>
      </w:r>
      <w:r w:rsidRPr="00E70320">
        <w:t xml:space="preserve">Деятельность по реализации социальных услуг и мер социальной поддержки населения. </w:t>
      </w:r>
      <w:r w:rsidRPr="00E70320">
        <w:rPr>
          <w:vertAlign w:val="superscript"/>
        </w:rPr>
        <w:footnoteReference w:id="2"/>
      </w:r>
    </w:p>
    <w:p w:rsidR="00E70320" w:rsidRPr="00E70320" w:rsidRDefault="00E70320" w:rsidP="00E70320">
      <w:pPr>
        <w:jc w:val="both"/>
      </w:pPr>
    </w:p>
    <w:tbl>
      <w:tblPr>
        <w:tblStyle w:val="a7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195"/>
        <w:gridCol w:w="5388"/>
        <w:gridCol w:w="2203"/>
      </w:tblGrid>
      <w:tr w:rsidR="00E70320" w:rsidRPr="00E70320" w:rsidTr="00AD3B23">
        <w:tc>
          <w:tcPr>
            <w:tcW w:w="2433" w:type="pct"/>
            <w:shd w:val="clear" w:color="auto" w:fill="auto"/>
          </w:tcPr>
          <w:p w:rsidR="00E70320" w:rsidRPr="00E70320" w:rsidRDefault="00E70320" w:rsidP="00E70320">
            <w:pPr>
              <w:keepNext/>
              <w:jc w:val="center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 xml:space="preserve">ФГОС </w:t>
            </w:r>
            <w:r w:rsidR="00565C30">
              <w:rPr>
                <w:rFonts w:eastAsia="Times New Roman"/>
                <w:b/>
                <w:bCs/>
                <w:iCs/>
                <w:lang w:eastAsia="ru-RU"/>
              </w:rPr>
              <w:t>СПО</w:t>
            </w:r>
          </w:p>
        </w:tc>
        <w:tc>
          <w:tcPr>
            <w:tcW w:w="1822" w:type="pct"/>
            <w:shd w:val="clear" w:color="auto" w:fill="auto"/>
          </w:tcPr>
          <w:p w:rsidR="00E70320" w:rsidRPr="00E70320" w:rsidRDefault="00E70320" w:rsidP="00E70320">
            <w:pPr>
              <w:keepNext/>
              <w:jc w:val="center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ПС</w:t>
            </w:r>
          </w:p>
        </w:tc>
        <w:tc>
          <w:tcPr>
            <w:tcW w:w="745" w:type="pct"/>
            <w:shd w:val="clear" w:color="auto" w:fill="auto"/>
          </w:tcPr>
          <w:p w:rsidR="00E70320" w:rsidRPr="00E70320" w:rsidRDefault="00E70320" w:rsidP="00E70320">
            <w:pPr>
              <w:keepNext/>
              <w:jc w:val="center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Выводы, решение</w:t>
            </w:r>
          </w:p>
        </w:tc>
      </w:tr>
      <w:tr w:rsidR="00E70320" w:rsidRPr="00E70320" w:rsidTr="00AD3B23">
        <w:tc>
          <w:tcPr>
            <w:tcW w:w="2433" w:type="pct"/>
            <w:shd w:val="clear" w:color="auto" w:fill="auto"/>
          </w:tcPr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ВД 1. Социальная работа с лицами пожилого возраста и инвалидами.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E70320" w:rsidRPr="00E70320" w:rsidTr="00AD3B23">
              <w:tc>
                <w:tcPr>
                  <w:tcW w:w="14786" w:type="dxa"/>
                </w:tcPr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</w:pPr>
                  <w:r w:rsidRPr="00E70320">
                    <w:rPr>
                      <w:rFonts w:eastAsia="Times New Roman"/>
                      <w:bCs/>
                      <w:iCs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1F0AAD6" wp14:editId="28D6AB1C">
                            <wp:simplePos x="0" y="0"/>
                            <wp:positionH relativeFrom="column">
                              <wp:posOffset>4151630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419100" cy="238125"/>
                            <wp:effectExtent l="0" t="0" r="19050" b="28575"/>
                            <wp:wrapNone/>
                            <wp:docPr id="6" name="Двойная стрелка влево/вправо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38125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Двойная стрелка влево/вправо 6" o:spid="_x0000_s1026" type="#_x0000_t69" style="position:absolute;margin-left:326.9pt;margin-top:10.8pt;width:3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" adj="6136" fillcolor="window" strokecolor="windowText" strokeweight=".5pt"/>
                        </w:pict>
                      </mc:Fallback>
                    </mc:AlternateConten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ПК 1.1. </w:t>
                  </w:r>
                  <w:r w:rsidRPr="00E70320">
                    <w:rPr>
                      <w:rFonts w:eastAsia="Times New Roman"/>
                      <w:b/>
                      <w:bCs/>
                      <w:iCs/>
                      <w:lang w:eastAsia="ru-RU"/>
                    </w:rPr>
                    <w:t>Диагностировать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 ТЖС у лиц пожилого возраста и инвалидов с определением видов необходимой помощи.</w:t>
                  </w:r>
                </w:p>
              </w:tc>
            </w:tr>
          </w:tbl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E70320" w:rsidRPr="00E70320" w:rsidTr="00AD3B23">
              <w:tc>
                <w:tcPr>
                  <w:tcW w:w="14786" w:type="dxa"/>
                </w:tcPr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  <w:rPr>
                      <w:rFonts w:eastAsia="Times New Roman"/>
                      <w:bCs/>
                      <w:iCs/>
                      <w:lang w:eastAsia="ru-RU"/>
                    </w:rPr>
                  </w:pP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ПК 1.2. </w:t>
                  </w:r>
                  <w:r w:rsidRPr="00E70320">
                    <w:rPr>
                      <w:rFonts w:eastAsia="Times New Roman"/>
                      <w:b/>
                      <w:bCs/>
                      <w:iCs/>
                      <w:lang w:eastAsia="ru-RU"/>
                    </w:rPr>
                    <w:t>Координировать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 работу по социально-бытовому обслуживанию клиента.</w:t>
                  </w:r>
                </w:p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  <w:rPr>
                      <w:rFonts w:eastAsia="Times New Roman"/>
                      <w:bCs/>
                      <w:iCs/>
                      <w:lang w:eastAsia="ru-RU"/>
                    </w:rPr>
                  </w:pP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ПК 1.3. Осуществлять </w:t>
                  </w:r>
                  <w:r w:rsidRPr="00E70320">
                    <w:rPr>
                      <w:rFonts w:eastAsia="Times New Roman"/>
                      <w:b/>
                      <w:bCs/>
                      <w:iCs/>
                      <w:lang w:eastAsia="ru-RU"/>
                    </w:rPr>
                    <w:t>социальный патронат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 клиента, в том числе содействовать в оказании </w:t>
                  </w:r>
                  <w:proofErr w:type="gramStart"/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>медико-социального</w:t>
                  </w:r>
                  <w:proofErr w:type="gramEnd"/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 патронажа.</w:t>
                  </w:r>
                </w:p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  <w:rPr>
                      <w:rFonts w:eastAsia="Times New Roman"/>
                      <w:bCs/>
                      <w:iCs/>
                      <w:lang w:eastAsia="ru-RU"/>
                    </w:rPr>
                  </w:pPr>
                  <w:r w:rsidRPr="00E70320">
                    <w:rPr>
                      <w:rFonts w:eastAsia="Times New Roman"/>
                      <w:bCs/>
                      <w:iCs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E6F2311" wp14:editId="18A13179">
                            <wp:simplePos x="0" y="0"/>
                            <wp:positionH relativeFrom="column">
                              <wp:posOffset>4151630</wp:posOffset>
                            </wp:positionH>
                            <wp:positionV relativeFrom="paragraph">
                              <wp:posOffset>316865</wp:posOffset>
                            </wp:positionV>
                            <wp:extent cx="419100" cy="238125"/>
                            <wp:effectExtent l="0" t="0" r="19050" b="28575"/>
                            <wp:wrapNone/>
                            <wp:docPr id="5" name="Двойная стрелка влево/вправо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38125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Двойная стрелка влево/вправо 5" o:spid="_x0000_s1026" type="#_x0000_t69" style="position:absolute;margin-left:326.9pt;margin-top:24.95pt;width:3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" adj="6136" fillcolor="window" strokecolor="windowText" strokeweight=".5pt"/>
                        </w:pict>
                      </mc:Fallback>
                    </mc:AlternateConten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ПК 1.4. </w:t>
                  </w:r>
                  <w:r w:rsidRPr="00E70320">
                    <w:rPr>
                      <w:rFonts w:eastAsia="Times New Roman"/>
                      <w:b/>
                      <w:bCs/>
                      <w:iCs/>
                      <w:lang w:eastAsia="ru-RU"/>
                    </w:rPr>
                    <w:t xml:space="preserve">Создавать 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необходимые </w:t>
                  </w:r>
                  <w:r w:rsidRPr="00E70320">
                    <w:rPr>
                      <w:rFonts w:eastAsia="Times New Roman"/>
                      <w:b/>
                      <w:bCs/>
                      <w:iCs/>
                      <w:lang w:eastAsia="ru-RU"/>
                    </w:rPr>
                    <w:t>условия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 для адаптации и социальной реабилитации лицам пожилого возраста и инвалидам.</w:t>
                  </w:r>
                </w:p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</w:pP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ПК 1.5. </w:t>
                  </w:r>
                  <w:r w:rsidRPr="00E70320">
                    <w:rPr>
                      <w:rFonts w:eastAsia="Times New Roman"/>
                      <w:b/>
                      <w:bCs/>
                      <w:iCs/>
                      <w:lang w:eastAsia="ru-RU"/>
                    </w:rPr>
                    <w:t>Проводить профилактику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 возникновения новых ТЖС у лиц пожилого возраста и инвалидов</w:t>
                  </w:r>
                </w:p>
              </w:tc>
            </w:tr>
          </w:tbl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ВД 2. Социальная работа с семьей и детьми.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ВД 3. Социальная работа с лицами из групп риска, оказавшимися в трудной жизненной ситуации.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 xml:space="preserve">ВД 4. Организация социальной работы в различных </w:t>
            </w:r>
            <w:proofErr w:type="gramStart"/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сферах</w:t>
            </w:r>
            <w:proofErr w:type="gramEnd"/>
            <w:r w:rsidRPr="00E70320">
              <w:rPr>
                <w:rFonts w:eastAsia="Times New Roman"/>
                <w:b/>
                <w:bCs/>
                <w:iCs/>
                <w:lang w:eastAsia="ru-RU"/>
              </w:rPr>
              <w:t xml:space="preserve"> профессиональной деятельности (здравоохранении, образовании, социальной защите и др.).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ВД 5. Проектирование социальной работы с различными категориями граждан, оказавшихся в трудной жизненной ситуации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/>
                <w:iCs/>
                <w:lang w:eastAsia="ru-RU"/>
              </w:rPr>
              <w:t>По ВД2-ВД5 компетенции выделены аналогично</w:t>
            </w:r>
          </w:p>
        </w:tc>
        <w:tc>
          <w:tcPr>
            <w:tcW w:w="1822" w:type="pct"/>
            <w:shd w:val="clear" w:color="auto" w:fill="auto"/>
          </w:tcPr>
          <w:p w:rsidR="00E70320" w:rsidRPr="00E70320" w:rsidRDefault="00E70320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ОТФ А. Деятельность по реализации социальных услуг и мер социальной поддержки населения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62"/>
            </w:tblGrid>
            <w:tr w:rsidR="00E70320" w:rsidRPr="00E70320" w:rsidTr="00AD3B23">
              <w:tc>
                <w:tcPr>
                  <w:tcW w:w="14786" w:type="dxa"/>
                </w:tcPr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  <w:rPr>
                      <w:rFonts w:eastAsia="Times New Roman"/>
                      <w:bCs/>
                      <w:iCs/>
                      <w:lang w:eastAsia="ru-RU"/>
                    </w:rPr>
                  </w:pP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А/01.6. Выявление граждан, оказавшихся в трудной жизненной ситуации 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ab/>
                  </w:r>
                </w:p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</w:pP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>А/02.6. Определение объема, видов и форм социального обслуживания и мер социальной поддержки, в которых нуждается гражданин для преодоления</w:t>
                  </w:r>
                  <w:r w:rsidR="00E63667">
                    <w:rPr>
                      <w:rFonts w:eastAsia="Times New Roman"/>
                      <w:bCs/>
                      <w:iCs/>
                      <w:lang w:eastAsia="ru-RU"/>
                    </w:rPr>
                    <w:t xml:space="preserve"> </w:t>
                  </w: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>трудной жизненной ситуации и предупреждения ее возникновения</w:t>
                  </w:r>
                </w:p>
              </w:tc>
            </w:tr>
          </w:tbl>
          <w:p w:rsidR="00E70320" w:rsidRPr="00E70320" w:rsidRDefault="00E70320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62"/>
            </w:tblGrid>
            <w:tr w:rsidR="00E70320" w:rsidRPr="00E70320" w:rsidTr="00AD3B23">
              <w:tc>
                <w:tcPr>
                  <w:tcW w:w="14786" w:type="dxa"/>
                </w:tcPr>
                <w:p w:rsidR="00E70320" w:rsidRPr="00E70320" w:rsidRDefault="00E70320" w:rsidP="006F3AEF">
                  <w:pPr>
                    <w:keepNext/>
                    <w:framePr w:hSpace="180" w:wrap="around" w:vAnchor="text" w:hAnchor="text" w:y="1"/>
                    <w:suppressOverlap/>
                    <w:jc w:val="both"/>
                    <w:outlineLvl w:val="1"/>
                  </w:pPr>
                  <w:r w:rsidRPr="00E70320">
                    <w:rPr>
                      <w:rFonts w:eastAsia="Times New Roman"/>
                      <w:bCs/>
                      <w:iCs/>
                      <w:lang w:eastAsia="ru-RU"/>
                    </w:rPr>
                    <w:t>А/03.6. Организация социального обслуживания и социальной поддержки граждан с учетом их индивидуальной потребности</w:t>
                  </w:r>
                </w:p>
              </w:tc>
            </w:tr>
          </w:tbl>
          <w:p w:rsidR="00E70320" w:rsidRPr="00E70320" w:rsidRDefault="00E70320" w:rsidP="00E70320">
            <w:pPr>
              <w:keepNext/>
              <w:outlineLvl w:val="1"/>
              <w:rPr>
                <w:rFonts w:eastAsia="Times New Roman"/>
                <w:bCs/>
                <w:iCs/>
                <w:highlight w:val="green"/>
                <w:lang w:eastAsia="ru-RU"/>
              </w:rPr>
            </w:pPr>
          </w:p>
          <w:p w:rsidR="00E70320" w:rsidRPr="00E70320" w:rsidRDefault="00E70320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70320">
              <w:rPr>
                <w:rFonts w:eastAsia="Times New Roman"/>
                <w:b/>
                <w:bCs/>
                <w:i/>
                <w:iCs/>
                <w:lang w:eastAsia="ru-RU"/>
              </w:rPr>
              <w:t>Сравнение ТФ А/03.6. с ПК проведено с использованием перечня ТД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745" w:type="pct"/>
            <w:shd w:val="clear" w:color="auto" w:fill="auto"/>
          </w:tcPr>
          <w:p w:rsidR="00E70320" w:rsidRDefault="00E70320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lang w:eastAsia="ru-RU"/>
              </w:rPr>
              <w:t xml:space="preserve">ТФ </w:t>
            </w:r>
            <w:proofErr w:type="gramStart"/>
            <w:r w:rsidRPr="00E70320">
              <w:rPr>
                <w:rFonts w:eastAsia="Times New Roman"/>
                <w:bCs/>
                <w:iCs/>
                <w:lang w:eastAsia="ru-RU"/>
              </w:rPr>
              <w:t>выделены</w:t>
            </w:r>
            <w:proofErr w:type="gramEnd"/>
            <w:r w:rsidRPr="00E70320">
              <w:rPr>
                <w:rFonts w:eastAsia="Times New Roman"/>
                <w:bCs/>
                <w:iCs/>
                <w:lang w:eastAsia="ru-RU"/>
              </w:rPr>
              <w:t xml:space="preserve"> в логике процесса, ВД по категориям нуждающихся. Процесс отражен на уровне ПК.</w:t>
            </w:r>
          </w:p>
          <w:p w:rsidR="001E0745" w:rsidRDefault="001E0745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  <w:p w:rsidR="001E0745" w:rsidRPr="00E70320" w:rsidRDefault="001E0745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Коррекция ФГОС СПО не требуется.</w:t>
            </w:r>
          </w:p>
          <w:p w:rsidR="00E70320" w:rsidRPr="00E70320" w:rsidRDefault="00E70320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  <w:p w:rsidR="00E70320" w:rsidRPr="00E70320" w:rsidRDefault="00E70320" w:rsidP="00E70320">
            <w:pPr>
              <w:keepNext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</w:p>
    <w:p w:rsidR="00E70320" w:rsidRPr="00E70320" w:rsidRDefault="00E70320" w:rsidP="00E70320">
      <w:pPr>
        <w:spacing w:after="200" w:line="276" w:lineRule="auto"/>
      </w:pPr>
      <w:r w:rsidRPr="00E70320">
        <w:br w:type="page"/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jc w:val="both"/>
      </w:pPr>
      <w:r w:rsidRPr="00E70320">
        <w:rPr>
          <w:b/>
        </w:rPr>
        <w:lastRenderedPageBreak/>
        <w:t>Пример 3.</w:t>
      </w:r>
      <w:r w:rsidRPr="00E70320">
        <w:t xml:space="preserve"> Для актуализации ФГОС СПО по специальности</w:t>
      </w:r>
      <w:r w:rsidR="00E63667">
        <w:t xml:space="preserve"> </w:t>
      </w:r>
      <w:r w:rsidRPr="00E70320">
        <w:t>13.02.11 «Техническая эксплуатация и обслуживание электрического и электромеханического оборудования (по отраслям)» отобран ПС «Специалист по эксплуатации лифтового оборудования», ОТФ В.</w:t>
      </w:r>
      <w:r w:rsidR="00E63667">
        <w:t xml:space="preserve"> </w:t>
      </w:r>
      <w:r w:rsidRPr="00E70320">
        <w:t>Организация</w:t>
      </w:r>
      <w:r w:rsidR="00E63667">
        <w:t xml:space="preserve"> </w:t>
      </w:r>
      <w:r w:rsidRPr="00E70320">
        <w:t>технического обслуживания и</w:t>
      </w:r>
      <w:r w:rsidR="00E63667">
        <w:t xml:space="preserve"> </w:t>
      </w:r>
      <w:r w:rsidRPr="00E70320">
        <w:t>ремонта лифтов.</w:t>
      </w:r>
    </w:p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053"/>
        <w:gridCol w:w="4536"/>
        <w:gridCol w:w="3197"/>
      </w:tblGrid>
      <w:tr w:rsidR="00E70320" w:rsidRPr="00E70320" w:rsidTr="00AD3B23">
        <w:tc>
          <w:tcPr>
            <w:tcW w:w="2385" w:type="pct"/>
            <w:shd w:val="clear" w:color="auto" w:fill="auto"/>
          </w:tcPr>
          <w:p w:rsidR="00E70320" w:rsidRPr="00E70320" w:rsidRDefault="00E70320" w:rsidP="00E70320">
            <w:pPr>
              <w:keepNext/>
              <w:jc w:val="center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ФГОС</w:t>
            </w:r>
            <w:r w:rsidR="00565C30">
              <w:rPr>
                <w:rFonts w:eastAsia="Times New Roman"/>
                <w:b/>
                <w:bCs/>
                <w:iCs/>
                <w:lang w:eastAsia="ru-RU"/>
              </w:rPr>
              <w:t xml:space="preserve"> СПО</w:t>
            </w:r>
          </w:p>
        </w:tc>
        <w:tc>
          <w:tcPr>
            <w:tcW w:w="1534" w:type="pct"/>
            <w:shd w:val="clear" w:color="auto" w:fill="auto"/>
          </w:tcPr>
          <w:p w:rsidR="00E70320" w:rsidRPr="00E70320" w:rsidRDefault="00E70320" w:rsidP="00E70320">
            <w:pPr>
              <w:keepNext/>
              <w:jc w:val="center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ПС</w:t>
            </w:r>
          </w:p>
          <w:p w:rsidR="00E70320" w:rsidRPr="00E70320" w:rsidRDefault="00E70320" w:rsidP="00E70320">
            <w:pPr>
              <w:keepNext/>
              <w:jc w:val="center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ОТФ В. Организация</w:t>
            </w:r>
            <w:r w:rsidR="00E63667"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технического обслуживания и</w:t>
            </w:r>
            <w:r w:rsidR="00E63667"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ремонта лифтов</w:t>
            </w:r>
          </w:p>
        </w:tc>
        <w:tc>
          <w:tcPr>
            <w:tcW w:w="1081" w:type="pct"/>
            <w:shd w:val="clear" w:color="auto" w:fill="auto"/>
          </w:tcPr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lang w:eastAsia="ru-RU"/>
              </w:rPr>
              <w:t>Выводы, решение</w:t>
            </w:r>
          </w:p>
        </w:tc>
      </w:tr>
      <w:tr w:rsidR="00E70320" w:rsidRPr="00E70320" w:rsidTr="00AD3B23">
        <w:tc>
          <w:tcPr>
            <w:tcW w:w="2385" w:type="pct"/>
            <w:shd w:val="clear" w:color="auto" w:fill="auto"/>
          </w:tcPr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lang w:eastAsia="ru-RU"/>
              </w:rPr>
              <w:t xml:space="preserve">Старший техник готовится к следующим </w:t>
            </w: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видам деятельности</w:t>
            </w:r>
            <w:r w:rsidRPr="00E70320">
              <w:rPr>
                <w:rFonts w:eastAsia="Times New Roman"/>
                <w:bCs/>
                <w:iCs/>
                <w:lang w:eastAsia="ru-RU"/>
              </w:rPr>
              <w:t>: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lang w:eastAsia="ru-RU"/>
              </w:rPr>
              <w:t xml:space="preserve">1. </w:t>
            </w: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Организация технического обслуживания и ремонта электрического и электромеханического оборудования.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 xml:space="preserve">ПК 1.2. </w:t>
            </w:r>
            <w:proofErr w:type="gramStart"/>
            <w:r w:rsidRPr="00E70320">
              <w:rPr>
                <w:rFonts w:eastAsiaTheme="minorHAnsi"/>
                <w:lang w:eastAsia="en-US"/>
              </w:rPr>
              <w:t>Организовывать и выполнять</w:t>
            </w:r>
            <w:proofErr w:type="gramEnd"/>
            <w:r w:rsidRPr="00E70320">
              <w:rPr>
                <w:rFonts w:eastAsiaTheme="minorHAnsi"/>
                <w:lang w:eastAsia="en-US"/>
              </w:rPr>
              <w:t xml:space="preserve"> техническое обслуживание и ремонт электрического и электромеханического оборудования.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lang w:eastAsia="ru-RU"/>
              </w:rPr>
              <w:t xml:space="preserve">3. </w:t>
            </w: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Организация деятельности производственного подразделения.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 xml:space="preserve">ПК 3.1. Участвовать в </w:t>
            </w:r>
            <w:proofErr w:type="gramStart"/>
            <w:r w:rsidRPr="00E70320">
              <w:rPr>
                <w:rFonts w:eastAsiaTheme="minorHAnsi"/>
                <w:lang w:eastAsia="en-US"/>
              </w:rPr>
              <w:t>планировании</w:t>
            </w:r>
            <w:proofErr w:type="gramEnd"/>
            <w:r w:rsidRPr="00E70320">
              <w:rPr>
                <w:rFonts w:eastAsiaTheme="minorHAnsi"/>
                <w:lang w:eastAsia="en-US"/>
              </w:rPr>
              <w:t xml:space="preserve"> работы персонала производственного подразделения.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>ПК 3.2. Организовывать работу коллектива исполнителей.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Theme="minorHAnsi"/>
                <w:lang w:eastAsia="en-US"/>
              </w:rPr>
              <w:t>ПК 3.3. Анализировать результаты деятельности коллектива исполнителей.</w:t>
            </w:r>
          </w:p>
        </w:tc>
        <w:tc>
          <w:tcPr>
            <w:tcW w:w="1534" w:type="pct"/>
            <w:shd w:val="clear" w:color="auto" w:fill="auto"/>
          </w:tcPr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noProof/>
                <w:lang w:eastAsia="ru-RU"/>
              </w:rPr>
            </w:pPr>
            <w:r w:rsidRPr="00E70320">
              <w:rPr>
                <w:rFonts w:eastAsia="Times New Roman"/>
                <w:b/>
                <w:bCs/>
                <w:iCs/>
                <w:lang w:eastAsia="ru-RU"/>
              </w:rPr>
              <w:t>ОТФ В.</w:t>
            </w:r>
            <w:r w:rsidRPr="00E70320">
              <w:rPr>
                <w:rFonts w:eastAsia="Times New Roman"/>
                <w:bCs/>
                <w:iCs/>
                <w:lang w:eastAsia="ru-RU"/>
              </w:rPr>
              <w:t xml:space="preserve"> Организация</w:t>
            </w:r>
            <w:r w:rsidR="00E63667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E70320">
              <w:rPr>
                <w:rFonts w:eastAsia="Times New Roman"/>
                <w:bCs/>
                <w:iCs/>
                <w:lang w:eastAsia="ru-RU"/>
              </w:rPr>
              <w:t>технического обслуживания и</w:t>
            </w:r>
            <w:r w:rsidR="00E63667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E70320">
              <w:rPr>
                <w:rFonts w:eastAsia="Times New Roman"/>
                <w:bCs/>
                <w:iCs/>
                <w:lang w:eastAsia="ru-RU"/>
              </w:rPr>
              <w:t>ремонта лифтов.</w:t>
            </w:r>
            <w:r w:rsidRPr="00E70320">
              <w:rPr>
                <w:rFonts w:eastAsia="Times New Roman"/>
                <w:b/>
                <w:bCs/>
                <w:iCs/>
                <w:noProof/>
                <w:lang w:eastAsia="ru-RU"/>
              </w:rPr>
              <w:t xml:space="preserve"> 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noProof/>
                <w:lang w:eastAsia="ru-RU"/>
              </w:rPr>
            </w:pP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>В/01.6 Организация и контроль деятельности персонала, осуществляющего техническое обслуживание и ремонт лифтов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>В/02.6 Организация подготовки, подтверждения квалификации и периодической проверки знаний подчиненного персонала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Theme="minorHAnsi"/>
                <w:lang w:eastAsia="en-US"/>
              </w:rPr>
            </w:pPr>
            <w:r w:rsidRPr="00E70320">
              <w:rPr>
                <w:rFonts w:eastAsiaTheme="minorHAnsi"/>
                <w:lang w:eastAsia="en-US"/>
              </w:rPr>
              <w:t>В/03.6 Обеспечение производственного процесса технического обслуживания и ремонта лифтов</w:t>
            </w:r>
          </w:p>
          <w:p w:rsidR="00E70320" w:rsidRPr="00E70320" w:rsidRDefault="00E70320" w:rsidP="00E70320">
            <w:pPr>
              <w:ind w:left="142"/>
              <w:contextualSpacing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Theme="minorHAnsi"/>
                <w:lang w:eastAsia="en-US"/>
              </w:rPr>
              <w:t>В/04.6 Организация работ по подготовке и проведению технического освидетельствования лифтов</w:t>
            </w:r>
          </w:p>
        </w:tc>
        <w:tc>
          <w:tcPr>
            <w:tcW w:w="1081" w:type="pct"/>
            <w:shd w:val="clear" w:color="auto" w:fill="auto"/>
          </w:tcPr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lang w:eastAsia="ru-RU"/>
              </w:rPr>
              <w:t>ОТФ соответствует двум ВД.</w:t>
            </w:r>
          </w:p>
          <w:p w:rsid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lang w:eastAsia="ru-RU"/>
              </w:rPr>
              <w:t>ПК соотносятся со всеми ТФ.</w:t>
            </w:r>
          </w:p>
          <w:p w:rsidR="00FE2B03" w:rsidRDefault="00FE2B03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  <w:p w:rsidR="00FE2B03" w:rsidRPr="00E70320" w:rsidRDefault="00FE2B03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FE2B03">
              <w:rPr>
                <w:rFonts w:eastAsia="Times New Roman"/>
                <w:bCs/>
                <w:iCs/>
                <w:lang w:eastAsia="ru-RU"/>
              </w:rPr>
              <w:t>Коррекция ФГОС СПО не требуется.</w:t>
            </w:r>
          </w:p>
          <w:p w:rsidR="00E70320" w:rsidRPr="00E70320" w:rsidRDefault="00E70320" w:rsidP="00E70320">
            <w:pPr>
              <w:keepNext/>
              <w:jc w:val="both"/>
              <w:outlineLvl w:val="1"/>
              <w:rPr>
                <w:rFonts w:eastAsia="Times New Roman"/>
                <w:bCs/>
                <w:iCs/>
                <w:lang w:eastAsia="ru-RU"/>
              </w:rPr>
            </w:pPr>
            <w:r w:rsidRPr="00E70320">
              <w:rPr>
                <w:rFonts w:eastAsia="Times New Roman"/>
                <w:bCs/>
                <w:iCs/>
                <w:color w:val="FF0000"/>
                <w:lang w:eastAsia="ru-RU"/>
              </w:rPr>
              <w:t>.</w:t>
            </w:r>
          </w:p>
        </w:tc>
      </w:tr>
    </w:tbl>
    <w:p w:rsidR="00E70320" w:rsidRPr="00E70320" w:rsidRDefault="00E70320" w:rsidP="00E70320">
      <w:pPr>
        <w:tabs>
          <w:tab w:val="left" w:pos="2765"/>
        </w:tabs>
        <w:autoSpaceDE w:val="0"/>
        <w:autoSpaceDN w:val="0"/>
        <w:adjustRightInd w:val="0"/>
        <w:ind w:firstLine="709"/>
        <w:jc w:val="both"/>
      </w:pPr>
    </w:p>
    <w:p w:rsidR="004C26E0" w:rsidRDefault="004C26E0" w:rsidP="004C26E0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7"/>
        </w:rPr>
      </w:pPr>
    </w:p>
    <w:sectPr w:rsidR="004C26E0" w:rsidSect="006F3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50" w:rsidRDefault="00665C50" w:rsidP="00C532FA">
      <w:r>
        <w:separator/>
      </w:r>
    </w:p>
  </w:endnote>
  <w:endnote w:type="continuationSeparator" w:id="0">
    <w:p w:rsidR="00665C50" w:rsidRDefault="00665C50" w:rsidP="00C5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50" w:rsidRDefault="00665C50" w:rsidP="00C532FA">
      <w:r>
        <w:separator/>
      </w:r>
    </w:p>
  </w:footnote>
  <w:footnote w:type="continuationSeparator" w:id="0">
    <w:p w:rsidR="00665C50" w:rsidRDefault="00665C50" w:rsidP="00C532FA">
      <w:r>
        <w:continuationSeparator/>
      </w:r>
    </w:p>
  </w:footnote>
  <w:footnote w:id="1">
    <w:p w:rsidR="00E63667" w:rsidRDefault="00E63667" w:rsidP="00DB5FB8">
      <w:pPr>
        <w:pStyle w:val="ac"/>
        <w:rPr>
          <w:lang w:val="ru-RU"/>
        </w:rPr>
      </w:pPr>
      <w:r w:rsidRPr="000E056A"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ПС </w:t>
      </w:r>
      <w:r w:rsidRPr="00F15D7C">
        <w:t>«Инженер-рыбовод»</w:t>
      </w:r>
      <w:r>
        <w:rPr>
          <w:lang w:val="ru-RU"/>
        </w:rPr>
        <w:t>:</w:t>
      </w:r>
    </w:p>
    <w:p w:rsidR="00E63667" w:rsidRDefault="00E63667" w:rsidP="00DB5FB8">
      <w:pPr>
        <w:pStyle w:val="ac"/>
      </w:pPr>
      <w:r>
        <w:t xml:space="preserve">ОТФ А «Выполнение стандартных технологических операций в </w:t>
      </w:r>
      <w:proofErr w:type="spellStart"/>
      <w:r>
        <w:t>аквакультуре</w:t>
      </w:r>
      <w:proofErr w:type="spellEnd"/>
      <w:r>
        <w:t>»;</w:t>
      </w:r>
    </w:p>
    <w:p w:rsidR="00E63667" w:rsidRPr="00F15D7C" w:rsidRDefault="00E63667" w:rsidP="00DB5FB8">
      <w:pPr>
        <w:pStyle w:val="ac"/>
        <w:rPr>
          <w:lang w:val="ru-RU"/>
        </w:rPr>
      </w:pPr>
      <w:r>
        <w:t xml:space="preserve">ОТФ B «Организация выполнения технологических операций в </w:t>
      </w:r>
      <w:proofErr w:type="spellStart"/>
      <w:r>
        <w:t>аквакультуре</w:t>
      </w:r>
      <w:proofErr w:type="spellEnd"/>
      <w:r>
        <w:t xml:space="preserve"> и управление персоналом»</w:t>
      </w:r>
    </w:p>
  </w:footnote>
  <w:footnote w:id="2">
    <w:p w:rsidR="00E63667" w:rsidRDefault="00E63667" w:rsidP="00E70320">
      <w:pPr>
        <w:pStyle w:val="ac"/>
      </w:pPr>
      <w:r>
        <w:rPr>
          <w:rStyle w:val="ae"/>
        </w:rPr>
        <w:footnoteRef/>
      </w:r>
      <w:r>
        <w:t xml:space="preserve"> </w:t>
      </w:r>
      <w:r>
        <w:t xml:space="preserve">Анализ необходимости коррекции перечня и наименований ПК приведен только на примере ВД 1. </w:t>
      </w:r>
      <w:r w:rsidRPr="0080154B">
        <w:t>По ВД2-ВД5 компетенции выделены аналогично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71466"/>
      <w:docPartObj>
        <w:docPartGallery w:val="Page Numbers (Top of Page)"/>
        <w:docPartUnique/>
      </w:docPartObj>
    </w:sdtPr>
    <w:sdtEndPr/>
    <w:sdtContent>
      <w:p w:rsidR="00E63667" w:rsidRDefault="00E636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EF">
          <w:rPr>
            <w:noProof/>
          </w:rPr>
          <w:t>2</w:t>
        </w:r>
        <w:r>
          <w:fldChar w:fldCharType="end"/>
        </w:r>
      </w:p>
    </w:sdtContent>
  </w:sdt>
  <w:p w:rsidR="00E63667" w:rsidRDefault="00E636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F3"/>
    <w:multiLevelType w:val="hybridMultilevel"/>
    <w:tmpl w:val="960E32EC"/>
    <w:lvl w:ilvl="0" w:tplc="5A1EA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D182F"/>
    <w:multiLevelType w:val="hybridMultilevel"/>
    <w:tmpl w:val="1194B80A"/>
    <w:lvl w:ilvl="0" w:tplc="05B0B45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A701C5"/>
    <w:multiLevelType w:val="hybridMultilevel"/>
    <w:tmpl w:val="960E32EC"/>
    <w:lvl w:ilvl="0" w:tplc="5A1EA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C"/>
    <w:rsid w:val="00007064"/>
    <w:rsid w:val="0000715D"/>
    <w:rsid w:val="00077EDA"/>
    <w:rsid w:val="00080619"/>
    <w:rsid w:val="000A74FC"/>
    <w:rsid w:val="000D3427"/>
    <w:rsid w:val="00112843"/>
    <w:rsid w:val="001E0745"/>
    <w:rsid w:val="001F14D5"/>
    <w:rsid w:val="0021435F"/>
    <w:rsid w:val="00236861"/>
    <w:rsid w:val="00260A73"/>
    <w:rsid w:val="00285D08"/>
    <w:rsid w:val="002B0FEA"/>
    <w:rsid w:val="002C2925"/>
    <w:rsid w:val="003553E8"/>
    <w:rsid w:val="003A2368"/>
    <w:rsid w:val="003C19C5"/>
    <w:rsid w:val="003C32E4"/>
    <w:rsid w:val="004548C6"/>
    <w:rsid w:val="004857CD"/>
    <w:rsid w:val="00493C32"/>
    <w:rsid w:val="004C26E0"/>
    <w:rsid w:val="004F713D"/>
    <w:rsid w:val="00500D15"/>
    <w:rsid w:val="00517C18"/>
    <w:rsid w:val="00562403"/>
    <w:rsid w:val="00565C30"/>
    <w:rsid w:val="00657D49"/>
    <w:rsid w:val="006628B9"/>
    <w:rsid w:val="00665C50"/>
    <w:rsid w:val="006A0313"/>
    <w:rsid w:val="006F3AEF"/>
    <w:rsid w:val="006F3B67"/>
    <w:rsid w:val="00726CA6"/>
    <w:rsid w:val="007A066C"/>
    <w:rsid w:val="007C5DF0"/>
    <w:rsid w:val="007F5277"/>
    <w:rsid w:val="00841B41"/>
    <w:rsid w:val="00843BB4"/>
    <w:rsid w:val="008458A5"/>
    <w:rsid w:val="00885E8A"/>
    <w:rsid w:val="008F2BDE"/>
    <w:rsid w:val="00900F09"/>
    <w:rsid w:val="009617F1"/>
    <w:rsid w:val="00972CB1"/>
    <w:rsid w:val="009C48EF"/>
    <w:rsid w:val="009E2D56"/>
    <w:rsid w:val="009F3780"/>
    <w:rsid w:val="009F5C7B"/>
    <w:rsid w:val="00A04040"/>
    <w:rsid w:val="00A1700D"/>
    <w:rsid w:val="00A33BEA"/>
    <w:rsid w:val="00A36DDE"/>
    <w:rsid w:val="00A47314"/>
    <w:rsid w:val="00A51291"/>
    <w:rsid w:val="00A91461"/>
    <w:rsid w:val="00AC0750"/>
    <w:rsid w:val="00AD3B23"/>
    <w:rsid w:val="00B270F5"/>
    <w:rsid w:val="00B611FC"/>
    <w:rsid w:val="00B77A2F"/>
    <w:rsid w:val="00BF48C4"/>
    <w:rsid w:val="00C4339E"/>
    <w:rsid w:val="00C532FA"/>
    <w:rsid w:val="00C74D50"/>
    <w:rsid w:val="00C96575"/>
    <w:rsid w:val="00D02AEA"/>
    <w:rsid w:val="00D34B7A"/>
    <w:rsid w:val="00D572E2"/>
    <w:rsid w:val="00D84C1D"/>
    <w:rsid w:val="00D962FC"/>
    <w:rsid w:val="00DB5FB8"/>
    <w:rsid w:val="00DC1519"/>
    <w:rsid w:val="00DF05D6"/>
    <w:rsid w:val="00E63667"/>
    <w:rsid w:val="00E70320"/>
    <w:rsid w:val="00E878F0"/>
    <w:rsid w:val="00EC7C95"/>
    <w:rsid w:val="00F42D43"/>
    <w:rsid w:val="00F8490F"/>
    <w:rsid w:val="00F91F6E"/>
    <w:rsid w:val="00FB2AFC"/>
    <w:rsid w:val="00FE2B03"/>
    <w:rsid w:val="00FE7E9A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285D08"/>
  </w:style>
  <w:style w:type="character" w:customStyle="1" w:styleId="a4">
    <w:name w:val="Текст примечания Знак"/>
    <w:basedOn w:val="a0"/>
    <w:link w:val="a3"/>
    <w:uiPriority w:val="99"/>
    <w:semiHidden/>
    <w:rsid w:val="00285D08"/>
    <w:rPr>
      <w:sz w:val="24"/>
    </w:rPr>
  </w:style>
  <w:style w:type="paragraph" w:styleId="a5">
    <w:name w:val="Balloon Text"/>
    <w:basedOn w:val="a"/>
    <w:link w:val="a6"/>
    <w:uiPriority w:val="99"/>
    <w:semiHidden/>
    <w:rsid w:val="00285D08"/>
  </w:style>
  <w:style w:type="character" w:customStyle="1" w:styleId="a6">
    <w:name w:val="Текст выноски Знак"/>
    <w:basedOn w:val="a0"/>
    <w:link w:val="a5"/>
    <w:uiPriority w:val="99"/>
    <w:semiHidden/>
    <w:rsid w:val="00285D08"/>
    <w:rPr>
      <w:sz w:val="24"/>
    </w:rPr>
  </w:style>
  <w:style w:type="table" w:customStyle="1" w:styleId="1">
    <w:name w:val="Сетка таблицы1"/>
    <w:basedOn w:val="a1"/>
    <w:next w:val="a7"/>
    <w:uiPriority w:val="59"/>
    <w:rsid w:val="00A473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4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572E2"/>
    <w:rPr>
      <w:sz w:val="16"/>
      <w:szCs w:val="16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9F5C7B"/>
    <w:rPr>
      <w:b/>
      <w:bCs/>
      <w:sz w:val="20"/>
      <w:szCs w:val="20"/>
    </w:rPr>
  </w:style>
  <w:style w:type="character" w:customStyle="1" w:styleId="aa">
    <w:name w:val="Тема примечания Знак"/>
    <w:basedOn w:val="a4"/>
    <w:link w:val="a9"/>
    <w:uiPriority w:val="99"/>
    <w:semiHidden/>
    <w:rsid w:val="009F5C7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D962F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32FA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C532F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e">
    <w:name w:val="footnote reference"/>
    <w:uiPriority w:val="99"/>
    <w:semiHidden/>
    <w:rsid w:val="00C532FA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E7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E2B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2B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FE2B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2B0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285D08"/>
  </w:style>
  <w:style w:type="character" w:customStyle="1" w:styleId="a4">
    <w:name w:val="Текст примечания Знак"/>
    <w:basedOn w:val="a0"/>
    <w:link w:val="a3"/>
    <w:uiPriority w:val="99"/>
    <w:semiHidden/>
    <w:rsid w:val="00285D08"/>
    <w:rPr>
      <w:sz w:val="24"/>
    </w:rPr>
  </w:style>
  <w:style w:type="paragraph" w:styleId="a5">
    <w:name w:val="Balloon Text"/>
    <w:basedOn w:val="a"/>
    <w:link w:val="a6"/>
    <w:uiPriority w:val="99"/>
    <w:semiHidden/>
    <w:rsid w:val="00285D08"/>
  </w:style>
  <w:style w:type="character" w:customStyle="1" w:styleId="a6">
    <w:name w:val="Текст выноски Знак"/>
    <w:basedOn w:val="a0"/>
    <w:link w:val="a5"/>
    <w:uiPriority w:val="99"/>
    <w:semiHidden/>
    <w:rsid w:val="00285D08"/>
    <w:rPr>
      <w:sz w:val="24"/>
    </w:rPr>
  </w:style>
  <w:style w:type="table" w:customStyle="1" w:styleId="1">
    <w:name w:val="Сетка таблицы1"/>
    <w:basedOn w:val="a1"/>
    <w:next w:val="a7"/>
    <w:uiPriority w:val="59"/>
    <w:rsid w:val="00A473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4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572E2"/>
    <w:rPr>
      <w:sz w:val="16"/>
      <w:szCs w:val="16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9F5C7B"/>
    <w:rPr>
      <w:b/>
      <w:bCs/>
      <w:sz w:val="20"/>
      <w:szCs w:val="20"/>
    </w:rPr>
  </w:style>
  <w:style w:type="character" w:customStyle="1" w:styleId="aa">
    <w:name w:val="Тема примечания Знак"/>
    <w:basedOn w:val="a4"/>
    <w:link w:val="a9"/>
    <w:uiPriority w:val="99"/>
    <w:semiHidden/>
    <w:rsid w:val="009F5C7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D962F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532FA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C532F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e">
    <w:name w:val="footnote reference"/>
    <w:uiPriority w:val="99"/>
    <w:semiHidden/>
    <w:rsid w:val="00C532FA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E7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E2B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2B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FE2B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2B0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EA9F-12F4-48EB-AA41-28A10E89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Студент НИУ ВШЭ</cp:lastModifiedBy>
  <cp:revision>3</cp:revision>
  <dcterms:created xsi:type="dcterms:W3CDTF">2015-03-11T07:00:00Z</dcterms:created>
  <dcterms:modified xsi:type="dcterms:W3CDTF">2015-03-11T08:54:00Z</dcterms:modified>
</cp:coreProperties>
</file>