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6" w:rsidRDefault="00B704E6" w:rsidP="00B704E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были приняты следующие решения:</w:t>
      </w:r>
    </w:p>
    <w:p w:rsidR="00B704E6" w:rsidRDefault="00B704E6" w:rsidP="00B704E6">
      <w:pPr>
        <w:ind w:firstLine="539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Отметить что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2017-2019 годы является важнейшей правовой основой для установления справедливых трудовых отношений в организациях нефтегазового комплекса, </w:t>
      </w:r>
      <w:proofErr w:type="spellStart"/>
      <w:r>
        <w:rPr>
          <w:rFonts w:ascii="Times New Roman" w:eastAsia="Times New Roman" w:hAnsi="Times New Roman" w:cs="Times New Roman"/>
        </w:rPr>
        <w:t>нефтегазосервисных</w:t>
      </w:r>
      <w:proofErr w:type="spellEnd"/>
      <w:r>
        <w:rPr>
          <w:rFonts w:ascii="Times New Roman" w:eastAsia="Times New Roman" w:hAnsi="Times New Roman" w:cs="Times New Roman"/>
        </w:rPr>
        <w:t xml:space="preserve"> компаниях, предприятиях малого и среднего бизнеса, выполняющих подрядные и субподрядные работы в нефтегазовой отрасли.</w:t>
      </w:r>
    </w:p>
    <w:p w:rsidR="00B704E6" w:rsidRDefault="00B704E6" w:rsidP="00B704E6">
      <w:pPr>
        <w:ind w:left="426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Поддержать инициативу Общероссийского отраслевого объединения работодателей нефтяной и газовой промышленности (ОООР НГП) о начале процедуры согласования дополнений и изменений в действующее Отраслевое соглашение поступивших от работодателей, отказавшихся присоединиться к Отраслевому соглашению по организациям нефтяной, газовой отраслей промышленности и строительства объектов нефтегазового комплекса Российской Федерации;</w:t>
      </w:r>
    </w:p>
    <w:p w:rsidR="00B704E6" w:rsidRDefault="00B704E6" w:rsidP="00B704E6">
      <w:pPr>
        <w:ind w:left="426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</w:rPr>
        <w:t>целом</w:t>
      </w:r>
      <w:proofErr w:type="gramEnd"/>
      <w:r>
        <w:rPr>
          <w:rFonts w:ascii="Times New Roman" w:eastAsia="Times New Roman" w:hAnsi="Times New Roman" w:cs="Times New Roman"/>
        </w:rPr>
        <w:t xml:space="preserve"> поддержать предложения ПАО «НК «Роснефть» о внесении изменений и дополнений в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2017-2019 годы и внести их на рассмотрение в Общероссийскую Отраслевую Комиссию для согласования со Стороной профсоюзов;</w:t>
      </w:r>
    </w:p>
    <w:p w:rsidR="00B704E6" w:rsidRDefault="00B704E6" w:rsidP="00B704E6">
      <w:pPr>
        <w:ind w:left="426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Просить Председателя комитета Государственной Думы РФ по энергетике, Президента Общероссийского отраслевого объединения работодателей нефтяной и газовой промышленности Завального П.Н. внести предложение Председателю Правительства РФ, Председателю Всероссийской политической партии «Единая Россия» Медведеву Д.А. рассмотреть вопрос о выполнении вертикально-интегрированными компаниями нефтяной и газовой промышленности и их дочерними предприятиями принципов социального партнерства на региональном и общероссийском отраслевых уровнях;</w:t>
      </w:r>
      <w:proofErr w:type="gramEnd"/>
    </w:p>
    <w:p w:rsidR="00B704E6" w:rsidRDefault="00B704E6" w:rsidP="00B704E6">
      <w:pPr>
        <w:ind w:left="426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Рекомендовать Президенту Общероссийскому объединению работодателей «Российский союз промышленников и предпринимателей» Шохину А.Н., Координатору Стороны работодателей в Российской трёхсторонней комиссии внести Координатору РТК, заместителю Председателя Правительства РФ </w:t>
      </w:r>
      <w:proofErr w:type="spellStart"/>
      <w:r>
        <w:rPr>
          <w:rFonts w:ascii="Times New Roman" w:eastAsia="Times New Roman" w:hAnsi="Times New Roman" w:cs="Times New Roman"/>
        </w:rPr>
        <w:t>Голодец</w:t>
      </w:r>
      <w:proofErr w:type="spellEnd"/>
      <w:r>
        <w:rPr>
          <w:rFonts w:ascii="Times New Roman" w:eastAsia="Times New Roman" w:hAnsi="Times New Roman" w:cs="Times New Roman"/>
        </w:rPr>
        <w:t xml:space="preserve"> О.Ю. предложение рассмотреть вопрос «О выполнении вертикально-интегрированными компаниями нефтяной и газовой промышленности и их дочерними предприятиями принципов социального партнерства на региональном и общероссийском отраслевых уровнях»;</w:t>
      </w:r>
      <w:proofErr w:type="gramEnd"/>
    </w:p>
    <w:p w:rsidR="00B704E6" w:rsidRDefault="00B704E6" w:rsidP="00B704E6">
      <w:pPr>
        <w:ind w:left="426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Направить полномочному представителю Президента России в Уральском федеральном округе </w:t>
      </w:r>
      <w:proofErr w:type="spellStart"/>
      <w:r>
        <w:rPr>
          <w:rFonts w:ascii="Times New Roman" w:eastAsia="Times New Roman" w:hAnsi="Times New Roman" w:cs="Times New Roman"/>
        </w:rPr>
        <w:t>Холманских</w:t>
      </w:r>
      <w:proofErr w:type="spellEnd"/>
      <w:r>
        <w:rPr>
          <w:rFonts w:ascii="Times New Roman" w:eastAsia="Times New Roman" w:hAnsi="Times New Roman" w:cs="Times New Roman"/>
        </w:rPr>
        <w:t xml:space="preserve"> И.Р. предложения включить в Соглашение о сотрудничестве между полномочным представителем Президента Российской Федерации в Уральском федеральном округе, Координационным советом отделений Российского союза промышленников и предпринимателей в Уральском федеральном округе, Ассоциацией территориальных объединений организаций профсоюзов Уральского федерального округа на 2018 - 2020 годы положения о выполнении вертикально-интегрированными компаниями и их дочерними</w:t>
      </w:r>
      <w:proofErr w:type="gramEnd"/>
      <w:r>
        <w:rPr>
          <w:rFonts w:ascii="Times New Roman" w:eastAsia="Times New Roman" w:hAnsi="Times New Roman" w:cs="Times New Roman"/>
        </w:rPr>
        <w:t xml:space="preserve"> структурами принципов социального партнёрства через их участие в работе региональных Объединений работодателей и выполнения Отраслевых соглашений, регулирующих социально-трудовые отношения в трудовых коллективах;</w:t>
      </w:r>
    </w:p>
    <w:p w:rsidR="00B704E6" w:rsidRDefault="00B704E6" w:rsidP="00B704E6">
      <w:pPr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 xml:space="preserve">В целях создания условий для устойчивого развития предприятий нефтегазового комплекса, являющихся основой экономики Ханты-Мансийского автономного округа – Югры, и предотвращения социальной напряжённости в трудовых коллективах </w:t>
      </w:r>
      <w:proofErr w:type="spellStart"/>
      <w:r>
        <w:rPr>
          <w:rFonts w:ascii="Times New Roman" w:eastAsia="Times New Roman" w:hAnsi="Times New Roman" w:cs="Times New Roman"/>
        </w:rPr>
        <w:t>нефтегазосервисных</w:t>
      </w:r>
      <w:proofErr w:type="spellEnd"/>
      <w:r>
        <w:rPr>
          <w:rFonts w:ascii="Times New Roman" w:eastAsia="Times New Roman" w:hAnsi="Times New Roman" w:cs="Times New Roman"/>
        </w:rPr>
        <w:t xml:space="preserve"> компаний, предприятий малого и среднего бизнеса, выполняющих подрядные и субподрядные работы в нефтегазовой отрасли:</w:t>
      </w:r>
      <w:proofErr w:type="gramEnd"/>
    </w:p>
    <w:p w:rsidR="00B704E6" w:rsidRDefault="00B704E6" w:rsidP="00B704E6">
      <w:pPr>
        <w:ind w:left="899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</w:t>
      </w:r>
      <w:proofErr w:type="gramStart"/>
      <w:r>
        <w:rPr>
          <w:rFonts w:ascii="Times New Roman" w:eastAsia="Times New Roman" w:hAnsi="Times New Roman" w:cs="Times New Roman"/>
        </w:rPr>
        <w:t>В соответствии с федеральным законом № 156-ФЗ «Об объединениях работодателей» и Уставом, Объединению работодателей Ханты-Мансийского автономного округа – Югры принять на себя исполнение функции Регионального отраслевого объединения работодателей нефтяной и газовой промышленности Ханты-Мансийского автономного округа – Югры;</w:t>
      </w:r>
      <w:proofErr w:type="gramEnd"/>
    </w:p>
    <w:p w:rsidR="00B704E6" w:rsidRDefault="00B704E6" w:rsidP="00B704E6">
      <w:pPr>
        <w:ind w:left="851" w:hanging="425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Принять предложение Объединения организаций профсоюзов Ханты-Мансийского автономного округа – Югры и </w:t>
      </w:r>
      <w:proofErr w:type="spellStart"/>
      <w:r>
        <w:rPr>
          <w:rFonts w:ascii="Times New Roman" w:eastAsia="Times New Roman" w:hAnsi="Times New Roman" w:cs="Times New Roman"/>
        </w:rPr>
        <w:t>Сургутской</w:t>
      </w:r>
      <w:proofErr w:type="spellEnd"/>
      <w:r>
        <w:rPr>
          <w:rFonts w:ascii="Times New Roman" w:eastAsia="Times New Roman" w:hAnsi="Times New Roman" w:cs="Times New Roman"/>
        </w:rPr>
        <w:t xml:space="preserve"> районной организации </w:t>
      </w:r>
      <w:proofErr w:type="spellStart"/>
      <w:r>
        <w:rPr>
          <w:rFonts w:ascii="Times New Roman" w:eastAsia="Times New Roman" w:hAnsi="Times New Roman" w:cs="Times New Roman"/>
        </w:rPr>
        <w:t>Нефтегазстройпрофсоюза</w:t>
      </w:r>
      <w:proofErr w:type="spellEnd"/>
      <w:r>
        <w:rPr>
          <w:rFonts w:ascii="Times New Roman" w:eastAsia="Times New Roman" w:hAnsi="Times New Roman" w:cs="Times New Roman"/>
        </w:rPr>
        <w:t xml:space="preserve"> России с предложением начать подготовку Регионального отраслевого соглашения по организациям нефтяной, газовой отраслей промышленности и строительства объектов нефтегазового комплекса Ханты-Мансийского автономного округа – Югры;</w:t>
      </w:r>
    </w:p>
    <w:p w:rsidR="00B704E6" w:rsidRDefault="00B704E6" w:rsidP="00B704E6">
      <w:pPr>
        <w:ind w:left="851" w:hanging="425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10.3. Обратиться к руководителям вертикально-интегрированных компаний: </w:t>
      </w:r>
      <w:proofErr w:type="gramStart"/>
      <w:r>
        <w:rPr>
          <w:rFonts w:ascii="Times New Roman" w:eastAsia="Times New Roman" w:hAnsi="Times New Roman" w:cs="Times New Roman"/>
        </w:rPr>
        <w:t xml:space="preserve">ПАО «НК «Роснефть» </w:t>
      </w:r>
      <w:proofErr w:type="spellStart"/>
      <w:r>
        <w:rPr>
          <w:rFonts w:ascii="Times New Roman" w:eastAsia="Times New Roman" w:hAnsi="Times New Roman" w:cs="Times New Roman"/>
        </w:rPr>
        <w:t>Сечину</w:t>
      </w:r>
      <w:proofErr w:type="spellEnd"/>
      <w:r>
        <w:rPr>
          <w:rFonts w:ascii="Times New Roman" w:eastAsia="Times New Roman" w:hAnsi="Times New Roman" w:cs="Times New Roman"/>
        </w:rPr>
        <w:t xml:space="preserve"> И.И., ПАО «ЛУКОЙЛ» Алекперову В.Ю., ОАО «Сургутнефтегаз» Богданову В.Л., ПАО «Газпром нефть» </w:t>
      </w:r>
      <w:proofErr w:type="spellStart"/>
      <w:r>
        <w:rPr>
          <w:rFonts w:ascii="Times New Roman" w:eastAsia="Times New Roman" w:hAnsi="Times New Roman" w:cs="Times New Roman"/>
        </w:rPr>
        <w:t>Дюкову</w:t>
      </w:r>
      <w:proofErr w:type="spellEnd"/>
      <w:r>
        <w:rPr>
          <w:rFonts w:ascii="Times New Roman" w:eastAsia="Times New Roman" w:hAnsi="Times New Roman" w:cs="Times New Roman"/>
        </w:rPr>
        <w:t xml:space="preserve"> А.В., ПАО НК «</w:t>
      </w:r>
      <w:proofErr w:type="spellStart"/>
      <w:r>
        <w:rPr>
          <w:rFonts w:ascii="Times New Roman" w:eastAsia="Times New Roman" w:hAnsi="Times New Roman" w:cs="Times New Roman"/>
        </w:rPr>
        <w:t>РуссНефть</w:t>
      </w:r>
      <w:proofErr w:type="spellEnd"/>
      <w:r>
        <w:rPr>
          <w:rFonts w:ascii="Times New Roman" w:eastAsia="Times New Roman" w:hAnsi="Times New Roman" w:cs="Times New Roman"/>
        </w:rPr>
        <w:t>» Гуцериеву М.С. с просьбой – рекомендовать своим дочерним предприятиям и организациям, осуществляющих деятельность на территории Ханты-Мансийского автономного округа – Югры, реализовать принципы социально-ответственных предприятий через участие в деятельности регионального Объединения работодателей – выполняющего функции регионального отраслевого объединения</w:t>
      </w:r>
      <w:proofErr w:type="gramEnd"/>
      <w:r>
        <w:rPr>
          <w:rFonts w:ascii="Times New Roman" w:eastAsia="Times New Roman" w:hAnsi="Times New Roman" w:cs="Times New Roman"/>
        </w:rPr>
        <w:t xml:space="preserve"> работодателей нефтяной и газовой промышленности Ханты-Мансийского автономного округа – Югры, путем вступления их в члены регионального Объединения или подписания Соглашения о сотрудничестве в области социально-трудовых отношений.</w:t>
      </w:r>
    </w:p>
    <w:p w:rsidR="00B704E6" w:rsidRDefault="00B704E6" w:rsidP="00B704E6">
      <w:pPr>
        <w:ind w:firstLine="426"/>
        <w:jc w:val="both"/>
        <w:rPr>
          <w:rFonts w:ascii="Times New Roman" w:hAnsi="Times New Roman" w:cs="Times New Roman"/>
        </w:rPr>
      </w:pPr>
    </w:p>
    <w:p w:rsidR="00B704E6" w:rsidRDefault="00B704E6" w:rsidP="00B704E6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второму вопросу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«О взаимодействии регионального Объединения работодателей Ханты-Мансийского автономного округа – Югры и Общероссийского отраслевого объединения работодателей нефтяной и газовой промышленности»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заслушав </w:t>
      </w:r>
      <w:proofErr w:type="spellStart"/>
      <w:r>
        <w:rPr>
          <w:rFonts w:ascii="Times New Roman" w:hAnsi="Times New Roman" w:cs="Times New Roman"/>
          <w:b/>
        </w:rPr>
        <w:t>Кобанова</w:t>
      </w:r>
      <w:proofErr w:type="spellEnd"/>
      <w:r>
        <w:rPr>
          <w:rFonts w:ascii="Times New Roman" w:hAnsi="Times New Roman" w:cs="Times New Roman"/>
          <w:b/>
        </w:rPr>
        <w:t xml:space="preserve"> Александра Ивановича</w:t>
      </w:r>
      <w:r>
        <w:rPr>
          <w:rFonts w:ascii="Times New Roman" w:hAnsi="Times New Roman" w:cs="Times New Roman"/>
        </w:rPr>
        <w:t>, были приняты решения:</w:t>
      </w:r>
    </w:p>
    <w:p w:rsidR="00B704E6" w:rsidRDefault="00B704E6" w:rsidP="00B704E6">
      <w:pPr>
        <w:ind w:left="899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целях реализации государственной политики по вопросам регулирования социально-трудовых отношений, учитывая, что Ханты-Мансийский автономный округ – Югра основной нефтегазовый регион страны, считать целесообразным подписать с Общероссийским отраслевым объединением работодателей нефтяной и газовой промышленности Соглашение о сотрудничестве и взаимодействии;</w:t>
      </w:r>
      <w:proofErr w:type="gramEnd"/>
    </w:p>
    <w:p w:rsidR="00B704E6" w:rsidRDefault="00B704E6" w:rsidP="00B704E6">
      <w:pPr>
        <w:ind w:left="899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Поручить исполнительному аппарату Объединения работодателей Ханты-Мансийского автономного округа – Югры </w:t>
      </w:r>
      <w:proofErr w:type="gramStart"/>
      <w:r>
        <w:rPr>
          <w:rFonts w:ascii="Times New Roman" w:eastAsia="Times New Roman" w:hAnsi="Times New Roman" w:cs="Times New Roman"/>
        </w:rPr>
        <w:t>разработать и согласовать</w:t>
      </w:r>
      <w:proofErr w:type="gramEnd"/>
      <w:r>
        <w:rPr>
          <w:rFonts w:ascii="Times New Roman" w:eastAsia="Times New Roman" w:hAnsi="Times New Roman" w:cs="Times New Roman"/>
        </w:rPr>
        <w:t xml:space="preserve"> текст Соглашения с членами Объединения работодателей ХМАО-Югры и Общероссийским отраслевым объединением работодателей нефтяной и газовой промышленности;</w:t>
      </w:r>
    </w:p>
    <w:p w:rsidR="00B704E6" w:rsidRDefault="00B704E6" w:rsidP="00B704E6">
      <w:pPr>
        <w:ind w:left="899"/>
        <w:jc w:val="both"/>
        <w:rPr>
          <w:rFonts w:ascii="Times New Roman" w:eastAsia="Times New Roman" w:hAnsi="Times New Roman" w:cs="Times New Roman"/>
        </w:rPr>
      </w:pPr>
    </w:p>
    <w:p w:rsidR="00B704E6" w:rsidRDefault="00B704E6" w:rsidP="00B704E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согласования поручить Председателю Объединения работодателей Ханты-Мансийского автономного округа – Югры </w:t>
      </w:r>
      <w:proofErr w:type="spellStart"/>
      <w:r>
        <w:rPr>
          <w:rFonts w:ascii="Times New Roman" w:eastAsia="Times New Roman" w:hAnsi="Times New Roman" w:cs="Times New Roman"/>
        </w:rPr>
        <w:t>Кобанову</w:t>
      </w:r>
      <w:proofErr w:type="spellEnd"/>
      <w:r>
        <w:rPr>
          <w:rFonts w:ascii="Times New Roman" w:eastAsia="Times New Roman" w:hAnsi="Times New Roman" w:cs="Times New Roman"/>
        </w:rPr>
        <w:t xml:space="preserve"> А.И. подписать Соглашение </w:t>
      </w:r>
      <w:r>
        <w:rPr>
          <w:rFonts w:ascii="Times New Roman" w:eastAsia="Times New Roman" w:hAnsi="Times New Roman" w:cs="Times New Roman"/>
        </w:rPr>
        <w:lastRenderedPageBreak/>
        <w:t>с Общероссийским отраслевым объединением работодателей нефтяной и газовой промышленности.</w:t>
      </w:r>
    </w:p>
    <w:p w:rsidR="00B704E6" w:rsidRDefault="00B704E6" w:rsidP="00B704E6">
      <w:pPr>
        <w:ind w:firstLine="539"/>
        <w:jc w:val="both"/>
        <w:rPr>
          <w:rFonts w:ascii="Times New Roman" w:hAnsi="Times New Roman" w:cs="Times New Roman"/>
        </w:rPr>
      </w:pPr>
    </w:p>
    <w:p w:rsidR="00B704E6" w:rsidRDefault="00B704E6" w:rsidP="00B704E6">
      <w:pPr>
        <w:ind w:firstLine="539"/>
        <w:jc w:val="both"/>
        <w:rPr>
          <w:rFonts w:ascii="Times New Roman" w:hAnsi="Times New Roman" w:cs="Times New Roman"/>
        </w:rPr>
      </w:pPr>
    </w:p>
    <w:p w:rsidR="00B704E6" w:rsidRDefault="00B704E6" w:rsidP="00B704E6">
      <w:pPr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третьему вопросу повестки дня</w:t>
      </w:r>
      <w:r>
        <w:rPr>
          <w:rFonts w:ascii="Times New Roman" w:hAnsi="Times New Roman" w:cs="Times New Roman"/>
          <w:b/>
        </w:rPr>
        <w:t xml:space="preserve"> «О рассмотрении протокола совещания полномочного представителя Президента РФ в Уральском федеральном округе </w:t>
      </w:r>
      <w:proofErr w:type="spellStart"/>
      <w:r>
        <w:rPr>
          <w:rFonts w:ascii="Times New Roman" w:hAnsi="Times New Roman" w:cs="Times New Roman"/>
          <w:b/>
        </w:rPr>
        <w:t>Холманских</w:t>
      </w:r>
      <w:proofErr w:type="spellEnd"/>
      <w:r>
        <w:rPr>
          <w:rFonts w:ascii="Times New Roman" w:hAnsi="Times New Roman" w:cs="Times New Roman"/>
          <w:b/>
        </w:rPr>
        <w:t xml:space="preserve"> И.Р. с представителями региональных объединений профсоюзов </w:t>
      </w:r>
      <w:proofErr w:type="spellStart"/>
      <w:r>
        <w:rPr>
          <w:rFonts w:ascii="Times New Roman" w:hAnsi="Times New Roman" w:cs="Times New Roman"/>
          <w:b/>
        </w:rPr>
        <w:t>УрФО</w:t>
      </w:r>
      <w:proofErr w:type="spellEnd"/>
      <w:r>
        <w:rPr>
          <w:rFonts w:ascii="Times New Roman" w:hAnsi="Times New Roman" w:cs="Times New Roman"/>
          <w:b/>
        </w:rPr>
        <w:t xml:space="preserve"> от 27 февраля 2017 года № 2 по вопросу действий трёх сторон социального партнёрства в Югре» </w:t>
      </w:r>
      <w:r>
        <w:rPr>
          <w:rFonts w:ascii="Times New Roman" w:hAnsi="Times New Roman" w:cs="Times New Roman"/>
        </w:rPr>
        <w:t>были приняты следующие решения:</w:t>
      </w:r>
    </w:p>
    <w:p w:rsidR="00B704E6" w:rsidRDefault="00B704E6" w:rsidP="00B704E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704E6" w:rsidRDefault="00B704E6" w:rsidP="00B704E6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сведению;</w:t>
      </w:r>
    </w:p>
    <w:p w:rsidR="00B704E6" w:rsidRDefault="00B704E6" w:rsidP="00B704E6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B704E6" w:rsidRDefault="00B704E6" w:rsidP="00B704E6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Соглашения о сотрудничестве между полномочным представителем Президента Российской Федерации в Уральском федеральном округе, Координационным советом отделений Российского союза промышленников и предпринимателей в Уральском федеральном округе, Ассоциацией территориальных объединений организаций профсоюзов Уральского федерального округа </w:t>
      </w:r>
      <w:r>
        <w:rPr>
          <w:rFonts w:ascii="Times New Roman" w:hAnsi="Times New Roman"/>
          <w:b/>
          <w:sz w:val="24"/>
          <w:szCs w:val="24"/>
        </w:rPr>
        <w:t>на 2018 - 2020 годы</w:t>
      </w:r>
      <w:r>
        <w:rPr>
          <w:rFonts w:ascii="Times New Roman" w:hAnsi="Times New Roman"/>
          <w:sz w:val="24"/>
          <w:szCs w:val="24"/>
        </w:rPr>
        <w:t xml:space="preserve"> направить работодателям;</w:t>
      </w:r>
    </w:p>
    <w:p w:rsidR="00B704E6" w:rsidRDefault="00B704E6" w:rsidP="00B704E6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B704E6" w:rsidRDefault="00B704E6" w:rsidP="00B704E6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Поручить </w:t>
      </w:r>
      <w:proofErr w:type="spellStart"/>
      <w:r>
        <w:rPr>
          <w:rFonts w:ascii="Times New Roman" w:hAnsi="Times New Roman"/>
          <w:sz w:val="24"/>
          <w:szCs w:val="24"/>
        </w:rPr>
        <w:t>Кобанову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Александру Ивановичу после согласования Соглашения проинформировать вертикально-интегрированные компании, осуществляющие деятельность на территории Ханты-Мансийского автономного округа – Югры.</w:t>
      </w:r>
    </w:p>
    <w:p w:rsidR="00B704E6" w:rsidRDefault="00B704E6" w:rsidP="00B704E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04E6" w:rsidRDefault="00B704E6" w:rsidP="00B704E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четвертому вопросу </w:t>
      </w:r>
      <w:r>
        <w:rPr>
          <w:rFonts w:ascii="Times New Roman" w:hAnsi="Times New Roman" w:cs="Times New Roman"/>
          <w:b/>
        </w:rPr>
        <w:t>«Об электронном информационном взаимодействии территориальных органов Пенсионного фонда Российской Федерации Ханты-Мансийского автономного округа – Югры с работодателями (страхователями) и профсоюзными организациями Ханты-Мансийского автономного округа – Югры по представлению документов, необходимых для начисления пенсий работникам»</w:t>
      </w:r>
      <w:r>
        <w:rPr>
          <w:rFonts w:ascii="Times New Roman" w:hAnsi="Times New Roman" w:cs="Times New Roman"/>
        </w:rPr>
        <w:t xml:space="preserve"> были приняты следующие решения:</w:t>
      </w:r>
    </w:p>
    <w:p w:rsidR="00B704E6" w:rsidRDefault="00B704E6" w:rsidP="00B704E6">
      <w:pPr>
        <w:jc w:val="both"/>
        <w:rPr>
          <w:rFonts w:ascii="Times New Roman" w:hAnsi="Times New Roman" w:cs="Times New Roman"/>
        </w:rPr>
      </w:pPr>
    </w:p>
    <w:p w:rsidR="00B704E6" w:rsidRDefault="00B704E6" w:rsidP="00B704E6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сведению;</w:t>
      </w:r>
    </w:p>
    <w:p w:rsidR="00B704E6" w:rsidRDefault="00B704E6" w:rsidP="00B704E6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B704E6" w:rsidRDefault="00B704E6" w:rsidP="00B704E6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</w:t>
      </w:r>
      <w:proofErr w:type="gramStart"/>
      <w:r>
        <w:rPr>
          <w:rFonts w:ascii="Times New Roman" w:hAnsi="Times New Roman"/>
          <w:sz w:val="24"/>
          <w:szCs w:val="24"/>
        </w:rPr>
        <w:t>организации электронного информационного взаимодействия территориальных органов Пенсионного фонда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работодателями Ханты-Мансийского автономного округа – Югры по предоставлению документов, необходимых для начисления пенсий работникам.</w:t>
      </w:r>
    </w:p>
    <w:p w:rsidR="00B704E6" w:rsidRDefault="00B704E6" w:rsidP="00B704E6">
      <w:pPr>
        <w:ind w:firstLine="539"/>
        <w:jc w:val="both"/>
        <w:rPr>
          <w:rFonts w:ascii="Times New Roman" w:hAnsi="Times New Roman"/>
          <w:sz w:val="16"/>
          <w:szCs w:val="16"/>
        </w:rPr>
      </w:pPr>
    </w:p>
    <w:p w:rsidR="00B704E6" w:rsidRDefault="00B704E6" w:rsidP="00B704E6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пятому вопросу</w:t>
      </w:r>
      <w:r>
        <w:rPr>
          <w:rFonts w:ascii="Times New Roman" w:hAnsi="Times New Roman"/>
          <w:b/>
        </w:rPr>
        <w:t xml:space="preserve"> «О приёме в члены Объединения работодателей Ханты-Мансийского автономного округа – Югры»</w:t>
      </w:r>
      <w:r>
        <w:rPr>
          <w:rFonts w:ascii="Times New Roman" w:hAnsi="Times New Roman"/>
        </w:rPr>
        <w:t>.</w:t>
      </w:r>
    </w:p>
    <w:p w:rsidR="00B704E6" w:rsidRDefault="00B704E6" w:rsidP="00B704E6">
      <w:pPr>
        <w:ind w:firstLine="539"/>
        <w:jc w:val="both"/>
        <w:rPr>
          <w:rFonts w:ascii="Times New Roman" w:hAnsi="Times New Roman"/>
        </w:rPr>
      </w:pPr>
    </w:p>
    <w:p w:rsidR="00B704E6" w:rsidRDefault="00B704E6" w:rsidP="00B704E6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заявление о приеме в члены Объединения работодателей Ханты-Мансийского автономного округа – Югры принять в члены следующие организации:</w:t>
      </w:r>
    </w:p>
    <w:p w:rsidR="00B704E6" w:rsidRDefault="00B704E6" w:rsidP="00B704E6">
      <w:pPr>
        <w:ind w:left="539"/>
        <w:jc w:val="both"/>
      </w:pPr>
    </w:p>
    <w:p w:rsidR="00B704E6" w:rsidRDefault="00B704E6" w:rsidP="00B704E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 «Многопрофильный центр оценки квалификаций», генеральный директор Диденко Елена Владимировна, г. Сургут. Сертификат члена Объединения работодателей ХМАО-Югры № ОР ХМ-0198.</w:t>
      </w:r>
    </w:p>
    <w:p w:rsidR="00B704E6" w:rsidRDefault="00B704E6" w:rsidP="00B704E6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704E6" w:rsidRDefault="00B704E6" w:rsidP="00B704E6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шестому вопросу</w:t>
      </w:r>
      <w:r>
        <w:rPr>
          <w:rFonts w:ascii="Times New Roman" w:hAnsi="Times New Roman" w:cs="Times New Roman"/>
          <w:b/>
        </w:rPr>
        <w:t xml:space="preserve"> «Об исключении из членов Объединения работодателей Ханты-Мансийского автономного округа – Югры» </w:t>
      </w:r>
      <w:r>
        <w:rPr>
          <w:rFonts w:ascii="Times New Roman" w:hAnsi="Times New Roman" w:cs="Times New Roman"/>
        </w:rPr>
        <w:t>на основании письменных обращений, исключить из членов Объединения работодателей Ханты-Мансийского автономного округа – Югры следующие организации:</w:t>
      </w:r>
    </w:p>
    <w:p w:rsidR="00B704E6" w:rsidRDefault="00B704E6" w:rsidP="00B704E6">
      <w:pPr>
        <w:ind w:left="539"/>
        <w:jc w:val="both"/>
        <w:rPr>
          <w:rFonts w:ascii="Times New Roman" w:hAnsi="Times New Roman" w:cs="Times New Roman"/>
        </w:rPr>
      </w:pPr>
    </w:p>
    <w:p w:rsidR="00B704E6" w:rsidRDefault="00B704E6" w:rsidP="00B704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</w:t>
      </w:r>
      <w:proofErr w:type="gramStart"/>
      <w:r>
        <w:rPr>
          <w:rFonts w:ascii="Times New Roman" w:hAnsi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Мария Васильевна, г. Когалым;</w:t>
      </w:r>
    </w:p>
    <w:p w:rsidR="00B704E6" w:rsidRDefault="00B704E6" w:rsidP="00B704E6">
      <w:pPr>
        <w:pStyle w:val="a3"/>
        <w:ind w:left="1259"/>
        <w:jc w:val="both"/>
        <w:rPr>
          <w:rFonts w:ascii="Times New Roman" w:hAnsi="Times New Roman"/>
          <w:sz w:val="16"/>
          <w:szCs w:val="16"/>
        </w:rPr>
      </w:pPr>
    </w:p>
    <w:p w:rsidR="00B704E6" w:rsidRDefault="00B704E6" w:rsidP="00B704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частное охранное предприятие «Бизнес-Охрана», генеральный директор </w:t>
      </w:r>
      <w:proofErr w:type="spellStart"/>
      <w:r>
        <w:rPr>
          <w:rFonts w:ascii="Times New Roman" w:hAnsi="Times New Roman"/>
          <w:sz w:val="24"/>
          <w:szCs w:val="24"/>
        </w:rPr>
        <w:t>Осьмушкин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Анатольевич,    г. Сургут;</w:t>
      </w:r>
    </w:p>
    <w:p w:rsidR="00B704E6" w:rsidRDefault="00B704E6" w:rsidP="00B704E6">
      <w:pPr>
        <w:pStyle w:val="a3"/>
        <w:ind w:left="1259"/>
        <w:jc w:val="both"/>
        <w:rPr>
          <w:rFonts w:ascii="Times New Roman" w:hAnsi="Times New Roman"/>
          <w:sz w:val="16"/>
          <w:szCs w:val="16"/>
        </w:rPr>
      </w:pPr>
    </w:p>
    <w:p w:rsidR="00B704E6" w:rsidRDefault="00B704E6" w:rsidP="00B704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«Солнышко», директор Плотникова Людмила Анатольевна,       г. Советский;</w:t>
      </w:r>
    </w:p>
    <w:p w:rsidR="00B704E6" w:rsidRDefault="00B704E6" w:rsidP="00B704E6">
      <w:pPr>
        <w:pStyle w:val="a3"/>
        <w:ind w:left="1259"/>
        <w:jc w:val="both"/>
        <w:rPr>
          <w:rFonts w:ascii="Times New Roman" w:hAnsi="Times New Roman"/>
          <w:sz w:val="16"/>
          <w:szCs w:val="16"/>
        </w:rPr>
      </w:pPr>
    </w:p>
    <w:p w:rsidR="00B704E6" w:rsidRDefault="00B704E6" w:rsidP="00B704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учреждение профессионального образования Ханты-Мансийского автономного округа – Югры «</w:t>
      </w:r>
      <w:proofErr w:type="spellStart"/>
      <w:r>
        <w:rPr>
          <w:rFonts w:ascii="Times New Roman" w:hAnsi="Times New Roman"/>
          <w:sz w:val="24"/>
          <w:szCs w:val="24"/>
        </w:rPr>
        <w:t>Радужнинский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колледж», директор Волков Михаил Николаевич, г. Радужный;</w:t>
      </w:r>
    </w:p>
    <w:p w:rsidR="00B704E6" w:rsidRDefault="00B704E6" w:rsidP="00B704E6">
      <w:pPr>
        <w:pStyle w:val="a3"/>
        <w:rPr>
          <w:rFonts w:ascii="Times New Roman" w:hAnsi="Times New Roman"/>
          <w:sz w:val="16"/>
          <w:szCs w:val="16"/>
        </w:rPr>
      </w:pPr>
    </w:p>
    <w:p w:rsidR="00B704E6" w:rsidRDefault="00B704E6" w:rsidP="00B704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учреждение профессионального образования Ханты-Мансийского автономного округа – Югры «Когалымский политехнический колледж», директор </w:t>
      </w:r>
      <w:proofErr w:type="spellStart"/>
      <w:r>
        <w:rPr>
          <w:rFonts w:ascii="Times New Roman" w:hAnsi="Times New Roman"/>
          <w:sz w:val="24"/>
          <w:szCs w:val="24"/>
        </w:rPr>
        <w:t>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Иоанна Георгиева, г. Когалым.</w:t>
      </w:r>
    </w:p>
    <w:p w:rsidR="00B704E6" w:rsidRDefault="00B704E6" w:rsidP="00B704E6">
      <w:pPr>
        <w:pStyle w:val="a3"/>
        <w:ind w:left="1259"/>
        <w:jc w:val="both"/>
        <w:rPr>
          <w:rFonts w:ascii="Times New Roman" w:hAnsi="Times New Roman"/>
          <w:sz w:val="16"/>
          <w:szCs w:val="16"/>
        </w:rPr>
      </w:pPr>
    </w:p>
    <w:p w:rsidR="00B704E6" w:rsidRDefault="00B704E6" w:rsidP="00B704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акционерное общество страховая медицинская компания «</w:t>
      </w:r>
      <w:proofErr w:type="spellStart"/>
      <w:r>
        <w:rPr>
          <w:rFonts w:ascii="Times New Roman" w:hAnsi="Times New Roman"/>
          <w:sz w:val="24"/>
          <w:szCs w:val="24"/>
        </w:rPr>
        <w:t>Югория</w:t>
      </w:r>
      <w:proofErr w:type="spellEnd"/>
      <w:r>
        <w:rPr>
          <w:rFonts w:ascii="Times New Roman" w:hAnsi="Times New Roman"/>
          <w:sz w:val="24"/>
          <w:szCs w:val="24"/>
        </w:rPr>
        <w:t>-Мед», генеральный директор Соловей Максим Анатольевич, г. Ханты-Мансийск.</w:t>
      </w:r>
    </w:p>
    <w:p w:rsidR="00B704E6" w:rsidRDefault="00B704E6" w:rsidP="00B704E6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704E6" w:rsidRDefault="00B704E6" w:rsidP="00B704E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седьмому вопросу </w:t>
      </w:r>
      <w:r>
        <w:rPr>
          <w:rFonts w:ascii="Times New Roman" w:hAnsi="Times New Roman" w:cs="Times New Roman"/>
          <w:b/>
        </w:rPr>
        <w:t>«О проведении общего Собрания (Конференции) членов Объединения работодателей Ханты-Мансийского автономного округа – Югры»</w:t>
      </w:r>
      <w:r>
        <w:rPr>
          <w:rFonts w:ascii="Times New Roman" w:hAnsi="Times New Roman" w:cs="Times New Roman"/>
        </w:rPr>
        <w:t xml:space="preserve"> принято решение:</w:t>
      </w:r>
    </w:p>
    <w:p w:rsidR="00B704E6" w:rsidRDefault="00B704E6" w:rsidP="00B704E6">
      <w:pPr>
        <w:ind w:left="567"/>
        <w:jc w:val="both"/>
        <w:rPr>
          <w:rFonts w:ascii="Times New Roman" w:hAnsi="Times New Roman" w:cs="Times New Roman"/>
        </w:rPr>
      </w:pPr>
    </w:p>
    <w:p w:rsidR="00B704E6" w:rsidRDefault="00B704E6" w:rsidP="00B704E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Конференцию по вопросу о внесении изменений в Устав Объединения работодателей Ханты-Мансийского автономного округа – Югры в декабре 2017 года.</w:t>
      </w:r>
    </w:p>
    <w:p w:rsidR="001B1F62" w:rsidRDefault="001B1F62"/>
    <w:sectPr w:rsidR="001B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EA5"/>
    <w:multiLevelType w:val="hybridMultilevel"/>
    <w:tmpl w:val="6368176C"/>
    <w:lvl w:ilvl="0" w:tplc="029C7742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DF13204"/>
    <w:multiLevelType w:val="hybridMultilevel"/>
    <w:tmpl w:val="FEF824C4"/>
    <w:lvl w:ilvl="0" w:tplc="D9AE654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4B4D161B"/>
    <w:multiLevelType w:val="hybridMultilevel"/>
    <w:tmpl w:val="6368176C"/>
    <w:lvl w:ilvl="0" w:tplc="029C7742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F693A5D"/>
    <w:multiLevelType w:val="hybridMultilevel"/>
    <w:tmpl w:val="84B21E66"/>
    <w:lvl w:ilvl="0" w:tplc="8D58E1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647235"/>
    <w:multiLevelType w:val="hybridMultilevel"/>
    <w:tmpl w:val="186AF892"/>
    <w:lvl w:ilvl="0" w:tplc="53EE4A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854F99"/>
    <w:multiLevelType w:val="hybridMultilevel"/>
    <w:tmpl w:val="6EBC9FD8"/>
    <w:lvl w:ilvl="0" w:tplc="6C36D8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862ED5"/>
    <w:multiLevelType w:val="hybridMultilevel"/>
    <w:tmpl w:val="AE28B5A6"/>
    <w:lvl w:ilvl="0" w:tplc="029C774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C8"/>
    <w:rsid w:val="001B1F62"/>
    <w:rsid w:val="00B704E6"/>
    <w:rsid w:val="00C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E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04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E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04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Хусяиншин Рафаэль Равильевич</dc:creator>
  <cp:keywords/>
  <dc:description/>
  <cp:lastModifiedBy>Хусяиншин Рафаэль Равильевич</cp:lastModifiedBy>
  <cp:revision>2</cp:revision>
  <dcterms:created xsi:type="dcterms:W3CDTF">2017-06-19T11:48:00Z</dcterms:created>
  <dcterms:modified xsi:type="dcterms:W3CDTF">2017-06-19T11:48:00Z</dcterms:modified>
</cp:coreProperties>
</file>