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9" w:rsidRPr="005C2544" w:rsidRDefault="00C60C49" w:rsidP="00C60C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C60C49" w:rsidRPr="005C2544" w:rsidRDefault="00C60C49" w:rsidP="00C60C4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5C2544">
        <w:rPr>
          <w:sz w:val="28"/>
          <w:szCs w:val="28"/>
        </w:rPr>
        <w:t xml:space="preserve">в связи с проведением публичных консультаций по проекту </w:t>
      </w:r>
      <w:r w:rsidRPr="00495732">
        <w:rPr>
          <w:sz w:val="28"/>
          <w:szCs w:val="28"/>
        </w:rPr>
        <w:t>постановления Правительства Ставропольского края «</w:t>
      </w:r>
      <w:r w:rsidR="005B3A57" w:rsidRPr="00BD1AAC">
        <w:rPr>
          <w:sz w:val="28"/>
          <w:szCs w:val="28"/>
        </w:rPr>
        <w:t xml:space="preserve">Об утверждении </w:t>
      </w:r>
      <w:proofErr w:type="gramStart"/>
      <w:r w:rsidR="005B3A57" w:rsidRPr="00BD1AAC">
        <w:rPr>
          <w:sz w:val="28"/>
          <w:szCs w:val="28"/>
        </w:rPr>
        <w:t xml:space="preserve">Порядка субсидирования </w:t>
      </w:r>
      <w:r w:rsidR="005B3A57" w:rsidRPr="00455A6E">
        <w:rPr>
          <w:sz w:val="28"/>
          <w:szCs w:val="28"/>
        </w:rPr>
        <w:t>части затрат субъектов малого</w:t>
      </w:r>
      <w:proofErr w:type="gramEnd"/>
      <w:r w:rsidR="005B3A57" w:rsidRPr="00455A6E">
        <w:rPr>
          <w:sz w:val="28"/>
          <w:szCs w:val="28"/>
        </w:rPr>
        <w:t xml:space="preserve"> и среднего предпринимательства в Ставропольском крае, осуществляющих деятельность в форме кооперативов</w:t>
      </w:r>
      <w:r w:rsidRPr="00495732">
        <w:rPr>
          <w:sz w:val="28"/>
          <w:szCs w:val="28"/>
        </w:rPr>
        <w:t>»</w:t>
      </w: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</w:t>
            </w:r>
            <w:proofErr w:type="gramStart"/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 исполнительной власти Ставропольского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 по  проекту  нормативного правового акта, разработанному министерством экономического развития Ставропольс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кого края (далее соответственно – </w:t>
            </w: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акта, замечания  и предложения). </w:t>
            </w:r>
            <w:proofErr w:type="gramEnd"/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Наименование проекта акта.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 Срок, установленный министерством экономического развития Ставропольского края для направления замечаний и предложений.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IV. Насколько корректно министерством экономического развития Ставропольского края определены те факторы, которые обуславливают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необходимость государственного вмешательства?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V. Является ли выбранный вариант решения проблемы оптимальным (в  том числе с точки зрения общественных выгод и издержек)? Существуют  ли  иные варианты достижения целей государственного регулирования?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VI. Какие, по Вашей оценке, группы  субъектов  предпринимательской  и иной деятельности затронет нормативное правовое регулирование, предлагаемое проектом акта?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jc w:val="both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 xml:space="preserve">VII. </w:t>
            </w:r>
            <w:proofErr w:type="gramStart"/>
            <w:r w:rsidRPr="005C2544">
              <w:rPr>
                <w:sz w:val="28"/>
                <w:szCs w:val="28"/>
              </w:rPr>
              <w:t>Если Вы считаете, что какие-либо положения проекта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 требований, и</w:t>
            </w:r>
            <w:proofErr w:type="gramEnd"/>
          </w:p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т.п.).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autoSpaceDE w:val="0"/>
              <w:autoSpaceDN w:val="0"/>
              <w:adjustRightInd w:val="0"/>
              <w:spacing w:line="180" w:lineRule="auto"/>
              <w:ind w:firstLine="720"/>
              <w:rPr>
                <w:sz w:val="28"/>
                <w:szCs w:val="28"/>
              </w:rPr>
            </w:pPr>
            <w:r w:rsidRPr="005C2544">
              <w:rPr>
                <w:sz w:val="28"/>
                <w:szCs w:val="28"/>
              </w:rPr>
              <w:t>VIII. Считаете ли Вы нормы проекта акта ясными и однозначными для  понимания? Считаете ли Вы, что нормы проекта акта не соответствуют или противоречат иным действующим  нормативным правовым  актам? Укажите</w:t>
            </w:r>
          </w:p>
          <w:p w:rsidR="00C60C49" w:rsidRPr="005C2544" w:rsidRDefault="00C60C49" w:rsidP="004B1D8B">
            <w:pPr>
              <w:pStyle w:val="ConsPlusNonformat"/>
              <w:spacing w:line="18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нормы и такие нормативные правовые акты.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IX. Какой переходный период необходим, по Вашему мнению, для вступления в силу проекта акта? 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5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X. Иные замечания и предложения по проекту акта.</w:t>
            </w:r>
          </w:p>
        </w:tc>
      </w:tr>
      <w:tr w:rsidR="00C60C49" w:rsidRPr="005C2544" w:rsidTr="004B1D8B">
        <w:tc>
          <w:tcPr>
            <w:tcW w:w="9570" w:type="dxa"/>
          </w:tcPr>
          <w:p w:rsidR="00C60C49" w:rsidRPr="005C2544" w:rsidRDefault="00C60C49" w:rsidP="004B1D8B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0C49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hAnsi="Times New Roman" w:cs="Times New Roman"/>
          <w:sz w:val="28"/>
          <w:szCs w:val="28"/>
        </w:rPr>
        <w:t>Руководитель                                  Подпись                      Расшифровка подписи</w:t>
      </w:r>
    </w:p>
    <w:p w:rsidR="00C60C49" w:rsidRPr="005C2544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0C49" w:rsidRPr="00FD186A" w:rsidRDefault="00C60C49" w:rsidP="00C60C4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2544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Pr="005C2544">
        <w:rPr>
          <w:rFonts w:ascii="Times New Roman" w:hAnsi="Times New Roman" w:cs="Times New Roman"/>
          <w:sz w:val="28"/>
          <w:szCs w:val="28"/>
        </w:rPr>
        <w:t>М.П.</w:t>
      </w:r>
    </w:p>
    <w:p w:rsidR="00F75E3A" w:rsidRDefault="00F75E3A"/>
    <w:sectPr w:rsidR="00F75E3A" w:rsidSect="008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49"/>
    <w:rsid w:val="005B3A57"/>
    <w:rsid w:val="008C1F1B"/>
    <w:rsid w:val="00C60C49"/>
    <w:rsid w:val="00E13DC4"/>
    <w:rsid w:val="00F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60C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v.getmansky</dc:creator>
  <cp:lastModifiedBy>v.getmansky</cp:lastModifiedBy>
  <cp:revision>2</cp:revision>
  <dcterms:created xsi:type="dcterms:W3CDTF">2018-11-21T07:05:00Z</dcterms:created>
  <dcterms:modified xsi:type="dcterms:W3CDTF">2018-11-21T09:06:00Z</dcterms:modified>
</cp:coreProperties>
</file>