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C" w:rsidRPr="005F29EA" w:rsidRDefault="007C048C" w:rsidP="005F2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48C" w:rsidRPr="005F29EA" w:rsidRDefault="007C048C" w:rsidP="005F2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9EA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7C048C" w:rsidRDefault="007C048C" w:rsidP="005F2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9EA">
        <w:rPr>
          <w:rFonts w:ascii="Times New Roman" w:hAnsi="Times New Roman" w:cs="Times New Roman"/>
          <w:sz w:val="24"/>
          <w:szCs w:val="24"/>
        </w:rPr>
        <w:t xml:space="preserve">«Налоговые проверки субъектов малого и среднего предпринимательства: </w:t>
      </w:r>
    </w:p>
    <w:p w:rsidR="007C048C" w:rsidRDefault="007C048C" w:rsidP="005F2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9EA">
        <w:rPr>
          <w:rFonts w:ascii="Times New Roman" w:hAnsi="Times New Roman" w:cs="Times New Roman"/>
          <w:sz w:val="24"/>
          <w:szCs w:val="24"/>
        </w:rPr>
        <w:t>разъяснения и практические рекомендации»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48C" w:rsidRDefault="007C048C" w:rsidP="005F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Тренер:</w:t>
      </w:r>
    </w:p>
    <w:p w:rsidR="007C048C" w:rsidRDefault="007C048C" w:rsidP="005F29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Белобородова Людмила Васильевна – квалифицированный аудитор, директор ООО фирма «Аудитор».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7C048C" w:rsidRPr="00F27D2A">
        <w:tc>
          <w:tcPr>
            <w:tcW w:w="1526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7938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Налоговые проверки. Камеральные проверки. Выездные налоговые проверки: когда и к кому приходят. Частота плановых налоговых проверок. результаты проверок. Штрафы по проверкам.</w:t>
            </w:r>
          </w:p>
        </w:tc>
      </w:tr>
      <w:tr w:rsidR="007C048C" w:rsidRPr="00F27D2A">
        <w:tc>
          <w:tcPr>
            <w:tcW w:w="1526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38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C048C" w:rsidRPr="00F27D2A">
        <w:tc>
          <w:tcPr>
            <w:tcW w:w="1526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7938" w:type="dxa"/>
          </w:tcPr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Как вести себя при проведении проверок контролирующим органом.</w:t>
            </w:r>
          </w:p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рекомендации. Ответы на вопросы.</w:t>
            </w:r>
          </w:p>
          <w:p w:rsidR="007C048C" w:rsidRPr="00F27D2A" w:rsidRDefault="007C048C" w:rsidP="00F2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A">
              <w:rPr>
                <w:rFonts w:ascii="Times New Roman" w:hAnsi="Times New Roman" w:cs="Times New Roman"/>
                <w:sz w:val="24"/>
                <w:szCs w:val="24"/>
              </w:rPr>
              <w:t>Деловая игра «Дискриминация бизнеса».</w:t>
            </w:r>
          </w:p>
        </w:tc>
      </w:tr>
    </w:tbl>
    <w:p w:rsidR="007C048C" w:rsidRDefault="007C048C" w:rsidP="005F29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048C" w:rsidRPr="005F29EA" w:rsidRDefault="007C048C" w:rsidP="005F29EA">
      <w:pPr>
        <w:rPr>
          <w:rFonts w:ascii="Times New Roman" w:hAnsi="Times New Roman" w:cs="Times New Roman"/>
          <w:sz w:val="24"/>
          <w:szCs w:val="24"/>
        </w:rPr>
      </w:pPr>
    </w:p>
    <w:p w:rsidR="007C048C" w:rsidRDefault="007C048C"/>
    <w:sectPr w:rsidR="007C048C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9EA"/>
    <w:rsid w:val="000C77A6"/>
    <w:rsid w:val="001E7F1D"/>
    <w:rsid w:val="00222554"/>
    <w:rsid w:val="002D7B6B"/>
    <w:rsid w:val="00395B2C"/>
    <w:rsid w:val="004F1134"/>
    <w:rsid w:val="00537563"/>
    <w:rsid w:val="005D5A99"/>
    <w:rsid w:val="005F29EA"/>
    <w:rsid w:val="006565AB"/>
    <w:rsid w:val="007C048C"/>
    <w:rsid w:val="008C42CC"/>
    <w:rsid w:val="00B311D0"/>
    <w:rsid w:val="00CE5CBB"/>
    <w:rsid w:val="00CE7CF6"/>
    <w:rsid w:val="00DB7A86"/>
    <w:rsid w:val="00F27D2A"/>
    <w:rsid w:val="00FA0CDE"/>
    <w:rsid w:val="00FA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29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513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Руководитель</cp:lastModifiedBy>
  <cp:revision>5</cp:revision>
  <cp:lastPrinted>2017-04-18T07:19:00Z</cp:lastPrinted>
  <dcterms:created xsi:type="dcterms:W3CDTF">2017-05-02T08:04:00Z</dcterms:created>
  <dcterms:modified xsi:type="dcterms:W3CDTF">2017-05-15T07:22:00Z</dcterms:modified>
</cp:coreProperties>
</file>